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1241BC" w14:textId="0ADC7FAE" w:rsidR="00BB5026" w:rsidRDefault="00BB5026" w:rsidP="00F76B5B">
      <w:pPr>
        <w:spacing w:line="276" w:lineRule="auto"/>
        <w:rPr>
          <w:rFonts w:eastAsia="Times New Roman" w:cs="Times New Roman"/>
          <w:b/>
          <w:sz w:val="24"/>
          <w:szCs w:val="24"/>
        </w:rPr>
      </w:pPr>
      <w:bookmarkStart w:id="0" w:name="_GoBack"/>
      <w:bookmarkEnd w:id="0"/>
    </w:p>
    <w:p w14:paraId="5521C81C" w14:textId="488B664D" w:rsidR="00BB5026" w:rsidRDefault="00B71B9E" w:rsidP="00BB5026">
      <w:pPr>
        <w:spacing w:line="276" w:lineRule="auto"/>
        <w:jc w:val="center"/>
        <w:rPr>
          <w:rFonts w:eastAsia="Times New Roman" w:cs="Times New Roman"/>
          <w:b/>
          <w:sz w:val="24"/>
          <w:szCs w:val="24"/>
        </w:rPr>
      </w:pPr>
      <w:r>
        <w:rPr>
          <w:rFonts w:eastAsia="Times New Roman" w:cs="Times New Roman"/>
          <w:b/>
          <w:sz w:val="24"/>
          <w:szCs w:val="24"/>
        </w:rPr>
        <w:t>IMPACT ASSESSMENT</w:t>
      </w:r>
      <w:r w:rsidR="00BB5026">
        <w:rPr>
          <w:rFonts w:eastAsia="Times New Roman" w:cs="Times New Roman"/>
          <w:b/>
          <w:sz w:val="24"/>
          <w:szCs w:val="24"/>
        </w:rPr>
        <w:t xml:space="preserve"> </w:t>
      </w:r>
      <w:r w:rsidR="00F56EED">
        <w:rPr>
          <w:rFonts w:eastAsia="Times New Roman" w:cs="Times New Roman"/>
          <w:b/>
          <w:sz w:val="24"/>
          <w:szCs w:val="24"/>
        </w:rPr>
        <w:t>OF</w:t>
      </w:r>
    </w:p>
    <w:p w14:paraId="144572D0" w14:textId="137C7AC8" w:rsidR="00F56EED" w:rsidRDefault="00F56EED" w:rsidP="00BB5026">
      <w:pPr>
        <w:spacing w:line="276" w:lineRule="auto"/>
        <w:jc w:val="center"/>
        <w:rPr>
          <w:rFonts w:eastAsia="Times New Roman" w:cs="Times New Roman"/>
          <w:b/>
          <w:sz w:val="24"/>
          <w:szCs w:val="24"/>
        </w:rPr>
      </w:pPr>
      <w:r>
        <w:rPr>
          <w:rFonts w:eastAsia="Times New Roman" w:cs="Times New Roman"/>
          <w:b/>
          <w:sz w:val="24"/>
          <w:szCs w:val="24"/>
        </w:rPr>
        <w:t>THE</w:t>
      </w:r>
      <w:r w:rsidR="00BB5026">
        <w:rPr>
          <w:rFonts w:eastAsia="Times New Roman" w:cs="Times New Roman"/>
          <w:b/>
          <w:sz w:val="24"/>
          <w:szCs w:val="24"/>
        </w:rPr>
        <w:t xml:space="preserve"> </w:t>
      </w:r>
      <w:r w:rsidR="00353377">
        <w:rPr>
          <w:rFonts w:eastAsia="Times New Roman" w:cs="Times New Roman"/>
          <w:b/>
          <w:sz w:val="24"/>
          <w:szCs w:val="24"/>
        </w:rPr>
        <w:t>BMZ</w:t>
      </w:r>
      <w:r w:rsidR="00957C3D">
        <w:rPr>
          <w:rFonts w:eastAsia="Times New Roman" w:cs="Times New Roman"/>
          <w:b/>
          <w:sz w:val="24"/>
          <w:szCs w:val="24"/>
        </w:rPr>
        <w:t>-</w:t>
      </w:r>
      <w:r>
        <w:rPr>
          <w:rFonts w:eastAsia="Times New Roman" w:cs="Times New Roman"/>
          <w:b/>
          <w:sz w:val="24"/>
          <w:szCs w:val="24"/>
        </w:rPr>
        <w:t xml:space="preserve">FOOD SECURITY </w:t>
      </w:r>
      <w:r w:rsidR="000434A3">
        <w:rPr>
          <w:rFonts w:eastAsia="Times New Roman" w:cs="Times New Roman"/>
          <w:b/>
          <w:sz w:val="24"/>
          <w:szCs w:val="24"/>
        </w:rPr>
        <w:t>PROJECT</w:t>
      </w:r>
    </w:p>
    <w:p w14:paraId="651BEBDB" w14:textId="339FAD34" w:rsidR="00F56EED" w:rsidRDefault="00F56EED" w:rsidP="00BB5026">
      <w:pPr>
        <w:spacing w:line="276" w:lineRule="auto"/>
        <w:jc w:val="center"/>
        <w:rPr>
          <w:rFonts w:eastAsia="Times New Roman" w:cs="Times New Roman"/>
          <w:b/>
          <w:sz w:val="24"/>
          <w:szCs w:val="24"/>
        </w:rPr>
      </w:pPr>
      <w:r>
        <w:rPr>
          <w:rFonts w:eastAsia="Times New Roman" w:cs="Times New Roman"/>
          <w:b/>
          <w:sz w:val="24"/>
          <w:szCs w:val="24"/>
        </w:rPr>
        <w:t xml:space="preserve">IN </w:t>
      </w:r>
      <w:r w:rsidR="00740AA0">
        <w:rPr>
          <w:rFonts w:eastAsia="Times New Roman" w:cs="Times New Roman"/>
          <w:b/>
          <w:sz w:val="24"/>
          <w:szCs w:val="24"/>
        </w:rPr>
        <w:t xml:space="preserve">JUBA COUNTY, </w:t>
      </w:r>
      <w:r w:rsidR="005410DF" w:rsidRPr="005410DF">
        <w:rPr>
          <w:rFonts w:eastAsia="Times New Roman" w:cs="Times New Roman"/>
          <w:b/>
          <w:sz w:val="24"/>
          <w:szCs w:val="24"/>
        </w:rPr>
        <w:t>CENTRAL EQUATORIA</w:t>
      </w:r>
      <w:r w:rsidR="00BB5026">
        <w:rPr>
          <w:rFonts w:eastAsia="Times New Roman" w:cs="Times New Roman"/>
          <w:b/>
          <w:sz w:val="24"/>
          <w:szCs w:val="24"/>
        </w:rPr>
        <w:t>, SOUTH SUDAN</w:t>
      </w:r>
    </w:p>
    <w:p w14:paraId="7B340A8B" w14:textId="77777777" w:rsidR="00F56EED" w:rsidRDefault="00F56EED" w:rsidP="00B76BE0">
      <w:pPr>
        <w:spacing w:line="276" w:lineRule="auto"/>
        <w:jc w:val="center"/>
        <w:rPr>
          <w:rFonts w:eastAsia="Times New Roman" w:cs="Times New Roman"/>
          <w:b/>
          <w:sz w:val="24"/>
          <w:szCs w:val="24"/>
        </w:rPr>
      </w:pPr>
      <w:r>
        <w:rPr>
          <w:rFonts w:eastAsia="Times New Roman" w:cs="Times New Roman"/>
          <w:b/>
          <w:sz w:val="24"/>
          <w:szCs w:val="24"/>
        </w:rPr>
        <w:t>EXECUTED BY</w:t>
      </w:r>
    </w:p>
    <w:p w14:paraId="16857C79" w14:textId="51F218CE" w:rsidR="00F56EED" w:rsidRDefault="00F56EED" w:rsidP="00B76BE0">
      <w:pPr>
        <w:spacing w:line="276" w:lineRule="auto"/>
        <w:jc w:val="center"/>
        <w:rPr>
          <w:rFonts w:eastAsia="Times New Roman" w:cs="Times New Roman"/>
          <w:b/>
          <w:sz w:val="24"/>
          <w:szCs w:val="24"/>
        </w:rPr>
      </w:pPr>
      <w:r>
        <w:rPr>
          <w:rFonts w:eastAsia="Times New Roman" w:cs="Times New Roman"/>
          <w:b/>
          <w:sz w:val="24"/>
          <w:szCs w:val="24"/>
        </w:rPr>
        <w:t>THE DAUGHTERS OF MARY IMMACULATE-JUBA</w:t>
      </w:r>
    </w:p>
    <w:p w14:paraId="53D00602" w14:textId="6F67E42C" w:rsidR="004F669E" w:rsidRPr="00F76B5B" w:rsidRDefault="004F669E" w:rsidP="004F669E">
      <w:pPr>
        <w:spacing w:line="276" w:lineRule="auto"/>
        <w:jc w:val="center"/>
        <w:rPr>
          <w:rFonts w:eastAsia="Times New Roman" w:cs="Times New Roman"/>
          <w:b/>
          <w:sz w:val="24"/>
          <w:szCs w:val="24"/>
        </w:rPr>
      </w:pPr>
      <w:r w:rsidRPr="00F76B5B">
        <w:rPr>
          <w:rFonts w:eastAsia="Times New Roman" w:cs="Times New Roman"/>
          <w:b/>
          <w:sz w:val="24"/>
          <w:szCs w:val="24"/>
        </w:rPr>
        <w:t>WITH SUPPORT FROM CARITAS GERMANY, FREIBURG</w:t>
      </w:r>
    </w:p>
    <w:p w14:paraId="4F4DC71D" w14:textId="77777777" w:rsidR="004F669E" w:rsidRDefault="004F669E" w:rsidP="00B76BE0">
      <w:pPr>
        <w:spacing w:line="276" w:lineRule="auto"/>
        <w:jc w:val="center"/>
        <w:rPr>
          <w:rFonts w:eastAsia="Times New Roman" w:cs="Times New Roman"/>
          <w:b/>
          <w:sz w:val="24"/>
          <w:szCs w:val="24"/>
        </w:rPr>
      </w:pPr>
    </w:p>
    <w:p w14:paraId="79EB2905" w14:textId="6DB231FE" w:rsidR="00BB5026" w:rsidRDefault="00BB5026" w:rsidP="00F76B5B">
      <w:pPr>
        <w:spacing w:line="276" w:lineRule="auto"/>
        <w:rPr>
          <w:rFonts w:eastAsia="Times New Roman" w:cs="Times New Roman"/>
          <w:b/>
          <w:sz w:val="24"/>
          <w:szCs w:val="24"/>
        </w:rPr>
      </w:pPr>
    </w:p>
    <w:p w14:paraId="040F5B5B" w14:textId="70F4FAB7" w:rsidR="00BB5026" w:rsidRDefault="00BB5026" w:rsidP="00BB5026">
      <w:pPr>
        <w:spacing w:line="276" w:lineRule="auto"/>
        <w:jc w:val="center"/>
        <w:rPr>
          <w:rFonts w:eastAsia="Times New Roman" w:cs="Times New Roman"/>
          <w:sz w:val="24"/>
          <w:szCs w:val="24"/>
        </w:rPr>
      </w:pPr>
      <w:r>
        <w:rPr>
          <w:rFonts w:eastAsia="Times New Roman" w:cs="Times New Roman"/>
          <w:noProof/>
          <w:sz w:val="24"/>
          <w:szCs w:val="24"/>
          <w:lang w:val="de-DE"/>
        </w:rPr>
        <w:drawing>
          <wp:inline distT="0" distB="0" distL="0" distR="0" wp14:anchorId="15E18F24" wp14:editId="6A7D0505">
            <wp:extent cx="5760720" cy="25920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nitoring strory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7F9EC523" w14:textId="77777777" w:rsidR="00BB5026" w:rsidRDefault="00BB5026" w:rsidP="00B76BE0">
      <w:pPr>
        <w:spacing w:line="276" w:lineRule="auto"/>
        <w:jc w:val="center"/>
        <w:rPr>
          <w:rFonts w:eastAsia="Times New Roman" w:cs="Times New Roman"/>
          <w:sz w:val="24"/>
          <w:szCs w:val="24"/>
        </w:rPr>
      </w:pPr>
    </w:p>
    <w:p w14:paraId="2389DB9F" w14:textId="77777777" w:rsidR="00F56EED" w:rsidRDefault="00F56EED" w:rsidP="00B76BE0">
      <w:pPr>
        <w:spacing w:line="276" w:lineRule="auto"/>
        <w:jc w:val="center"/>
        <w:rPr>
          <w:rFonts w:eastAsia="Times New Roman" w:cs="Times New Roman"/>
          <w:sz w:val="24"/>
          <w:szCs w:val="24"/>
        </w:rPr>
      </w:pPr>
    </w:p>
    <w:p w14:paraId="7ABB2A2A" w14:textId="641418A7" w:rsidR="00F56EED" w:rsidRDefault="00A124E6" w:rsidP="00B76BE0">
      <w:pPr>
        <w:spacing w:line="276" w:lineRule="auto"/>
        <w:jc w:val="center"/>
        <w:rPr>
          <w:rFonts w:eastAsia="Times New Roman" w:cs="Times New Roman"/>
          <w:sz w:val="24"/>
          <w:szCs w:val="24"/>
        </w:rPr>
      </w:pPr>
      <w:r>
        <w:rPr>
          <w:rFonts w:eastAsia="Times New Roman" w:cs="Times New Roman"/>
          <w:sz w:val="24"/>
          <w:szCs w:val="24"/>
        </w:rPr>
        <w:t>PROF. DR</w:t>
      </w:r>
      <w:r w:rsidR="00C4398E">
        <w:rPr>
          <w:rFonts w:eastAsia="Times New Roman" w:cs="Times New Roman"/>
          <w:sz w:val="24"/>
          <w:szCs w:val="24"/>
        </w:rPr>
        <w:t>.</w:t>
      </w:r>
      <w:r>
        <w:rPr>
          <w:rFonts w:eastAsia="Times New Roman" w:cs="Times New Roman"/>
          <w:sz w:val="24"/>
          <w:szCs w:val="24"/>
        </w:rPr>
        <w:t xml:space="preserve"> </w:t>
      </w:r>
      <w:r w:rsidR="00F56EED">
        <w:rPr>
          <w:rFonts w:eastAsia="Times New Roman" w:cs="Times New Roman"/>
          <w:sz w:val="24"/>
          <w:szCs w:val="24"/>
        </w:rPr>
        <w:t>DENNIS DIJKZEUL</w:t>
      </w:r>
    </w:p>
    <w:p w14:paraId="794D916E" w14:textId="77777777" w:rsidR="00880EF0" w:rsidRDefault="00F56EED" w:rsidP="00B76BE0">
      <w:pPr>
        <w:spacing w:line="276" w:lineRule="auto"/>
        <w:jc w:val="center"/>
        <w:rPr>
          <w:rFonts w:eastAsia="Times New Roman" w:cs="Times New Roman"/>
          <w:sz w:val="24"/>
          <w:szCs w:val="24"/>
        </w:rPr>
      </w:pPr>
      <w:r>
        <w:rPr>
          <w:rFonts w:eastAsia="Times New Roman" w:cs="Times New Roman"/>
          <w:sz w:val="24"/>
          <w:szCs w:val="24"/>
        </w:rPr>
        <w:t xml:space="preserve">INSTITUTE OF INTERNATIONAL LAW OF PEACE AND ARMED CONFLICT </w:t>
      </w:r>
    </w:p>
    <w:p w14:paraId="2FD112B0" w14:textId="77777777" w:rsidR="00F56EED" w:rsidRDefault="00F56EED" w:rsidP="00B76BE0">
      <w:pPr>
        <w:spacing w:line="276" w:lineRule="auto"/>
        <w:jc w:val="center"/>
        <w:rPr>
          <w:rFonts w:eastAsia="Times New Roman" w:cs="Times New Roman"/>
          <w:sz w:val="24"/>
          <w:szCs w:val="24"/>
        </w:rPr>
      </w:pPr>
      <w:r>
        <w:rPr>
          <w:rFonts w:eastAsia="Times New Roman" w:cs="Times New Roman"/>
          <w:sz w:val="24"/>
          <w:szCs w:val="24"/>
        </w:rPr>
        <w:t xml:space="preserve">(IFHV) </w:t>
      </w:r>
    </w:p>
    <w:p w14:paraId="02C6A8CE" w14:textId="5C1D5202" w:rsidR="00F56EED" w:rsidRDefault="00F56EED" w:rsidP="00B76BE0">
      <w:pPr>
        <w:spacing w:line="276" w:lineRule="auto"/>
        <w:jc w:val="center"/>
        <w:rPr>
          <w:rFonts w:eastAsia="Times New Roman" w:cs="Times New Roman"/>
          <w:sz w:val="24"/>
          <w:szCs w:val="24"/>
        </w:rPr>
      </w:pPr>
      <w:r>
        <w:rPr>
          <w:rFonts w:eastAsia="Times New Roman" w:cs="Times New Roman"/>
          <w:sz w:val="24"/>
          <w:szCs w:val="24"/>
        </w:rPr>
        <w:t>RUHR UNIVERSITY BOCHUM</w:t>
      </w:r>
    </w:p>
    <w:p w14:paraId="1A46A986" w14:textId="68E64928" w:rsidR="00F56EED" w:rsidRDefault="00F56EED" w:rsidP="00B76BE0">
      <w:pPr>
        <w:spacing w:line="276" w:lineRule="auto"/>
        <w:jc w:val="center"/>
        <w:rPr>
          <w:rFonts w:eastAsia="Times New Roman" w:cs="Times New Roman"/>
          <w:sz w:val="24"/>
          <w:szCs w:val="24"/>
        </w:rPr>
      </w:pPr>
    </w:p>
    <w:p w14:paraId="23E2467C" w14:textId="77777777" w:rsidR="00F56EED" w:rsidRPr="00F76B5B" w:rsidRDefault="00F56EED" w:rsidP="00B76BE0">
      <w:pPr>
        <w:spacing w:line="276" w:lineRule="auto"/>
        <w:jc w:val="center"/>
        <w:rPr>
          <w:rFonts w:eastAsia="Times New Roman" w:cs="Times New Roman"/>
          <w:sz w:val="24"/>
          <w:szCs w:val="24"/>
        </w:rPr>
      </w:pPr>
      <w:r w:rsidRPr="00F76B5B">
        <w:rPr>
          <w:rFonts w:eastAsia="Times New Roman" w:cs="Times New Roman"/>
          <w:sz w:val="24"/>
          <w:szCs w:val="24"/>
        </w:rPr>
        <w:t>JUBA AND BOCHUM</w:t>
      </w:r>
    </w:p>
    <w:p w14:paraId="3AB6D47F" w14:textId="30D452FB" w:rsidR="00F56EED" w:rsidRPr="00F56EED" w:rsidRDefault="00353377" w:rsidP="00353377">
      <w:pPr>
        <w:pStyle w:val="KeinLeerraum"/>
        <w:spacing w:line="276" w:lineRule="auto"/>
        <w:jc w:val="center"/>
        <w:rPr>
          <w:rFonts w:ascii="Times New Roman" w:hAnsi="Times New Roman" w:cs="Times New Roman"/>
        </w:rPr>
      </w:pPr>
      <w:r>
        <w:rPr>
          <w:rFonts w:ascii="Times New Roman" w:hAnsi="Times New Roman" w:cs="Times New Roman"/>
        </w:rPr>
        <w:t>10 SEPTEMBER</w:t>
      </w:r>
      <w:r w:rsidR="00F56EED" w:rsidRPr="00F56EED">
        <w:rPr>
          <w:rFonts w:ascii="Times New Roman" w:hAnsi="Times New Roman" w:cs="Times New Roman"/>
        </w:rPr>
        <w:t xml:space="preserve"> </w:t>
      </w:r>
      <w:r>
        <w:rPr>
          <w:rFonts w:ascii="Times New Roman" w:hAnsi="Times New Roman" w:cs="Times New Roman"/>
        </w:rPr>
        <w:t xml:space="preserve">– </w:t>
      </w:r>
      <w:r w:rsidR="003B5A15">
        <w:rPr>
          <w:rFonts w:ascii="Times New Roman" w:hAnsi="Times New Roman" w:cs="Times New Roman"/>
        </w:rPr>
        <w:t>10 NOVEM</w:t>
      </w:r>
      <w:r>
        <w:rPr>
          <w:rFonts w:ascii="Times New Roman" w:hAnsi="Times New Roman" w:cs="Times New Roman"/>
        </w:rPr>
        <w:t>BER 2021</w:t>
      </w:r>
    </w:p>
    <w:p w14:paraId="1302D0A0" w14:textId="77777777" w:rsidR="00F56EED" w:rsidRPr="00880EF0" w:rsidRDefault="00F56EED" w:rsidP="00B76BE0">
      <w:pPr>
        <w:spacing w:line="276" w:lineRule="auto"/>
        <w:rPr>
          <w:rFonts w:eastAsia="Times New Roman" w:cs="Times New Roman"/>
          <w:color w:val="000000" w:themeColor="text1"/>
          <w:sz w:val="24"/>
          <w:szCs w:val="24"/>
          <w:lang w:eastAsia="en-US"/>
        </w:rPr>
      </w:pPr>
      <w:r>
        <w:rPr>
          <w:rFonts w:eastAsia="Times New Roman" w:cs="Times New Roman"/>
          <w:sz w:val="24"/>
          <w:szCs w:val="24"/>
        </w:rPr>
        <w:br w:type="page"/>
      </w:r>
    </w:p>
    <w:bookmarkStart w:id="1" w:name="_Toc90927610" w:displacedByCustomXml="next"/>
    <w:bookmarkStart w:id="2" w:name="_Toc523309111" w:displacedByCustomXml="next"/>
    <w:sdt>
      <w:sdtPr>
        <w:rPr>
          <w:rFonts w:ascii="Calibri" w:eastAsia="Calibri" w:hAnsi="Calibri" w:cs="Calibri"/>
          <w:b w:val="0"/>
          <w:color w:val="auto"/>
          <w:sz w:val="22"/>
          <w:szCs w:val="22"/>
          <w:lang w:val="en-US" w:eastAsia="de-DE"/>
        </w:rPr>
        <w:id w:val="-1245247422"/>
        <w:docPartObj>
          <w:docPartGallery w:val="Table of Contents"/>
          <w:docPartUnique/>
        </w:docPartObj>
      </w:sdtPr>
      <w:sdtEndPr>
        <w:rPr>
          <w:rFonts w:ascii="Times New Roman" w:hAnsi="Times New Roman"/>
          <w:bCs/>
        </w:rPr>
      </w:sdtEndPr>
      <w:sdtContent>
        <w:p w14:paraId="0B0207B9" w14:textId="0ABB0EDE" w:rsidR="00FD5B48" w:rsidRPr="00735E95" w:rsidRDefault="00735E95" w:rsidP="0023711D">
          <w:pPr>
            <w:pStyle w:val="berschrift1"/>
            <w:numPr>
              <w:ilvl w:val="0"/>
              <w:numId w:val="0"/>
            </w:numPr>
            <w:ind w:left="432" w:hanging="432"/>
          </w:pPr>
          <w:r w:rsidRPr="00735E95">
            <w:t xml:space="preserve">TABLE </w:t>
          </w:r>
          <w:r w:rsidRPr="00276B3F">
            <w:t>OF</w:t>
          </w:r>
          <w:r w:rsidRPr="00735E95">
            <w:t xml:space="preserve"> CONTENTS</w:t>
          </w:r>
          <w:bookmarkEnd w:id="1"/>
        </w:p>
        <w:p w14:paraId="2998249E" w14:textId="1645E378" w:rsidR="00D110C7" w:rsidRDefault="00A8714B">
          <w:pPr>
            <w:pStyle w:val="Verzeichnis1"/>
            <w:rPr>
              <w:rFonts w:asciiTheme="minorHAnsi" w:eastAsiaTheme="minorEastAsia" w:hAnsiTheme="minorHAnsi" w:cstheme="minorBidi"/>
              <w:noProof/>
              <w:lang w:val="de-DE"/>
            </w:rPr>
          </w:pPr>
          <w:r>
            <w:fldChar w:fldCharType="begin"/>
          </w:r>
          <w:r>
            <w:instrText xml:space="preserve"> TOC \o "1-2" \h \z \u </w:instrText>
          </w:r>
          <w:r>
            <w:fldChar w:fldCharType="separate"/>
          </w:r>
          <w:hyperlink w:anchor="_Toc90927610" w:history="1">
            <w:r w:rsidR="00D110C7" w:rsidRPr="00411B19">
              <w:rPr>
                <w:rStyle w:val="Hyperlink"/>
                <w:noProof/>
              </w:rPr>
              <w:t>TABLE OF CONTENTS</w:t>
            </w:r>
            <w:r w:rsidR="00D110C7">
              <w:rPr>
                <w:noProof/>
                <w:webHidden/>
              </w:rPr>
              <w:tab/>
            </w:r>
            <w:r w:rsidR="00D110C7">
              <w:rPr>
                <w:noProof/>
                <w:webHidden/>
              </w:rPr>
              <w:fldChar w:fldCharType="begin"/>
            </w:r>
            <w:r w:rsidR="00D110C7">
              <w:rPr>
                <w:noProof/>
                <w:webHidden/>
              </w:rPr>
              <w:instrText xml:space="preserve"> PAGEREF _Toc90927610 \h </w:instrText>
            </w:r>
            <w:r w:rsidR="00D110C7">
              <w:rPr>
                <w:noProof/>
                <w:webHidden/>
              </w:rPr>
            </w:r>
            <w:r w:rsidR="00D110C7">
              <w:rPr>
                <w:noProof/>
                <w:webHidden/>
              </w:rPr>
              <w:fldChar w:fldCharType="separate"/>
            </w:r>
            <w:r w:rsidR="00D110C7">
              <w:rPr>
                <w:noProof/>
                <w:webHidden/>
              </w:rPr>
              <w:t>2</w:t>
            </w:r>
            <w:r w:rsidR="00D110C7">
              <w:rPr>
                <w:noProof/>
                <w:webHidden/>
              </w:rPr>
              <w:fldChar w:fldCharType="end"/>
            </w:r>
          </w:hyperlink>
        </w:p>
        <w:p w14:paraId="4CC18E59" w14:textId="2B2700A1" w:rsidR="00D110C7" w:rsidRDefault="001A52F7">
          <w:pPr>
            <w:pStyle w:val="Verzeichnis1"/>
            <w:rPr>
              <w:rFonts w:asciiTheme="minorHAnsi" w:eastAsiaTheme="minorEastAsia" w:hAnsiTheme="minorHAnsi" w:cstheme="minorBidi"/>
              <w:noProof/>
              <w:lang w:val="de-DE"/>
            </w:rPr>
          </w:pPr>
          <w:hyperlink w:anchor="_Toc90927611" w:history="1">
            <w:r w:rsidR="00D110C7" w:rsidRPr="00411B19">
              <w:rPr>
                <w:rStyle w:val="Hyperlink"/>
                <w:noProof/>
              </w:rPr>
              <w:t>LIST OF TABLES</w:t>
            </w:r>
            <w:r w:rsidR="00D110C7">
              <w:rPr>
                <w:noProof/>
                <w:webHidden/>
              </w:rPr>
              <w:tab/>
            </w:r>
            <w:r w:rsidR="00D110C7">
              <w:rPr>
                <w:noProof/>
                <w:webHidden/>
              </w:rPr>
              <w:fldChar w:fldCharType="begin"/>
            </w:r>
            <w:r w:rsidR="00D110C7">
              <w:rPr>
                <w:noProof/>
                <w:webHidden/>
              </w:rPr>
              <w:instrText xml:space="preserve"> PAGEREF _Toc90927611 \h </w:instrText>
            </w:r>
            <w:r w:rsidR="00D110C7">
              <w:rPr>
                <w:noProof/>
                <w:webHidden/>
              </w:rPr>
            </w:r>
            <w:r w:rsidR="00D110C7">
              <w:rPr>
                <w:noProof/>
                <w:webHidden/>
              </w:rPr>
              <w:fldChar w:fldCharType="separate"/>
            </w:r>
            <w:r w:rsidR="00D110C7">
              <w:rPr>
                <w:noProof/>
                <w:webHidden/>
              </w:rPr>
              <w:t>3</w:t>
            </w:r>
            <w:r w:rsidR="00D110C7">
              <w:rPr>
                <w:noProof/>
                <w:webHidden/>
              </w:rPr>
              <w:fldChar w:fldCharType="end"/>
            </w:r>
          </w:hyperlink>
        </w:p>
        <w:p w14:paraId="387EDB14" w14:textId="1332B4DE" w:rsidR="00D110C7" w:rsidRDefault="001A52F7">
          <w:pPr>
            <w:pStyle w:val="Verzeichnis1"/>
            <w:rPr>
              <w:rFonts w:asciiTheme="minorHAnsi" w:eastAsiaTheme="minorEastAsia" w:hAnsiTheme="minorHAnsi" w:cstheme="minorBidi"/>
              <w:noProof/>
              <w:lang w:val="de-DE"/>
            </w:rPr>
          </w:pPr>
          <w:hyperlink w:anchor="_Toc90927612" w:history="1">
            <w:r w:rsidR="00D110C7" w:rsidRPr="00411B19">
              <w:rPr>
                <w:rStyle w:val="Hyperlink"/>
                <w:noProof/>
              </w:rPr>
              <w:t>LIST OF FIGURES</w:t>
            </w:r>
            <w:r w:rsidR="00D110C7">
              <w:rPr>
                <w:noProof/>
                <w:webHidden/>
              </w:rPr>
              <w:tab/>
            </w:r>
            <w:r w:rsidR="00D110C7">
              <w:rPr>
                <w:noProof/>
                <w:webHidden/>
              </w:rPr>
              <w:fldChar w:fldCharType="begin"/>
            </w:r>
            <w:r w:rsidR="00D110C7">
              <w:rPr>
                <w:noProof/>
                <w:webHidden/>
              </w:rPr>
              <w:instrText xml:space="preserve"> PAGEREF _Toc90927612 \h </w:instrText>
            </w:r>
            <w:r w:rsidR="00D110C7">
              <w:rPr>
                <w:noProof/>
                <w:webHidden/>
              </w:rPr>
            </w:r>
            <w:r w:rsidR="00D110C7">
              <w:rPr>
                <w:noProof/>
                <w:webHidden/>
              </w:rPr>
              <w:fldChar w:fldCharType="separate"/>
            </w:r>
            <w:r w:rsidR="00D110C7">
              <w:rPr>
                <w:noProof/>
                <w:webHidden/>
              </w:rPr>
              <w:t>3</w:t>
            </w:r>
            <w:r w:rsidR="00D110C7">
              <w:rPr>
                <w:noProof/>
                <w:webHidden/>
              </w:rPr>
              <w:fldChar w:fldCharType="end"/>
            </w:r>
          </w:hyperlink>
        </w:p>
        <w:p w14:paraId="75A75392" w14:textId="1840519F" w:rsidR="00D110C7" w:rsidRDefault="001A52F7">
          <w:pPr>
            <w:pStyle w:val="Verzeichnis1"/>
            <w:rPr>
              <w:rFonts w:asciiTheme="minorHAnsi" w:eastAsiaTheme="minorEastAsia" w:hAnsiTheme="minorHAnsi" w:cstheme="minorBidi"/>
              <w:noProof/>
              <w:lang w:val="de-DE"/>
            </w:rPr>
          </w:pPr>
          <w:hyperlink w:anchor="_Toc90927613" w:history="1">
            <w:r w:rsidR="00D110C7" w:rsidRPr="00411B19">
              <w:rPr>
                <w:rStyle w:val="Hyperlink"/>
                <w:noProof/>
              </w:rPr>
              <w:t>LIST OF ACRONYMS</w:t>
            </w:r>
            <w:r w:rsidR="00D110C7">
              <w:rPr>
                <w:noProof/>
                <w:webHidden/>
              </w:rPr>
              <w:tab/>
            </w:r>
            <w:r w:rsidR="00D110C7">
              <w:rPr>
                <w:noProof/>
                <w:webHidden/>
              </w:rPr>
              <w:fldChar w:fldCharType="begin"/>
            </w:r>
            <w:r w:rsidR="00D110C7">
              <w:rPr>
                <w:noProof/>
                <w:webHidden/>
              </w:rPr>
              <w:instrText xml:space="preserve"> PAGEREF _Toc90927613 \h </w:instrText>
            </w:r>
            <w:r w:rsidR="00D110C7">
              <w:rPr>
                <w:noProof/>
                <w:webHidden/>
              </w:rPr>
            </w:r>
            <w:r w:rsidR="00D110C7">
              <w:rPr>
                <w:noProof/>
                <w:webHidden/>
              </w:rPr>
              <w:fldChar w:fldCharType="separate"/>
            </w:r>
            <w:r w:rsidR="00D110C7">
              <w:rPr>
                <w:noProof/>
                <w:webHidden/>
              </w:rPr>
              <w:t>4</w:t>
            </w:r>
            <w:r w:rsidR="00D110C7">
              <w:rPr>
                <w:noProof/>
                <w:webHidden/>
              </w:rPr>
              <w:fldChar w:fldCharType="end"/>
            </w:r>
          </w:hyperlink>
        </w:p>
        <w:p w14:paraId="2F3E08EB" w14:textId="37089135" w:rsidR="00D110C7" w:rsidRDefault="001A52F7">
          <w:pPr>
            <w:pStyle w:val="Verzeichnis1"/>
            <w:rPr>
              <w:rFonts w:asciiTheme="minorHAnsi" w:eastAsiaTheme="minorEastAsia" w:hAnsiTheme="minorHAnsi" w:cstheme="minorBidi"/>
              <w:noProof/>
              <w:lang w:val="de-DE"/>
            </w:rPr>
          </w:pPr>
          <w:hyperlink w:anchor="_Toc90927614" w:history="1">
            <w:r w:rsidR="00D110C7" w:rsidRPr="00411B19">
              <w:rPr>
                <w:rStyle w:val="Hyperlink"/>
                <w:bCs/>
                <w:noProof/>
              </w:rPr>
              <w:t>1</w:t>
            </w:r>
            <w:r w:rsidR="00D110C7">
              <w:rPr>
                <w:rFonts w:asciiTheme="minorHAnsi" w:eastAsiaTheme="minorEastAsia" w:hAnsiTheme="minorHAnsi" w:cstheme="minorBidi"/>
                <w:noProof/>
                <w:lang w:val="de-DE"/>
              </w:rPr>
              <w:tab/>
            </w:r>
            <w:r w:rsidR="00D110C7" w:rsidRPr="00411B19">
              <w:rPr>
                <w:rStyle w:val="Hyperlink"/>
                <w:noProof/>
              </w:rPr>
              <w:t>INTRODUCTION</w:t>
            </w:r>
            <w:r w:rsidR="00D110C7">
              <w:rPr>
                <w:noProof/>
                <w:webHidden/>
              </w:rPr>
              <w:tab/>
            </w:r>
            <w:r w:rsidR="00D110C7">
              <w:rPr>
                <w:noProof/>
                <w:webHidden/>
              </w:rPr>
              <w:fldChar w:fldCharType="begin"/>
            </w:r>
            <w:r w:rsidR="00D110C7">
              <w:rPr>
                <w:noProof/>
                <w:webHidden/>
              </w:rPr>
              <w:instrText xml:space="preserve"> PAGEREF _Toc90927614 \h </w:instrText>
            </w:r>
            <w:r w:rsidR="00D110C7">
              <w:rPr>
                <w:noProof/>
                <w:webHidden/>
              </w:rPr>
            </w:r>
            <w:r w:rsidR="00D110C7">
              <w:rPr>
                <w:noProof/>
                <w:webHidden/>
              </w:rPr>
              <w:fldChar w:fldCharType="separate"/>
            </w:r>
            <w:r w:rsidR="00D110C7">
              <w:rPr>
                <w:noProof/>
                <w:webHidden/>
              </w:rPr>
              <w:t>8</w:t>
            </w:r>
            <w:r w:rsidR="00D110C7">
              <w:rPr>
                <w:noProof/>
                <w:webHidden/>
              </w:rPr>
              <w:fldChar w:fldCharType="end"/>
            </w:r>
          </w:hyperlink>
        </w:p>
        <w:p w14:paraId="79E8E307" w14:textId="78BD37A0" w:rsidR="00D110C7" w:rsidRDefault="001A52F7">
          <w:pPr>
            <w:pStyle w:val="Verzeichnis2"/>
            <w:rPr>
              <w:rFonts w:asciiTheme="minorHAnsi" w:eastAsiaTheme="minorEastAsia" w:hAnsiTheme="minorHAnsi" w:cstheme="minorBidi"/>
              <w:noProof/>
              <w:lang w:val="de-DE"/>
            </w:rPr>
          </w:pPr>
          <w:hyperlink w:anchor="_Toc90927615" w:history="1">
            <w:r w:rsidR="00D110C7" w:rsidRPr="00411B19">
              <w:rPr>
                <w:rStyle w:val="Hyperlink"/>
                <w:bCs/>
                <w:noProof/>
              </w:rPr>
              <w:t>1.1</w:t>
            </w:r>
            <w:r w:rsidR="00D110C7">
              <w:rPr>
                <w:rFonts w:asciiTheme="minorHAnsi" w:eastAsiaTheme="minorEastAsia" w:hAnsiTheme="minorHAnsi" w:cstheme="minorBidi"/>
                <w:noProof/>
                <w:lang w:val="de-DE"/>
              </w:rPr>
              <w:tab/>
            </w:r>
            <w:r w:rsidR="00D110C7" w:rsidRPr="00411B19">
              <w:rPr>
                <w:rStyle w:val="Hyperlink"/>
                <w:noProof/>
              </w:rPr>
              <w:t>Background</w:t>
            </w:r>
            <w:r w:rsidR="00D110C7">
              <w:rPr>
                <w:noProof/>
                <w:webHidden/>
              </w:rPr>
              <w:tab/>
            </w:r>
            <w:r w:rsidR="00D110C7">
              <w:rPr>
                <w:noProof/>
                <w:webHidden/>
              </w:rPr>
              <w:fldChar w:fldCharType="begin"/>
            </w:r>
            <w:r w:rsidR="00D110C7">
              <w:rPr>
                <w:noProof/>
                <w:webHidden/>
              </w:rPr>
              <w:instrText xml:space="preserve"> PAGEREF _Toc90927615 \h </w:instrText>
            </w:r>
            <w:r w:rsidR="00D110C7">
              <w:rPr>
                <w:noProof/>
                <w:webHidden/>
              </w:rPr>
            </w:r>
            <w:r w:rsidR="00D110C7">
              <w:rPr>
                <w:noProof/>
                <w:webHidden/>
              </w:rPr>
              <w:fldChar w:fldCharType="separate"/>
            </w:r>
            <w:r w:rsidR="00D110C7">
              <w:rPr>
                <w:noProof/>
                <w:webHidden/>
              </w:rPr>
              <w:t>8</w:t>
            </w:r>
            <w:r w:rsidR="00D110C7">
              <w:rPr>
                <w:noProof/>
                <w:webHidden/>
              </w:rPr>
              <w:fldChar w:fldCharType="end"/>
            </w:r>
          </w:hyperlink>
        </w:p>
        <w:p w14:paraId="765A8491" w14:textId="4CD02AE0" w:rsidR="00D110C7" w:rsidRDefault="001A52F7">
          <w:pPr>
            <w:pStyle w:val="Verzeichnis2"/>
            <w:rPr>
              <w:rFonts w:asciiTheme="minorHAnsi" w:eastAsiaTheme="minorEastAsia" w:hAnsiTheme="minorHAnsi" w:cstheme="minorBidi"/>
              <w:noProof/>
              <w:lang w:val="de-DE"/>
            </w:rPr>
          </w:pPr>
          <w:hyperlink w:anchor="_Toc90927616" w:history="1">
            <w:r w:rsidR="00D110C7" w:rsidRPr="00411B19">
              <w:rPr>
                <w:rStyle w:val="Hyperlink"/>
                <w:bCs/>
                <w:noProof/>
              </w:rPr>
              <w:t>1.2</w:t>
            </w:r>
            <w:r w:rsidR="00D110C7">
              <w:rPr>
                <w:rFonts w:asciiTheme="minorHAnsi" w:eastAsiaTheme="minorEastAsia" w:hAnsiTheme="minorHAnsi" w:cstheme="minorBidi"/>
                <w:noProof/>
                <w:lang w:val="de-DE"/>
              </w:rPr>
              <w:tab/>
            </w:r>
            <w:r w:rsidR="00D110C7" w:rsidRPr="00411B19">
              <w:rPr>
                <w:rStyle w:val="Hyperlink"/>
                <w:noProof/>
              </w:rPr>
              <w:t>DMI</w:t>
            </w:r>
            <w:r w:rsidR="00D110C7">
              <w:rPr>
                <w:noProof/>
                <w:webHidden/>
              </w:rPr>
              <w:tab/>
            </w:r>
            <w:r w:rsidR="00D110C7">
              <w:rPr>
                <w:noProof/>
                <w:webHidden/>
              </w:rPr>
              <w:fldChar w:fldCharType="begin"/>
            </w:r>
            <w:r w:rsidR="00D110C7">
              <w:rPr>
                <w:noProof/>
                <w:webHidden/>
              </w:rPr>
              <w:instrText xml:space="preserve"> PAGEREF _Toc90927616 \h </w:instrText>
            </w:r>
            <w:r w:rsidR="00D110C7">
              <w:rPr>
                <w:noProof/>
                <w:webHidden/>
              </w:rPr>
            </w:r>
            <w:r w:rsidR="00D110C7">
              <w:rPr>
                <w:noProof/>
                <w:webHidden/>
              </w:rPr>
              <w:fldChar w:fldCharType="separate"/>
            </w:r>
            <w:r w:rsidR="00D110C7">
              <w:rPr>
                <w:noProof/>
                <w:webHidden/>
              </w:rPr>
              <w:t>9</w:t>
            </w:r>
            <w:r w:rsidR="00D110C7">
              <w:rPr>
                <w:noProof/>
                <w:webHidden/>
              </w:rPr>
              <w:fldChar w:fldCharType="end"/>
            </w:r>
          </w:hyperlink>
        </w:p>
        <w:p w14:paraId="099CA6CA" w14:textId="5D835025" w:rsidR="00D110C7" w:rsidRDefault="001A52F7">
          <w:pPr>
            <w:pStyle w:val="Verzeichnis2"/>
            <w:rPr>
              <w:rFonts w:asciiTheme="minorHAnsi" w:eastAsiaTheme="minorEastAsia" w:hAnsiTheme="minorHAnsi" w:cstheme="minorBidi"/>
              <w:noProof/>
              <w:lang w:val="de-DE"/>
            </w:rPr>
          </w:pPr>
          <w:hyperlink w:anchor="_Toc90927617" w:history="1">
            <w:r w:rsidR="00D110C7" w:rsidRPr="00411B19">
              <w:rPr>
                <w:rStyle w:val="Hyperlink"/>
                <w:bCs/>
                <w:noProof/>
              </w:rPr>
              <w:t>1.3</w:t>
            </w:r>
            <w:r w:rsidR="00D110C7">
              <w:rPr>
                <w:rFonts w:asciiTheme="minorHAnsi" w:eastAsiaTheme="minorEastAsia" w:hAnsiTheme="minorHAnsi" w:cstheme="minorBidi"/>
                <w:noProof/>
                <w:lang w:val="de-DE"/>
              </w:rPr>
              <w:tab/>
            </w:r>
            <w:r w:rsidR="00D110C7" w:rsidRPr="00411B19">
              <w:rPr>
                <w:rStyle w:val="Hyperlink"/>
                <w:noProof/>
              </w:rPr>
              <w:t>DMI Juba</w:t>
            </w:r>
            <w:r w:rsidR="00D110C7">
              <w:rPr>
                <w:noProof/>
                <w:webHidden/>
              </w:rPr>
              <w:tab/>
            </w:r>
            <w:r w:rsidR="00D110C7">
              <w:rPr>
                <w:noProof/>
                <w:webHidden/>
              </w:rPr>
              <w:fldChar w:fldCharType="begin"/>
            </w:r>
            <w:r w:rsidR="00D110C7">
              <w:rPr>
                <w:noProof/>
                <w:webHidden/>
              </w:rPr>
              <w:instrText xml:space="preserve"> PAGEREF _Toc90927617 \h </w:instrText>
            </w:r>
            <w:r w:rsidR="00D110C7">
              <w:rPr>
                <w:noProof/>
                <w:webHidden/>
              </w:rPr>
            </w:r>
            <w:r w:rsidR="00D110C7">
              <w:rPr>
                <w:noProof/>
                <w:webHidden/>
              </w:rPr>
              <w:fldChar w:fldCharType="separate"/>
            </w:r>
            <w:r w:rsidR="00D110C7">
              <w:rPr>
                <w:noProof/>
                <w:webHidden/>
              </w:rPr>
              <w:t>9</w:t>
            </w:r>
            <w:r w:rsidR="00D110C7">
              <w:rPr>
                <w:noProof/>
                <w:webHidden/>
              </w:rPr>
              <w:fldChar w:fldCharType="end"/>
            </w:r>
          </w:hyperlink>
        </w:p>
        <w:p w14:paraId="59B74D73" w14:textId="450581DA" w:rsidR="00D110C7" w:rsidRDefault="001A52F7">
          <w:pPr>
            <w:pStyle w:val="Verzeichnis2"/>
            <w:rPr>
              <w:rFonts w:asciiTheme="minorHAnsi" w:eastAsiaTheme="minorEastAsia" w:hAnsiTheme="minorHAnsi" w:cstheme="minorBidi"/>
              <w:noProof/>
              <w:lang w:val="de-DE"/>
            </w:rPr>
          </w:pPr>
          <w:hyperlink w:anchor="_Toc90927618" w:history="1">
            <w:r w:rsidR="00D110C7" w:rsidRPr="00411B19">
              <w:rPr>
                <w:rStyle w:val="Hyperlink"/>
                <w:bCs/>
                <w:noProof/>
              </w:rPr>
              <w:t>1.4</w:t>
            </w:r>
            <w:r w:rsidR="00D110C7">
              <w:rPr>
                <w:rFonts w:asciiTheme="minorHAnsi" w:eastAsiaTheme="minorEastAsia" w:hAnsiTheme="minorHAnsi" w:cstheme="minorBidi"/>
                <w:noProof/>
                <w:lang w:val="de-DE"/>
              </w:rPr>
              <w:tab/>
            </w:r>
            <w:r w:rsidR="00D110C7" w:rsidRPr="00411B19">
              <w:rPr>
                <w:rStyle w:val="Hyperlink"/>
                <w:noProof/>
              </w:rPr>
              <w:t>Objectives of the Evaluation</w:t>
            </w:r>
            <w:r w:rsidR="00D110C7">
              <w:rPr>
                <w:noProof/>
                <w:webHidden/>
              </w:rPr>
              <w:tab/>
            </w:r>
            <w:r w:rsidR="00D110C7">
              <w:rPr>
                <w:noProof/>
                <w:webHidden/>
              </w:rPr>
              <w:fldChar w:fldCharType="begin"/>
            </w:r>
            <w:r w:rsidR="00D110C7">
              <w:rPr>
                <w:noProof/>
                <w:webHidden/>
              </w:rPr>
              <w:instrText xml:space="preserve"> PAGEREF _Toc90927618 \h </w:instrText>
            </w:r>
            <w:r w:rsidR="00D110C7">
              <w:rPr>
                <w:noProof/>
                <w:webHidden/>
              </w:rPr>
            </w:r>
            <w:r w:rsidR="00D110C7">
              <w:rPr>
                <w:noProof/>
                <w:webHidden/>
              </w:rPr>
              <w:fldChar w:fldCharType="separate"/>
            </w:r>
            <w:r w:rsidR="00D110C7">
              <w:rPr>
                <w:noProof/>
                <w:webHidden/>
              </w:rPr>
              <w:t>10</w:t>
            </w:r>
            <w:r w:rsidR="00D110C7">
              <w:rPr>
                <w:noProof/>
                <w:webHidden/>
              </w:rPr>
              <w:fldChar w:fldCharType="end"/>
            </w:r>
          </w:hyperlink>
        </w:p>
        <w:p w14:paraId="68232C36" w14:textId="3118DF1D" w:rsidR="00D110C7" w:rsidRDefault="001A52F7">
          <w:pPr>
            <w:pStyle w:val="Verzeichnis2"/>
            <w:rPr>
              <w:rFonts w:asciiTheme="minorHAnsi" w:eastAsiaTheme="minorEastAsia" w:hAnsiTheme="minorHAnsi" w:cstheme="minorBidi"/>
              <w:noProof/>
              <w:lang w:val="de-DE"/>
            </w:rPr>
          </w:pPr>
          <w:hyperlink w:anchor="_Toc90927619" w:history="1">
            <w:r w:rsidR="00D110C7" w:rsidRPr="00411B19">
              <w:rPr>
                <w:rStyle w:val="Hyperlink"/>
                <w:bCs/>
                <w:noProof/>
              </w:rPr>
              <w:t>1.5</w:t>
            </w:r>
            <w:r w:rsidR="00D110C7">
              <w:rPr>
                <w:rFonts w:asciiTheme="minorHAnsi" w:eastAsiaTheme="minorEastAsia" w:hAnsiTheme="minorHAnsi" w:cstheme="minorBidi"/>
                <w:noProof/>
                <w:lang w:val="de-DE"/>
              </w:rPr>
              <w:tab/>
            </w:r>
            <w:r w:rsidR="00D110C7" w:rsidRPr="00411B19">
              <w:rPr>
                <w:rStyle w:val="Hyperlink"/>
                <w:noProof/>
              </w:rPr>
              <w:t>Thank You</w:t>
            </w:r>
            <w:r w:rsidR="00D110C7">
              <w:rPr>
                <w:noProof/>
                <w:webHidden/>
              </w:rPr>
              <w:tab/>
            </w:r>
            <w:r w:rsidR="00D110C7">
              <w:rPr>
                <w:noProof/>
                <w:webHidden/>
              </w:rPr>
              <w:fldChar w:fldCharType="begin"/>
            </w:r>
            <w:r w:rsidR="00D110C7">
              <w:rPr>
                <w:noProof/>
                <w:webHidden/>
              </w:rPr>
              <w:instrText xml:space="preserve"> PAGEREF _Toc90927619 \h </w:instrText>
            </w:r>
            <w:r w:rsidR="00D110C7">
              <w:rPr>
                <w:noProof/>
                <w:webHidden/>
              </w:rPr>
            </w:r>
            <w:r w:rsidR="00D110C7">
              <w:rPr>
                <w:noProof/>
                <w:webHidden/>
              </w:rPr>
              <w:fldChar w:fldCharType="separate"/>
            </w:r>
            <w:r w:rsidR="00D110C7">
              <w:rPr>
                <w:noProof/>
                <w:webHidden/>
              </w:rPr>
              <w:t>10</w:t>
            </w:r>
            <w:r w:rsidR="00D110C7">
              <w:rPr>
                <w:noProof/>
                <w:webHidden/>
              </w:rPr>
              <w:fldChar w:fldCharType="end"/>
            </w:r>
          </w:hyperlink>
        </w:p>
        <w:p w14:paraId="286401FD" w14:textId="120E9945" w:rsidR="00D110C7" w:rsidRDefault="001A52F7">
          <w:pPr>
            <w:pStyle w:val="Verzeichnis1"/>
            <w:rPr>
              <w:rFonts w:asciiTheme="minorHAnsi" w:eastAsiaTheme="minorEastAsia" w:hAnsiTheme="minorHAnsi" w:cstheme="minorBidi"/>
              <w:noProof/>
              <w:lang w:val="de-DE"/>
            </w:rPr>
          </w:pPr>
          <w:hyperlink w:anchor="_Toc90927620" w:history="1">
            <w:r w:rsidR="00D110C7" w:rsidRPr="00411B19">
              <w:rPr>
                <w:rStyle w:val="Hyperlink"/>
                <w:bCs/>
                <w:noProof/>
              </w:rPr>
              <w:t>2</w:t>
            </w:r>
            <w:r w:rsidR="00D110C7">
              <w:rPr>
                <w:rFonts w:asciiTheme="minorHAnsi" w:eastAsiaTheme="minorEastAsia" w:hAnsiTheme="minorHAnsi" w:cstheme="minorBidi"/>
                <w:noProof/>
                <w:lang w:val="de-DE"/>
              </w:rPr>
              <w:tab/>
            </w:r>
            <w:r w:rsidR="00D110C7" w:rsidRPr="00411B19">
              <w:rPr>
                <w:rStyle w:val="Hyperlink"/>
                <w:noProof/>
              </w:rPr>
              <w:t>METHODS</w:t>
            </w:r>
            <w:r w:rsidR="00D110C7">
              <w:rPr>
                <w:noProof/>
                <w:webHidden/>
              </w:rPr>
              <w:tab/>
            </w:r>
            <w:r w:rsidR="00D110C7">
              <w:rPr>
                <w:noProof/>
                <w:webHidden/>
              </w:rPr>
              <w:fldChar w:fldCharType="begin"/>
            </w:r>
            <w:r w:rsidR="00D110C7">
              <w:rPr>
                <w:noProof/>
                <w:webHidden/>
              </w:rPr>
              <w:instrText xml:space="preserve"> PAGEREF _Toc90927620 \h </w:instrText>
            </w:r>
            <w:r w:rsidR="00D110C7">
              <w:rPr>
                <w:noProof/>
                <w:webHidden/>
              </w:rPr>
            </w:r>
            <w:r w:rsidR="00D110C7">
              <w:rPr>
                <w:noProof/>
                <w:webHidden/>
              </w:rPr>
              <w:fldChar w:fldCharType="separate"/>
            </w:r>
            <w:r w:rsidR="00D110C7">
              <w:rPr>
                <w:noProof/>
                <w:webHidden/>
              </w:rPr>
              <w:t>12</w:t>
            </w:r>
            <w:r w:rsidR="00D110C7">
              <w:rPr>
                <w:noProof/>
                <w:webHidden/>
              </w:rPr>
              <w:fldChar w:fldCharType="end"/>
            </w:r>
          </w:hyperlink>
        </w:p>
        <w:p w14:paraId="1FAD0FBE" w14:textId="23494073" w:rsidR="00D110C7" w:rsidRDefault="001A52F7">
          <w:pPr>
            <w:pStyle w:val="Verzeichnis2"/>
            <w:rPr>
              <w:rFonts w:asciiTheme="minorHAnsi" w:eastAsiaTheme="minorEastAsia" w:hAnsiTheme="minorHAnsi" w:cstheme="minorBidi"/>
              <w:noProof/>
              <w:lang w:val="de-DE"/>
            </w:rPr>
          </w:pPr>
          <w:hyperlink w:anchor="_Toc90927621" w:history="1">
            <w:r w:rsidR="00D110C7" w:rsidRPr="00411B19">
              <w:rPr>
                <w:rStyle w:val="Hyperlink"/>
                <w:bCs/>
                <w:noProof/>
              </w:rPr>
              <w:t>2.1</w:t>
            </w:r>
            <w:r w:rsidR="00D110C7">
              <w:rPr>
                <w:rFonts w:asciiTheme="minorHAnsi" w:eastAsiaTheme="minorEastAsia" w:hAnsiTheme="minorHAnsi" w:cstheme="minorBidi"/>
                <w:noProof/>
                <w:lang w:val="de-DE"/>
              </w:rPr>
              <w:tab/>
            </w:r>
            <w:r w:rsidR="00D110C7" w:rsidRPr="00411B19">
              <w:rPr>
                <w:rStyle w:val="Hyperlink"/>
                <w:noProof/>
              </w:rPr>
              <w:t>Introduction</w:t>
            </w:r>
            <w:r w:rsidR="00D110C7">
              <w:rPr>
                <w:noProof/>
                <w:webHidden/>
              </w:rPr>
              <w:tab/>
            </w:r>
            <w:r w:rsidR="00D110C7">
              <w:rPr>
                <w:noProof/>
                <w:webHidden/>
              </w:rPr>
              <w:fldChar w:fldCharType="begin"/>
            </w:r>
            <w:r w:rsidR="00D110C7">
              <w:rPr>
                <w:noProof/>
                <w:webHidden/>
              </w:rPr>
              <w:instrText xml:space="preserve"> PAGEREF _Toc90927621 \h </w:instrText>
            </w:r>
            <w:r w:rsidR="00D110C7">
              <w:rPr>
                <w:noProof/>
                <w:webHidden/>
              </w:rPr>
            </w:r>
            <w:r w:rsidR="00D110C7">
              <w:rPr>
                <w:noProof/>
                <w:webHidden/>
              </w:rPr>
              <w:fldChar w:fldCharType="separate"/>
            </w:r>
            <w:r w:rsidR="00D110C7">
              <w:rPr>
                <w:noProof/>
                <w:webHidden/>
              </w:rPr>
              <w:t>12</w:t>
            </w:r>
            <w:r w:rsidR="00D110C7">
              <w:rPr>
                <w:noProof/>
                <w:webHidden/>
              </w:rPr>
              <w:fldChar w:fldCharType="end"/>
            </w:r>
          </w:hyperlink>
        </w:p>
        <w:p w14:paraId="4D41B4C7" w14:textId="38DB1388" w:rsidR="00D110C7" w:rsidRDefault="001A52F7">
          <w:pPr>
            <w:pStyle w:val="Verzeichnis2"/>
            <w:rPr>
              <w:rFonts w:asciiTheme="minorHAnsi" w:eastAsiaTheme="minorEastAsia" w:hAnsiTheme="minorHAnsi" w:cstheme="minorBidi"/>
              <w:noProof/>
              <w:lang w:val="de-DE"/>
            </w:rPr>
          </w:pPr>
          <w:hyperlink w:anchor="_Toc90927622" w:history="1">
            <w:r w:rsidR="00D110C7" w:rsidRPr="00411B19">
              <w:rPr>
                <w:rStyle w:val="Hyperlink"/>
                <w:rFonts w:eastAsia="Times New Roman"/>
                <w:bCs/>
                <w:noProof/>
              </w:rPr>
              <w:t>2.2</w:t>
            </w:r>
            <w:r w:rsidR="00D110C7">
              <w:rPr>
                <w:rFonts w:asciiTheme="minorHAnsi" w:eastAsiaTheme="minorEastAsia" w:hAnsiTheme="minorHAnsi" w:cstheme="minorBidi"/>
                <w:noProof/>
                <w:lang w:val="de-DE"/>
              </w:rPr>
              <w:tab/>
            </w:r>
            <w:r w:rsidR="00D110C7" w:rsidRPr="00411B19">
              <w:rPr>
                <w:rStyle w:val="Hyperlink"/>
                <w:rFonts w:eastAsia="Times New Roman"/>
                <w:noProof/>
              </w:rPr>
              <w:t>Desk Research</w:t>
            </w:r>
            <w:r w:rsidR="00D110C7">
              <w:rPr>
                <w:noProof/>
                <w:webHidden/>
              </w:rPr>
              <w:tab/>
            </w:r>
            <w:r w:rsidR="00D110C7">
              <w:rPr>
                <w:noProof/>
                <w:webHidden/>
              </w:rPr>
              <w:fldChar w:fldCharType="begin"/>
            </w:r>
            <w:r w:rsidR="00D110C7">
              <w:rPr>
                <w:noProof/>
                <w:webHidden/>
              </w:rPr>
              <w:instrText xml:space="preserve"> PAGEREF _Toc90927622 \h </w:instrText>
            </w:r>
            <w:r w:rsidR="00D110C7">
              <w:rPr>
                <w:noProof/>
                <w:webHidden/>
              </w:rPr>
            </w:r>
            <w:r w:rsidR="00D110C7">
              <w:rPr>
                <w:noProof/>
                <w:webHidden/>
              </w:rPr>
              <w:fldChar w:fldCharType="separate"/>
            </w:r>
            <w:r w:rsidR="00D110C7">
              <w:rPr>
                <w:noProof/>
                <w:webHidden/>
              </w:rPr>
              <w:t>12</w:t>
            </w:r>
            <w:r w:rsidR="00D110C7">
              <w:rPr>
                <w:noProof/>
                <w:webHidden/>
              </w:rPr>
              <w:fldChar w:fldCharType="end"/>
            </w:r>
          </w:hyperlink>
        </w:p>
        <w:p w14:paraId="6CC11E71" w14:textId="5E7C168F" w:rsidR="00D110C7" w:rsidRDefault="001A52F7">
          <w:pPr>
            <w:pStyle w:val="Verzeichnis2"/>
            <w:rPr>
              <w:rFonts w:asciiTheme="minorHAnsi" w:eastAsiaTheme="minorEastAsia" w:hAnsiTheme="minorHAnsi" w:cstheme="minorBidi"/>
              <w:noProof/>
              <w:lang w:val="de-DE"/>
            </w:rPr>
          </w:pPr>
          <w:hyperlink w:anchor="_Toc90927623" w:history="1">
            <w:r w:rsidR="00D110C7" w:rsidRPr="00411B19">
              <w:rPr>
                <w:rStyle w:val="Hyperlink"/>
                <w:bCs/>
                <w:noProof/>
              </w:rPr>
              <w:t>2.3</w:t>
            </w:r>
            <w:r w:rsidR="00D110C7">
              <w:rPr>
                <w:rFonts w:asciiTheme="minorHAnsi" w:eastAsiaTheme="minorEastAsia" w:hAnsiTheme="minorHAnsi" w:cstheme="minorBidi"/>
                <w:noProof/>
                <w:lang w:val="de-DE"/>
              </w:rPr>
              <w:tab/>
            </w:r>
            <w:r w:rsidR="00D110C7" w:rsidRPr="00411B19">
              <w:rPr>
                <w:rStyle w:val="Hyperlink"/>
                <w:noProof/>
              </w:rPr>
              <w:t>Overall Design and Approach of Field Research</w:t>
            </w:r>
            <w:r w:rsidR="00D110C7">
              <w:rPr>
                <w:noProof/>
                <w:webHidden/>
              </w:rPr>
              <w:tab/>
            </w:r>
            <w:r w:rsidR="00D110C7">
              <w:rPr>
                <w:noProof/>
                <w:webHidden/>
              </w:rPr>
              <w:fldChar w:fldCharType="begin"/>
            </w:r>
            <w:r w:rsidR="00D110C7">
              <w:rPr>
                <w:noProof/>
                <w:webHidden/>
              </w:rPr>
              <w:instrText xml:space="preserve"> PAGEREF _Toc90927623 \h </w:instrText>
            </w:r>
            <w:r w:rsidR="00D110C7">
              <w:rPr>
                <w:noProof/>
                <w:webHidden/>
              </w:rPr>
            </w:r>
            <w:r w:rsidR="00D110C7">
              <w:rPr>
                <w:noProof/>
                <w:webHidden/>
              </w:rPr>
              <w:fldChar w:fldCharType="separate"/>
            </w:r>
            <w:r w:rsidR="00D110C7">
              <w:rPr>
                <w:noProof/>
                <w:webHidden/>
              </w:rPr>
              <w:t>12</w:t>
            </w:r>
            <w:r w:rsidR="00D110C7">
              <w:rPr>
                <w:noProof/>
                <w:webHidden/>
              </w:rPr>
              <w:fldChar w:fldCharType="end"/>
            </w:r>
          </w:hyperlink>
        </w:p>
        <w:p w14:paraId="47B9C152" w14:textId="294715F4" w:rsidR="00D110C7" w:rsidRDefault="001A52F7">
          <w:pPr>
            <w:pStyle w:val="Verzeichnis2"/>
            <w:rPr>
              <w:rFonts w:asciiTheme="minorHAnsi" w:eastAsiaTheme="minorEastAsia" w:hAnsiTheme="minorHAnsi" w:cstheme="minorBidi"/>
              <w:noProof/>
              <w:lang w:val="de-DE"/>
            </w:rPr>
          </w:pPr>
          <w:hyperlink w:anchor="_Toc90927624" w:history="1">
            <w:r w:rsidR="00D110C7" w:rsidRPr="00411B19">
              <w:rPr>
                <w:rStyle w:val="Hyperlink"/>
                <w:bCs/>
                <w:noProof/>
              </w:rPr>
              <w:t>2.4</w:t>
            </w:r>
            <w:r w:rsidR="00D110C7">
              <w:rPr>
                <w:rFonts w:asciiTheme="minorHAnsi" w:eastAsiaTheme="minorEastAsia" w:hAnsiTheme="minorHAnsi" w:cstheme="minorBidi"/>
                <w:noProof/>
                <w:lang w:val="de-DE"/>
              </w:rPr>
              <w:tab/>
            </w:r>
            <w:r w:rsidR="00D110C7" w:rsidRPr="00411B19">
              <w:rPr>
                <w:rStyle w:val="Hyperlink"/>
                <w:noProof/>
              </w:rPr>
              <w:t>Data Analysis</w:t>
            </w:r>
            <w:r w:rsidR="00D110C7">
              <w:rPr>
                <w:noProof/>
                <w:webHidden/>
              </w:rPr>
              <w:tab/>
            </w:r>
            <w:r w:rsidR="00D110C7">
              <w:rPr>
                <w:noProof/>
                <w:webHidden/>
              </w:rPr>
              <w:fldChar w:fldCharType="begin"/>
            </w:r>
            <w:r w:rsidR="00D110C7">
              <w:rPr>
                <w:noProof/>
                <w:webHidden/>
              </w:rPr>
              <w:instrText xml:space="preserve"> PAGEREF _Toc90927624 \h </w:instrText>
            </w:r>
            <w:r w:rsidR="00D110C7">
              <w:rPr>
                <w:noProof/>
                <w:webHidden/>
              </w:rPr>
            </w:r>
            <w:r w:rsidR="00D110C7">
              <w:rPr>
                <w:noProof/>
                <w:webHidden/>
              </w:rPr>
              <w:fldChar w:fldCharType="separate"/>
            </w:r>
            <w:r w:rsidR="00D110C7">
              <w:rPr>
                <w:noProof/>
                <w:webHidden/>
              </w:rPr>
              <w:t>18</w:t>
            </w:r>
            <w:r w:rsidR="00D110C7">
              <w:rPr>
                <w:noProof/>
                <w:webHidden/>
              </w:rPr>
              <w:fldChar w:fldCharType="end"/>
            </w:r>
          </w:hyperlink>
        </w:p>
        <w:p w14:paraId="3C3A52C3" w14:textId="5478577D" w:rsidR="00D110C7" w:rsidRDefault="001A52F7">
          <w:pPr>
            <w:pStyle w:val="Verzeichnis2"/>
            <w:rPr>
              <w:rFonts w:asciiTheme="minorHAnsi" w:eastAsiaTheme="minorEastAsia" w:hAnsiTheme="minorHAnsi" w:cstheme="minorBidi"/>
              <w:noProof/>
              <w:lang w:val="de-DE"/>
            </w:rPr>
          </w:pPr>
          <w:hyperlink w:anchor="_Toc90927625" w:history="1">
            <w:r w:rsidR="00D110C7" w:rsidRPr="00411B19">
              <w:rPr>
                <w:rStyle w:val="Hyperlink"/>
                <w:bCs/>
                <w:noProof/>
              </w:rPr>
              <w:t>2.5</w:t>
            </w:r>
            <w:r w:rsidR="00D110C7">
              <w:rPr>
                <w:rFonts w:asciiTheme="minorHAnsi" w:eastAsiaTheme="minorEastAsia" w:hAnsiTheme="minorHAnsi" w:cstheme="minorBidi"/>
                <w:noProof/>
                <w:lang w:val="de-DE"/>
              </w:rPr>
              <w:tab/>
            </w:r>
            <w:r w:rsidR="00D110C7" w:rsidRPr="00411B19">
              <w:rPr>
                <w:rStyle w:val="Hyperlink"/>
                <w:noProof/>
              </w:rPr>
              <w:t>Limitations</w:t>
            </w:r>
            <w:r w:rsidR="00D110C7">
              <w:rPr>
                <w:noProof/>
                <w:webHidden/>
              </w:rPr>
              <w:tab/>
            </w:r>
            <w:r w:rsidR="00D110C7">
              <w:rPr>
                <w:noProof/>
                <w:webHidden/>
              </w:rPr>
              <w:fldChar w:fldCharType="begin"/>
            </w:r>
            <w:r w:rsidR="00D110C7">
              <w:rPr>
                <w:noProof/>
                <w:webHidden/>
              </w:rPr>
              <w:instrText xml:space="preserve"> PAGEREF _Toc90927625 \h </w:instrText>
            </w:r>
            <w:r w:rsidR="00D110C7">
              <w:rPr>
                <w:noProof/>
                <w:webHidden/>
              </w:rPr>
            </w:r>
            <w:r w:rsidR="00D110C7">
              <w:rPr>
                <w:noProof/>
                <w:webHidden/>
              </w:rPr>
              <w:fldChar w:fldCharType="separate"/>
            </w:r>
            <w:r w:rsidR="00D110C7">
              <w:rPr>
                <w:noProof/>
                <w:webHidden/>
              </w:rPr>
              <w:t>18</w:t>
            </w:r>
            <w:r w:rsidR="00D110C7">
              <w:rPr>
                <w:noProof/>
                <w:webHidden/>
              </w:rPr>
              <w:fldChar w:fldCharType="end"/>
            </w:r>
          </w:hyperlink>
        </w:p>
        <w:p w14:paraId="2485D2DE" w14:textId="5DD4AC46" w:rsidR="00D110C7" w:rsidRDefault="001A52F7">
          <w:pPr>
            <w:pStyle w:val="Verzeichnis1"/>
            <w:rPr>
              <w:rFonts w:asciiTheme="minorHAnsi" w:eastAsiaTheme="minorEastAsia" w:hAnsiTheme="minorHAnsi" w:cstheme="minorBidi"/>
              <w:noProof/>
              <w:lang w:val="de-DE"/>
            </w:rPr>
          </w:pPr>
          <w:hyperlink w:anchor="_Toc90927626" w:history="1">
            <w:r w:rsidR="00D110C7" w:rsidRPr="00411B19">
              <w:rPr>
                <w:rStyle w:val="Hyperlink"/>
                <w:bCs/>
                <w:noProof/>
              </w:rPr>
              <w:t>3</w:t>
            </w:r>
            <w:r w:rsidR="00D110C7">
              <w:rPr>
                <w:rFonts w:asciiTheme="minorHAnsi" w:eastAsiaTheme="minorEastAsia" w:hAnsiTheme="minorHAnsi" w:cstheme="minorBidi"/>
                <w:noProof/>
                <w:lang w:val="de-DE"/>
              </w:rPr>
              <w:tab/>
            </w:r>
            <w:r w:rsidR="00D110C7" w:rsidRPr="00411B19">
              <w:rPr>
                <w:rStyle w:val="Hyperlink"/>
                <w:noProof/>
              </w:rPr>
              <w:t>FINDINGS</w:t>
            </w:r>
            <w:r w:rsidR="00D110C7">
              <w:rPr>
                <w:noProof/>
                <w:webHidden/>
              </w:rPr>
              <w:tab/>
            </w:r>
            <w:r w:rsidR="00D110C7">
              <w:rPr>
                <w:noProof/>
                <w:webHidden/>
              </w:rPr>
              <w:fldChar w:fldCharType="begin"/>
            </w:r>
            <w:r w:rsidR="00D110C7">
              <w:rPr>
                <w:noProof/>
                <w:webHidden/>
              </w:rPr>
              <w:instrText xml:space="preserve"> PAGEREF _Toc90927626 \h </w:instrText>
            </w:r>
            <w:r w:rsidR="00D110C7">
              <w:rPr>
                <w:noProof/>
                <w:webHidden/>
              </w:rPr>
            </w:r>
            <w:r w:rsidR="00D110C7">
              <w:rPr>
                <w:noProof/>
                <w:webHidden/>
              </w:rPr>
              <w:fldChar w:fldCharType="separate"/>
            </w:r>
            <w:r w:rsidR="00D110C7">
              <w:rPr>
                <w:noProof/>
                <w:webHidden/>
              </w:rPr>
              <w:t>19</w:t>
            </w:r>
            <w:r w:rsidR="00D110C7">
              <w:rPr>
                <w:noProof/>
                <w:webHidden/>
              </w:rPr>
              <w:fldChar w:fldCharType="end"/>
            </w:r>
          </w:hyperlink>
        </w:p>
        <w:p w14:paraId="3CF741D3" w14:textId="7F02593E" w:rsidR="00D110C7" w:rsidRDefault="001A52F7">
          <w:pPr>
            <w:pStyle w:val="Verzeichnis2"/>
            <w:rPr>
              <w:rFonts w:asciiTheme="minorHAnsi" w:eastAsiaTheme="minorEastAsia" w:hAnsiTheme="minorHAnsi" w:cstheme="minorBidi"/>
              <w:noProof/>
              <w:lang w:val="de-DE"/>
            </w:rPr>
          </w:pPr>
          <w:hyperlink w:anchor="_Toc90927627" w:history="1">
            <w:r w:rsidR="00D110C7" w:rsidRPr="00411B19">
              <w:rPr>
                <w:rStyle w:val="Hyperlink"/>
                <w:bCs/>
                <w:noProof/>
              </w:rPr>
              <w:t>3.1</w:t>
            </w:r>
            <w:r w:rsidR="00D110C7">
              <w:rPr>
                <w:rFonts w:asciiTheme="minorHAnsi" w:eastAsiaTheme="minorEastAsia" w:hAnsiTheme="minorHAnsi" w:cstheme="minorBidi"/>
                <w:noProof/>
                <w:lang w:val="de-DE"/>
              </w:rPr>
              <w:tab/>
            </w:r>
            <w:r w:rsidR="00D110C7" w:rsidRPr="00411B19">
              <w:rPr>
                <w:rStyle w:val="Hyperlink"/>
                <w:noProof/>
              </w:rPr>
              <w:t>Introduction</w:t>
            </w:r>
            <w:r w:rsidR="00D110C7">
              <w:rPr>
                <w:noProof/>
                <w:webHidden/>
              </w:rPr>
              <w:tab/>
            </w:r>
            <w:r w:rsidR="00D110C7">
              <w:rPr>
                <w:noProof/>
                <w:webHidden/>
              </w:rPr>
              <w:fldChar w:fldCharType="begin"/>
            </w:r>
            <w:r w:rsidR="00D110C7">
              <w:rPr>
                <w:noProof/>
                <w:webHidden/>
              </w:rPr>
              <w:instrText xml:space="preserve"> PAGEREF _Toc90927627 \h </w:instrText>
            </w:r>
            <w:r w:rsidR="00D110C7">
              <w:rPr>
                <w:noProof/>
                <w:webHidden/>
              </w:rPr>
            </w:r>
            <w:r w:rsidR="00D110C7">
              <w:rPr>
                <w:noProof/>
                <w:webHidden/>
              </w:rPr>
              <w:fldChar w:fldCharType="separate"/>
            </w:r>
            <w:r w:rsidR="00D110C7">
              <w:rPr>
                <w:noProof/>
                <w:webHidden/>
              </w:rPr>
              <w:t>19</w:t>
            </w:r>
            <w:r w:rsidR="00D110C7">
              <w:rPr>
                <w:noProof/>
                <w:webHidden/>
              </w:rPr>
              <w:fldChar w:fldCharType="end"/>
            </w:r>
          </w:hyperlink>
        </w:p>
        <w:p w14:paraId="74A517D0" w14:textId="389BA21B" w:rsidR="00D110C7" w:rsidRDefault="001A52F7">
          <w:pPr>
            <w:pStyle w:val="Verzeichnis2"/>
            <w:rPr>
              <w:rFonts w:asciiTheme="minorHAnsi" w:eastAsiaTheme="minorEastAsia" w:hAnsiTheme="minorHAnsi" w:cstheme="minorBidi"/>
              <w:noProof/>
              <w:lang w:val="de-DE"/>
            </w:rPr>
          </w:pPr>
          <w:hyperlink w:anchor="_Toc90927628" w:history="1">
            <w:r w:rsidR="00D110C7" w:rsidRPr="00411B19">
              <w:rPr>
                <w:rStyle w:val="Hyperlink"/>
                <w:rFonts w:eastAsia="Times New Roman"/>
                <w:bCs/>
                <w:noProof/>
              </w:rPr>
              <w:t>3.2</w:t>
            </w:r>
            <w:r w:rsidR="00D110C7">
              <w:rPr>
                <w:rFonts w:asciiTheme="minorHAnsi" w:eastAsiaTheme="minorEastAsia" w:hAnsiTheme="minorHAnsi" w:cstheme="minorBidi"/>
                <w:noProof/>
                <w:lang w:val="de-DE"/>
              </w:rPr>
              <w:tab/>
            </w:r>
            <w:r w:rsidR="00D110C7" w:rsidRPr="00411B19">
              <w:rPr>
                <w:rStyle w:val="Hyperlink"/>
                <w:rFonts w:eastAsia="Times New Roman"/>
                <w:noProof/>
              </w:rPr>
              <w:t>The BMZ Food-Security Project</w:t>
            </w:r>
            <w:r w:rsidR="00D110C7">
              <w:rPr>
                <w:noProof/>
                <w:webHidden/>
              </w:rPr>
              <w:tab/>
            </w:r>
            <w:r w:rsidR="00D110C7">
              <w:rPr>
                <w:noProof/>
                <w:webHidden/>
              </w:rPr>
              <w:fldChar w:fldCharType="begin"/>
            </w:r>
            <w:r w:rsidR="00D110C7">
              <w:rPr>
                <w:noProof/>
                <w:webHidden/>
              </w:rPr>
              <w:instrText xml:space="preserve"> PAGEREF _Toc90927628 \h </w:instrText>
            </w:r>
            <w:r w:rsidR="00D110C7">
              <w:rPr>
                <w:noProof/>
                <w:webHidden/>
              </w:rPr>
            </w:r>
            <w:r w:rsidR="00D110C7">
              <w:rPr>
                <w:noProof/>
                <w:webHidden/>
              </w:rPr>
              <w:fldChar w:fldCharType="separate"/>
            </w:r>
            <w:r w:rsidR="00D110C7">
              <w:rPr>
                <w:noProof/>
                <w:webHidden/>
              </w:rPr>
              <w:t>19</w:t>
            </w:r>
            <w:r w:rsidR="00D110C7">
              <w:rPr>
                <w:noProof/>
                <w:webHidden/>
              </w:rPr>
              <w:fldChar w:fldCharType="end"/>
            </w:r>
          </w:hyperlink>
        </w:p>
        <w:p w14:paraId="7C8F706F" w14:textId="3BDCA7A6" w:rsidR="00D110C7" w:rsidRDefault="001A52F7">
          <w:pPr>
            <w:pStyle w:val="Verzeichnis2"/>
            <w:rPr>
              <w:rFonts w:asciiTheme="minorHAnsi" w:eastAsiaTheme="minorEastAsia" w:hAnsiTheme="minorHAnsi" w:cstheme="minorBidi"/>
              <w:noProof/>
              <w:lang w:val="de-DE"/>
            </w:rPr>
          </w:pPr>
          <w:hyperlink w:anchor="_Toc90927629" w:history="1">
            <w:r w:rsidR="00D110C7" w:rsidRPr="00411B19">
              <w:rPr>
                <w:rStyle w:val="Hyperlink"/>
                <w:rFonts w:eastAsia="Times New Roman"/>
                <w:bCs/>
                <w:noProof/>
              </w:rPr>
              <w:t>3.3</w:t>
            </w:r>
            <w:r w:rsidR="00D110C7">
              <w:rPr>
                <w:rFonts w:asciiTheme="minorHAnsi" w:eastAsiaTheme="minorEastAsia" w:hAnsiTheme="minorHAnsi" w:cstheme="minorBidi"/>
                <w:noProof/>
                <w:lang w:val="de-DE"/>
              </w:rPr>
              <w:tab/>
            </w:r>
            <w:r w:rsidR="00D110C7" w:rsidRPr="00411B19">
              <w:rPr>
                <w:rStyle w:val="Hyperlink"/>
                <w:rFonts w:eastAsia="Times New Roman"/>
                <w:noProof/>
              </w:rPr>
              <w:t>A Note on the Last Four Project Months and Vulnerability</w:t>
            </w:r>
            <w:r w:rsidR="00D110C7">
              <w:rPr>
                <w:noProof/>
                <w:webHidden/>
              </w:rPr>
              <w:tab/>
            </w:r>
            <w:r w:rsidR="00D110C7">
              <w:rPr>
                <w:noProof/>
                <w:webHidden/>
              </w:rPr>
              <w:fldChar w:fldCharType="begin"/>
            </w:r>
            <w:r w:rsidR="00D110C7">
              <w:rPr>
                <w:noProof/>
                <w:webHidden/>
              </w:rPr>
              <w:instrText xml:space="preserve"> PAGEREF _Toc90927629 \h </w:instrText>
            </w:r>
            <w:r w:rsidR="00D110C7">
              <w:rPr>
                <w:noProof/>
                <w:webHidden/>
              </w:rPr>
            </w:r>
            <w:r w:rsidR="00D110C7">
              <w:rPr>
                <w:noProof/>
                <w:webHidden/>
              </w:rPr>
              <w:fldChar w:fldCharType="separate"/>
            </w:r>
            <w:r w:rsidR="00D110C7">
              <w:rPr>
                <w:noProof/>
                <w:webHidden/>
              </w:rPr>
              <w:t>38</w:t>
            </w:r>
            <w:r w:rsidR="00D110C7">
              <w:rPr>
                <w:noProof/>
                <w:webHidden/>
              </w:rPr>
              <w:fldChar w:fldCharType="end"/>
            </w:r>
          </w:hyperlink>
        </w:p>
        <w:p w14:paraId="25D9457E" w14:textId="4F440E82" w:rsidR="00D110C7" w:rsidRDefault="001A52F7">
          <w:pPr>
            <w:pStyle w:val="Verzeichnis1"/>
            <w:rPr>
              <w:rFonts w:asciiTheme="minorHAnsi" w:eastAsiaTheme="minorEastAsia" w:hAnsiTheme="minorHAnsi" w:cstheme="minorBidi"/>
              <w:noProof/>
              <w:lang w:val="de-DE"/>
            </w:rPr>
          </w:pPr>
          <w:hyperlink w:anchor="_Toc90927630" w:history="1">
            <w:r w:rsidR="00D110C7" w:rsidRPr="00411B19">
              <w:rPr>
                <w:rStyle w:val="Hyperlink"/>
                <w:bCs/>
                <w:noProof/>
              </w:rPr>
              <w:t>4</w:t>
            </w:r>
            <w:r w:rsidR="00D110C7">
              <w:rPr>
                <w:rFonts w:asciiTheme="minorHAnsi" w:eastAsiaTheme="minorEastAsia" w:hAnsiTheme="minorHAnsi" w:cstheme="minorBidi"/>
                <w:noProof/>
                <w:lang w:val="de-DE"/>
              </w:rPr>
              <w:tab/>
            </w:r>
            <w:r w:rsidR="00D110C7" w:rsidRPr="00411B19">
              <w:rPr>
                <w:rStyle w:val="Hyperlink"/>
                <w:noProof/>
              </w:rPr>
              <w:t>TOWARDS A NEW PROJECT?</w:t>
            </w:r>
            <w:r w:rsidR="00D110C7">
              <w:rPr>
                <w:noProof/>
                <w:webHidden/>
              </w:rPr>
              <w:tab/>
            </w:r>
            <w:r w:rsidR="00D110C7">
              <w:rPr>
                <w:noProof/>
                <w:webHidden/>
              </w:rPr>
              <w:fldChar w:fldCharType="begin"/>
            </w:r>
            <w:r w:rsidR="00D110C7">
              <w:rPr>
                <w:noProof/>
                <w:webHidden/>
              </w:rPr>
              <w:instrText xml:space="preserve"> PAGEREF _Toc90927630 \h </w:instrText>
            </w:r>
            <w:r w:rsidR="00D110C7">
              <w:rPr>
                <w:noProof/>
                <w:webHidden/>
              </w:rPr>
            </w:r>
            <w:r w:rsidR="00D110C7">
              <w:rPr>
                <w:noProof/>
                <w:webHidden/>
              </w:rPr>
              <w:fldChar w:fldCharType="separate"/>
            </w:r>
            <w:r w:rsidR="00D110C7">
              <w:rPr>
                <w:noProof/>
                <w:webHidden/>
              </w:rPr>
              <w:t>39</w:t>
            </w:r>
            <w:r w:rsidR="00D110C7">
              <w:rPr>
                <w:noProof/>
                <w:webHidden/>
              </w:rPr>
              <w:fldChar w:fldCharType="end"/>
            </w:r>
          </w:hyperlink>
        </w:p>
        <w:p w14:paraId="1B4BAD4C" w14:textId="7E8C41DC" w:rsidR="00D110C7" w:rsidRDefault="001A52F7">
          <w:pPr>
            <w:pStyle w:val="Verzeichnis2"/>
            <w:rPr>
              <w:rFonts w:asciiTheme="minorHAnsi" w:eastAsiaTheme="minorEastAsia" w:hAnsiTheme="minorHAnsi" w:cstheme="minorBidi"/>
              <w:noProof/>
              <w:lang w:val="de-DE"/>
            </w:rPr>
          </w:pPr>
          <w:hyperlink w:anchor="_Toc90927631" w:history="1">
            <w:r w:rsidR="00D110C7" w:rsidRPr="00411B19">
              <w:rPr>
                <w:rStyle w:val="Hyperlink"/>
                <w:bCs/>
                <w:noProof/>
              </w:rPr>
              <w:t>4.1</w:t>
            </w:r>
            <w:r w:rsidR="00D110C7">
              <w:rPr>
                <w:rFonts w:asciiTheme="minorHAnsi" w:eastAsiaTheme="minorEastAsia" w:hAnsiTheme="minorHAnsi" w:cstheme="minorBidi"/>
                <w:noProof/>
                <w:lang w:val="de-DE"/>
              </w:rPr>
              <w:tab/>
            </w:r>
            <w:r w:rsidR="00D110C7" w:rsidRPr="00411B19">
              <w:rPr>
                <w:rStyle w:val="Hyperlink"/>
                <w:noProof/>
              </w:rPr>
              <w:t>Introduction</w:t>
            </w:r>
            <w:r w:rsidR="00D110C7">
              <w:rPr>
                <w:noProof/>
                <w:webHidden/>
              </w:rPr>
              <w:tab/>
            </w:r>
            <w:r w:rsidR="00D110C7">
              <w:rPr>
                <w:noProof/>
                <w:webHidden/>
              </w:rPr>
              <w:fldChar w:fldCharType="begin"/>
            </w:r>
            <w:r w:rsidR="00D110C7">
              <w:rPr>
                <w:noProof/>
                <w:webHidden/>
              </w:rPr>
              <w:instrText xml:space="preserve"> PAGEREF _Toc90927631 \h </w:instrText>
            </w:r>
            <w:r w:rsidR="00D110C7">
              <w:rPr>
                <w:noProof/>
                <w:webHidden/>
              </w:rPr>
            </w:r>
            <w:r w:rsidR="00D110C7">
              <w:rPr>
                <w:noProof/>
                <w:webHidden/>
              </w:rPr>
              <w:fldChar w:fldCharType="separate"/>
            </w:r>
            <w:r w:rsidR="00D110C7">
              <w:rPr>
                <w:noProof/>
                <w:webHidden/>
              </w:rPr>
              <w:t>39</w:t>
            </w:r>
            <w:r w:rsidR="00D110C7">
              <w:rPr>
                <w:noProof/>
                <w:webHidden/>
              </w:rPr>
              <w:fldChar w:fldCharType="end"/>
            </w:r>
          </w:hyperlink>
        </w:p>
        <w:p w14:paraId="4143EAC4" w14:textId="382DC56D" w:rsidR="00D110C7" w:rsidRDefault="001A52F7">
          <w:pPr>
            <w:pStyle w:val="Verzeichnis2"/>
            <w:rPr>
              <w:rFonts w:asciiTheme="minorHAnsi" w:eastAsiaTheme="minorEastAsia" w:hAnsiTheme="minorHAnsi" w:cstheme="minorBidi"/>
              <w:noProof/>
              <w:lang w:val="de-DE"/>
            </w:rPr>
          </w:pPr>
          <w:hyperlink w:anchor="_Toc90927632" w:history="1">
            <w:r w:rsidR="00D110C7" w:rsidRPr="00411B19">
              <w:rPr>
                <w:rStyle w:val="Hyperlink"/>
                <w:bCs/>
                <w:noProof/>
              </w:rPr>
              <w:t>4.2</w:t>
            </w:r>
            <w:r w:rsidR="00D110C7">
              <w:rPr>
                <w:rFonts w:asciiTheme="minorHAnsi" w:eastAsiaTheme="minorEastAsia" w:hAnsiTheme="minorHAnsi" w:cstheme="minorBidi"/>
                <w:noProof/>
                <w:lang w:val="de-DE"/>
              </w:rPr>
              <w:tab/>
            </w:r>
            <w:r w:rsidR="00D110C7" w:rsidRPr="00411B19">
              <w:rPr>
                <w:rStyle w:val="Hyperlink"/>
                <w:noProof/>
              </w:rPr>
              <w:t>Expanding</w:t>
            </w:r>
            <w:r w:rsidR="00D110C7">
              <w:rPr>
                <w:noProof/>
                <w:webHidden/>
              </w:rPr>
              <w:tab/>
            </w:r>
            <w:r w:rsidR="00D110C7">
              <w:rPr>
                <w:noProof/>
                <w:webHidden/>
              </w:rPr>
              <w:fldChar w:fldCharType="begin"/>
            </w:r>
            <w:r w:rsidR="00D110C7">
              <w:rPr>
                <w:noProof/>
                <w:webHidden/>
              </w:rPr>
              <w:instrText xml:space="preserve"> PAGEREF _Toc90927632 \h </w:instrText>
            </w:r>
            <w:r w:rsidR="00D110C7">
              <w:rPr>
                <w:noProof/>
                <w:webHidden/>
              </w:rPr>
            </w:r>
            <w:r w:rsidR="00D110C7">
              <w:rPr>
                <w:noProof/>
                <w:webHidden/>
              </w:rPr>
              <w:fldChar w:fldCharType="separate"/>
            </w:r>
            <w:r w:rsidR="00D110C7">
              <w:rPr>
                <w:noProof/>
                <w:webHidden/>
              </w:rPr>
              <w:t>39</w:t>
            </w:r>
            <w:r w:rsidR="00D110C7">
              <w:rPr>
                <w:noProof/>
                <w:webHidden/>
              </w:rPr>
              <w:fldChar w:fldCharType="end"/>
            </w:r>
          </w:hyperlink>
        </w:p>
        <w:p w14:paraId="659236D8" w14:textId="561E8A56" w:rsidR="00D110C7" w:rsidRDefault="001A52F7">
          <w:pPr>
            <w:pStyle w:val="Verzeichnis2"/>
            <w:rPr>
              <w:rFonts w:asciiTheme="minorHAnsi" w:eastAsiaTheme="minorEastAsia" w:hAnsiTheme="minorHAnsi" w:cstheme="minorBidi"/>
              <w:noProof/>
              <w:lang w:val="de-DE"/>
            </w:rPr>
          </w:pPr>
          <w:hyperlink w:anchor="_Toc90927633" w:history="1">
            <w:r w:rsidR="00D110C7" w:rsidRPr="00411B19">
              <w:rPr>
                <w:rStyle w:val="Hyperlink"/>
                <w:bCs/>
                <w:noProof/>
              </w:rPr>
              <w:t>4.3</w:t>
            </w:r>
            <w:r w:rsidR="00D110C7">
              <w:rPr>
                <w:rFonts w:asciiTheme="minorHAnsi" w:eastAsiaTheme="minorEastAsia" w:hAnsiTheme="minorHAnsi" w:cstheme="minorBidi"/>
                <w:noProof/>
                <w:lang w:val="de-DE"/>
              </w:rPr>
              <w:tab/>
            </w:r>
            <w:r w:rsidR="00D110C7" w:rsidRPr="00411B19">
              <w:rPr>
                <w:rStyle w:val="Hyperlink"/>
                <w:noProof/>
              </w:rPr>
              <w:t>Deepening</w:t>
            </w:r>
            <w:r w:rsidR="00D110C7">
              <w:rPr>
                <w:noProof/>
                <w:webHidden/>
              </w:rPr>
              <w:tab/>
            </w:r>
            <w:r w:rsidR="00D110C7">
              <w:rPr>
                <w:noProof/>
                <w:webHidden/>
              </w:rPr>
              <w:fldChar w:fldCharType="begin"/>
            </w:r>
            <w:r w:rsidR="00D110C7">
              <w:rPr>
                <w:noProof/>
                <w:webHidden/>
              </w:rPr>
              <w:instrText xml:space="preserve"> PAGEREF _Toc90927633 \h </w:instrText>
            </w:r>
            <w:r w:rsidR="00D110C7">
              <w:rPr>
                <w:noProof/>
                <w:webHidden/>
              </w:rPr>
            </w:r>
            <w:r w:rsidR="00D110C7">
              <w:rPr>
                <w:noProof/>
                <w:webHidden/>
              </w:rPr>
              <w:fldChar w:fldCharType="separate"/>
            </w:r>
            <w:r w:rsidR="00D110C7">
              <w:rPr>
                <w:noProof/>
                <w:webHidden/>
              </w:rPr>
              <w:t>39</w:t>
            </w:r>
            <w:r w:rsidR="00D110C7">
              <w:rPr>
                <w:noProof/>
                <w:webHidden/>
              </w:rPr>
              <w:fldChar w:fldCharType="end"/>
            </w:r>
          </w:hyperlink>
        </w:p>
        <w:p w14:paraId="354EEDE9" w14:textId="6FF4692E" w:rsidR="00D110C7" w:rsidRDefault="001A52F7">
          <w:pPr>
            <w:pStyle w:val="Verzeichnis2"/>
            <w:rPr>
              <w:rFonts w:asciiTheme="minorHAnsi" w:eastAsiaTheme="minorEastAsia" w:hAnsiTheme="minorHAnsi" w:cstheme="minorBidi"/>
              <w:noProof/>
              <w:lang w:val="de-DE"/>
            </w:rPr>
          </w:pPr>
          <w:hyperlink w:anchor="_Toc90927634" w:history="1">
            <w:r w:rsidR="00D110C7" w:rsidRPr="00411B19">
              <w:rPr>
                <w:rStyle w:val="Hyperlink"/>
                <w:bCs/>
                <w:noProof/>
              </w:rPr>
              <w:t>4.4</w:t>
            </w:r>
            <w:r w:rsidR="00D110C7">
              <w:rPr>
                <w:rFonts w:asciiTheme="minorHAnsi" w:eastAsiaTheme="minorEastAsia" w:hAnsiTheme="minorHAnsi" w:cstheme="minorBidi"/>
                <w:noProof/>
                <w:lang w:val="de-DE"/>
              </w:rPr>
              <w:tab/>
            </w:r>
            <w:r w:rsidR="00D110C7" w:rsidRPr="00411B19">
              <w:rPr>
                <w:rStyle w:val="Hyperlink"/>
                <w:noProof/>
              </w:rPr>
              <w:t>Internal Capacity-Building</w:t>
            </w:r>
            <w:r w:rsidR="00D110C7">
              <w:rPr>
                <w:noProof/>
                <w:webHidden/>
              </w:rPr>
              <w:tab/>
            </w:r>
            <w:r w:rsidR="00D110C7">
              <w:rPr>
                <w:noProof/>
                <w:webHidden/>
              </w:rPr>
              <w:fldChar w:fldCharType="begin"/>
            </w:r>
            <w:r w:rsidR="00D110C7">
              <w:rPr>
                <w:noProof/>
                <w:webHidden/>
              </w:rPr>
              <w:instrText xml:space="preserve"> PAGEREF _Toc90927634 \h </w:instrText>
            </w:r>
            <w:r w:rsidR="00D110C7">
              <w:rPr>
                <w:noProof/>
                <w:webHidden/>
              </w:rPr>
            </w:r>
            <w:r w:rsidR="00D110C7">
              <w:rPr>
                <w:noProof/>
                <w:webHidden/>
              </w:rPr>
              <w:fldChar w:fldCharType="separate"/>
            </w:r>
            <w:r w:rsidR="00D110C7">
              <w:rPr>
                <w:noProof/>
                <w:webHidden/>
              </w:rPr>
              <w:t>41</w:t>
            </w:r>
            <w:r w:rsidR="00D110C7">
              <w:rPr>
                <w:noProof/>
                <w:webHidden/>
              </w:rPr>
              <w:fldChar w:fldCharType="end"/>
            </w:r>
          </w:hyperlink>
        </w:p>
        <w:p w14:paraId="3009DDA2" w14:textId="1927B91D" w:rsidR="00D110C7" w:rsidRDefault="001A52F7">
          <w:pPr>
            <w:pStyle w:val="Verzeichnis2"/>
            <w:rPr>
              <w:rFonts w:asciiTheme="minorHAnsi" w:eastAsiaTheme="minorEastAsia" w:hAnsiTheme="minorHAnsi" w:cstheme="minorBidi"/>
              <w:noProof/>
              <w:lang w:val="de-DE"/>
            </w:rPr>
          </w:pPr>
          <w:hyperlink w:anchor="_Toc90927635" w:history="1">
            <w:r w:rsidR="00D110C7" w:rsidRPr="00411B19">
              <w:rPr>
                <w:rStyle w:val="Hyperlink"/>
                <w:rFonts w:cs="Times New Roman"/>
                <w:bCs/>
                <w:noProof/>
              </w:rPr>
              <w:t>4.5</w:t>
            </w:r>
            <w:r w:rsidR="00D110C7">
              <w:rPr>
                <w:rFonts w:asciiTheme="minorHAnsi" w:eastAsiaTheme="minorEastAsia" w:hAnsiTheme="minorHAnsi" w:cstheme="minorBidi"/>
                <w:noProof/>
                <w:lang w:val="de-DE"/>
              </w:rPr>
              <w:tab/>
            </w:r>
            <w:r w:rsidR="00D110C7" w:rsidRPr="00411B19">
              <w:rPr>
                <w:rStyle w:val="Hyperlink"/>
                <w:rFonts w:cs="Times New Roman"/>
                <w:noProof/>
              </w:rPr>
              <w:t>Next Steps</w:t>
            </w:r>
            <w:r w:rsidR="00D110C7">
              <w:rPr>
                <w:noProof/>
                <w:webHidden/>
              </w:rPr>
              <w:tab/>
            </w:r>
            <w:r w:rsidR="00D110C7">
              <w:rPr>
                <w:noProof/>
                <w:webHidden/>
              </w:rPr>
              <w:fldChar w:fldCharType="begin"/>
            </w:r>
            <w:r w:rsidR="00D110C7">
              <w:rPr>
                <w:noProof/>
                <w:webHidden/>
              </w:rPr>
              <w:instrText xml:space="preserve"> PAGEREF _Toc90927635 \h </w:instrText>
            </w:r>
            <w:r w:rsidR="00D110C7">
              <w:rPr>
                <w:noProof/>
                <w:webHidden/>
              </w:rPr>
            </w:r>
            <w:r w:rsidR="00D110C7">
              <w:rPr>
                <w:noProof/>
                <w:webHidden/>
              </w:rPr>
              <w:fldChar w:fldCharType="separate"/>
            </w:r>
            <w:r w:rsidR="00D110C7">
              <w:rPr>
                <w:noProof/>
                <w:webHidden/>
              </w:rPr>
              <w:t>43</w:t>
            </w:r>
            <w:r w:rsidR="00D110C7">
              <w:rPr>
                <w:noProof/>
                <w:webHidden/>
              </w:rPr>
              <w:fldChar w:fldCharType="end"/>
            </w:r>
          </w:hyperlink>
        </w:p>
        <w:p w14:paraId="05886F77" w14:textId="78F4D079" w:rsidR="00D110C7" w:rsidRDefault="001A52F7">
          <w:pPr>
            <w:pStyle w:val="Verzeichnis1"/>
            <w:rPr>
              <w:rFonts w:asciiTheme="minorHAnsi" w:eastAsiaTheme="minorEastAsia" w:hAnsiTheme="minorHAnsi" w:cstheme="minorBidi"/>
              <w:noProof/>
              <w:lang w:val="de-DE"/>
            </w:rPr>
          </w:pPr>
          <w:hyperlink w:anchor="_Toc90927636" w:history="1">
            <w:r w:rsidR="00D110C7" w:rsidRPr="00411B19">
              <w:rPr>
                <w:rStyle w:val="Hyperlink"/>
                <w:bCs/>
                <w:noProof/>
              </w:rPr>
              <w:t>5</w:t>
            </w:r>
            <w:r w:rsidR="00D110C7">
              <w:rPr>
                <w:rFonts w:asciiTheme="minorHAnsi" w:eastAsiaTheme="minorEastAsia" w:hAnsiTheme="minorHAnsi" w:cstheme="minorBidi"/>
                <w:noProof/>
                <w:lang w:val="de-DE"/>
              </w:rPr>
              <w:tab/>
            </w:r>
            <w:r w:rsidR="00D110C7" w:rsidRPr="00411B19">
              <w:rPr>
                <w:rStyle w:val="Hyperlink"/>
                <w:noProof/>
              </w:rPr>
              <w:t>OECD-DAC CRITERA</w:t>
            </w:r>
            <w:r w:rsidR="00D110C7">
              <w:rPr>
                <w:noProof/>
                <w:webHidden/>
              </w:rPr>
              <w:tab/>
            </w:r>
            <w:r w:rsidR="00D110C7">
              <w:rPr>
                <w:noProof/>
                <w:webHidden/>
              </w:rPr>
              <w:fldChar w:fldCharType="begin"/>
            </w:r>
            <w:r w:rsidR="00D110C7">
              <w:rPr>
                <w:noProof/>
                <w:webHidden/>
              </w:rPr>
              <w:instrText xml:space="preserve"> PAGEREF _Toc90927636 \h </w:instrText>
            </w:r>
            <w:r w:rsidR="00D110C7">
              <w:rPr>
                <w:noProof/>
                <w:webHidden/>
              </w:rPr>
            </w:r>
            <w:r w:rsidR="00D110C7">
              <w:rPr>
                <w:noProof/>
                <w:webHidden/>
              </w:rPr>
              <w:fldChar w:fldCharType="separate"/>
            </w:r>
            <w:r w:rsidR="00D110C7">
              <w:rPr>
                <w:noProof/>
                <w:webHidden/>
              </w:rPr>
              <w:t>45</w:t>
            </w:r>
            <w:r w:rsidR="00D110C7">
              <w:rPr>
                <w:noProof/>
                <w:webHidden/>
              </w:rPr>
              <w:fldChar w:fldCharType="end"/>
            </w:r>
          </w:hyperlink>
        </w:p>
        <w:p w14:paraId="5E28D303" w14:textId="4AA1B088" w:rsidR="00D110C7" w:rsidRDefault="001A52F7">
          <w:pPr>
            <w:pStyle w:val="Verzeichnis2"/>
            <w:rPr>
              <w:rFonts w:asciiTheme="minorHAnsi" w:eastAsiaTheme="minorEastAsia" w:hAnsiTheme="minorHAnsi" w:cstheme="minorBidi"/>
              <w:noProof/>
              <w:lang w:val="de-DE"/>
            </w:rPr>
          </w:pPr>
          <w:hyperlink w:anchor="_Toc90927637" w:history="1">
            <w:r w:rsidR="00D110C7" w:rsidRPr="00411B19">
              <w:rPr>
                <w:rStyle w:val="Hyperlink"/>
                <w:bCs/>
                <w:noProof/>
              </w:rPr>
              <w:t>5.1</w:t>
            </w:r>
            <w:r w:rsidR="00D110C7">
              <w:rPr>
                <w:rFonts w:asciiTheme="minorHAnsi" w:eastAsiaTheme="minorEastAsia" w:hAnsiTheme="minorHAnsi" w:cstheme="minorBidi"/>
                <w:noProof/>
                <w:lang w:val="de-DE"/>
              </w:rPr>
              <w:tab/>
            </w:r>
            <w:r w:rsidR="00D110C7" w:rsidRPr="00411B19">
              <w:rPr>
                <w:rStyle w:val="Hyperlink"/>
                <w:noProof/>
              </w:rPr>
              <w:t>Introduction</w:t>
            </w:r>
            <w:r w:rsidR="00D110C7">
              <w:rPr>
                <w:noProof/>
                <w:webHidden/>
              </w:rPr>
              <w:tab/>
            </w:r>
            <w:r w:rsidR="00D110C7">
              <w:rPr>
                <w:noProof/>
                <w:webHidden/>
              </w:rPr>
              <w:fldChar w:fldCharType="begin"/>
            </w:r>
            <w:r w:rsidR="00D110C7">
              <w:rPr>
                <w:noProof/>
                <w:webHidden/>
              </w:rPr>
              <w:instrText xml:space="preserve"> PAGEREF _Toc90927637 \h </w:instrText>
            </w:r>
            <w:r w:rsidR="00D110C7">
              <w:rPr>
                <w:noProof/>
                <w:webHidden/>
              </w:rPr>
            </w:r>
            <w:r w:rsidR="00D110C7">
              <w:rPr>
                <w:noProof/>
                <w:webHidden/>
              </w:rPr>
              <w:fldChar w:fldCharType="separate"/>
            </w:r>
            <w:r w:rsidR="00D110C7">
              <w:rPr>
                <w:noProof/>
                <w:webHidden/>
              </w:rPr>
              <w:t>45</w:t>
            </w:r>
            <w:r w:rsidR="00D110C7">
              <w:rPr>
                <w:noProof/>
                <w:webHidden/>
              </w:rPr>
              <w:fldChar w:fldCharType="end"/>
            </w:r>
          </w:hyperlink>
        </w:p>
        <w:p w14:paraId="5F340F6D" w14:textId="3394FB5B" w:rsidR="00D110C7" w:rsidRDefault="001A52F7">
          <w:pPr>
            <w:pStyle w:val="Verzeichnis2"/>
            <w:rPr>
              <w:rFonts w:asciiTheme="minorHAnsi" w:eastAsiaTheme="minorEastAsia" w:hAnsiTheme="minorHAnsi" w:cstheme="minorBidi"/>
              <w:noProof/>
              <w:lang w:val="de-DE"/>
            </w:rPr>
          </w:pPr>
          <w:hyperlink w:anchor="_Toc90927638" w:history="1">
            <w:r w:rsidR="00D110C7" w:rsidRPr="00411B19">
              <w:rPr>
                <w:rStyle w:val="Hyperlink"/>
                <w:bCs/>
                <w:noProof/>
              </w:rPr>
              <w:t>5.2</w:t>
            </w:r>
            <w:r w:rsidR="00D110C7">
              <w:rPr>
                <w:rFonts w:asciiTheme="minorHAnsi" w:eastAsiaTheme="minorEastAsia" w:hAnsiTheme="minorHAnsi" w:cstheme="minorBidi"/>
                <w:noProof/>
                <w:lang w:val="de-DE"/>
              </w:rPr>
              <w:tab/>
            </w:r>
            <w:r w:rsidR="00D110C7" w:rsidRPr="00411B19">
              <w:rPr>
                <w:rStyle w:val="Hyperlink"/>
                <w:noProof/>
              </w:rPr>
              <w:t>Checking the Criteria</w:t>
            </w:r>
            <w:r w:rsidR="00D110C7">
              <w:rPr>
                <w:noProof/>
                <w:webHidden/>
              </w:rPr>
              <w:tab/>
            </w:r>
            <w:r w:rsidR="00D110C7">
              <w:rPr>
                <w:noProof/>
                <w:webHidden/>
              </w:rPr>
              <w:fldChar w:fldCharType="begin"/>
            </w:r>
            <w:r w:rsidR="00D110C7">
              <w:rPr>
                <w:noProof/>
                <w:webHidden/>
              </w:rPr>
              <w:instrText xml:space="preserve"> PAGEREF _Toc90927638 \h </w:instrText>
            </w:r>
            <w:r w:rsidR="00D110C7">
              <w:rPr>
                <w:noProof/>
                <w:webHidden/>
              </w:rPr>
            </w:r>
            <w:r w:rsidR="00D110C7">
              <w:rPr>
                <w:noProof/>
                <w:webHidden/>
              </w:rPr>
              <w:fldChar w:fldCharType="separate"/>
            </w:r>
            <w:r w:rsidR="00D110C7">
              <w:rPr>
                <w:noProof/>
                <w:webHidden/>
              </w:rPr>
              <w:t>45</w:t>
            </w:r>
            <w:r w:rsidR="00D110C7">
              <w:rPr>
                <w:noProof/>
                <w:webHidden/>
              </w:rPr>
              <w:fldChar w:fldCharType="end"/>
            </w:r>
          </w:hyperlink>
        </w:p>
        <w:p w14:paraId="6B40B3AB" w14:textId="2546B10D" w:rsidR="00D110C7" w:rsidRDefault="001A52F7">
          <w:pPr>
            <w:pStyle w:val="Verzeichnis1"/>
            <w:rPr>
              <w:rFonts w:asciiTheme="minorHAnsi" w:eastAsiaTheme="minorEastAsia" w:hAnsiTheme="minorHAnsi" w:cstheme="minorBidi"/>
              <w:noProof/>
              <w:lang w:val="de-DE"/>
            </w:rPr>
          </w:pPr>
          <w:hyperlink w:anchor="_Toc90927639" w:history="1">
            <w:r w:rsidR="00D110C7" w:rsidRPr="00411B19">
              <w:rPr>
                <w:rStyle w:val="Hyperlink"/>
                <w:bCs/>
                <w:noProof/>
              </w:rPr>
              <w:t>6</w:t>
            </w:r>
            <w:r w:rsidR="00D110C7">
              <w:rPr>
                <w:rFonts w:asciiTheme="minorHAnsi" w:eastAsiaTheme="minorEastAsia" w:hAnsiTheme="minorHAnsi" w:cstheme="minorBidi"/>
                <w:noProof/>
                <w:lang w:val="de-DE"/>
              </w:rPr>
              <w:tab/>
            </w:r>
            <w:r w:rsidR="00D110C7" w:rsidRPr="00411B19">
              <w:rPr>
                <w:rStyle w:val="Hyperlink"/>
                <w:noProof/>
              </w:rPr>
              <w:t>CONCLUSIONS</w:t>
            </w:r>
            <w:r w:rsidR="00D110C7">
              <w:rPr>
                <w:noProof/>
                <w:webHidden/>
              </w:rPr>
              <w:tab/>
            </w:r>
            <w:r w:rsidR="00D110C7">
              <w:rPr>
                <w:noProof/>
                <w:webHidden/>
              </w:rPr>
              <w:fldChar w:fldCharType="begin"/>
            </w:r>
            <w:r w:rsidR="00D110C7">
              <w:rPr>
                <w:noProof/>
                <w:webHidden/>
              </w:rPr>
              <w:instrText xml:space="preserve"> PAGEREF _Toc90927639 \h </w:instrText>
            </w:r>
            <w:r w:rsidR="00D110C7">
              <w:rPr>
                <w:noProof/>
                <w:webHidden/>
              </w:rPr>
            </w:r>
            <w:r w:rsidR="00D110C7">
              <w:rPr>
                <w:noProof/>
                <w:webHidden/>
              </w:rPr>
              <w:fldChar w:fldCharType="separate"/>
            </w:r>
            <w:r w:rsidR="00D110C7">
              <w:rPr>
                <w:noProof/>
                <w:webHidden/>
              </w:rPr>
              <w:t>50</w:t>
            </w:r>
            <w:r w:rsidR="00D110C7">
              <w:rPr>
                <w:noProof/>
                <w:webHidden/>
              </w:rPr>
              <w:fldChar w:fldCharType="end"/>
            </w:r>
          </w:hyperlink>
        </w:p>
        <w:p w14:paraId="2C39969E" w14:textId="05ABF821" w:rsidR="00D110C7" w:rsidRDefault="001A52F7">
          <w:pPr>
            <w:pStyle w:val="Verzeichnis1"/>
            <w:rPr>
              <w:rFonts w:asciiTheme="minorHAnsi" w:eastAsiaTheme="minorEastAsia" w:hAnsiTheme="minorHAnsi" w:cstheme="minorBidi"/>
              <w:noProof/>
              <w:lang w:val="de-DE"/>
            </w:rPr>
          </w:pPr>
          <w:hyperlink w:anchor="_Toc90927640" w:history="1">
            <w:r w:rsidR="00D110C7" w:rsidRPr="00411B19">
              <w:rPr>
                <w:rStyle w:val="Hyperlink"/>
                <w:noProof/>
              </w:rPr>
              <w:t>Bibliography</w:t>
            </w:r>
            <w:r w:rsidR="00D110C7">
              <w:rPr>
                <w:noProof/>
                <w:webHidden/>
              </w:rPr>
              <w:tab/>
            </w:r>
            <w:r w:rsidR="00D110C7">
              <w:rPr>
                <w:noProof/>
                <w:webHidden/>
              </w:rPr>
              <w:fldChar w:fldCharType="begin"/>
            </w:r>
            <w:r w:rsidR="00D110C7">
              <w:rPr>
                <w:noProof/>
                <w:webHidden/>
              </w:rPr>
              <w:instrText xml:space="preserve"> PAGEREF _Toc90927640 \h </w:instrText>
            </w:r>
            <w:r w:rsidR="00D110C7">
              <w:rPr>
                <w:noProof/>
                <w:webHidden/>
              </w:rPr>
            </w:r>
            <w:r w:rsidR="00D110C7">
              <w:rPr>
                <w:noProof/>
                <w:webHidden/>
              </w:rPr>
              <w:fldChar w:fldCharType="separate"/>
            </w:r>
            <w:r w:rsidR="00D110C7">
              <w:rPr>
                <w:noProof/>
                <w:webHidden/>
              </w:rPr>
              <w:t>51</w:t>
            </w:r>
            <w:r w:rsidR="00D110C7">
              <w:rPr>
                <w:noProof/>
                <w:webHidden/>
              </w:rPr>
              <w:fldChar w:fldCharType="end"/>
            </w:r>
          </w:hyperlink>
        </w:p>
        <w:p w14:paraId="3853E9AA" w14:textId="4AFD2E5D" w:rsidR="00D110C7" w:rsidRDefault="001A52F7">
          <w:pPr>
            <w:pStyle w:val="Verzeichnis1"/>
            <w:rPr>
              <w:rFonts w:asciiTheme="minorHAnsi" w:eastAsiaTheme="minorEastAsia" w:hAnsiTheme="minorHAnsi" w:cstheme="minorBidi"/>
              <w:noProof/>
              <w:lang w:val="de-DE"/>
            </w:rPr>
          </w:pPr>
          <w:hyperlink w:anchor="_Toc90927641" w:history="1">
            <w:r w:rsidR="00D110C7" w:rsidRPr="00411B19">
              <w:rPr>
                <w:rStyle w:val="Hyperlink"/>
                <w:noProof/>
              </w:rPr>
              <w:t>Appendix I: Questionnaires</w:t>
            </w:r>
            <w:r w:rsidR="00D110C7">
              <w:rPr>
                <w:noProof/>
                <w:webHidden/>
              </w:rPr>
              <w:tab/>
            </w:r>
            <w:r w:rsidR="00D110C7">
              <w:rPr>
                <w:noProof/>
                <w:webHidden/>
              </w:rPr>
              <w:fldChar w:fldCharType="begin"/>
            </w:r>
            <w:r w:rsidR="00D110C7">
              <w:rPr>
                <w:noProof/>
                <w:webHidden/>
              </w:rPr>
              <w:instrText xml:space="preserve"> PAGEREF _Toc90927641 \h </w:instrText>
            </w:r>
            <w:r w:rsidR="00D110C7">
              <w:rPr>
                <w:noProof/>
                <w:webHidden/>
              </w:rPr>
            </w:r>
            <w:r w:rsidR="00D110C7">
              <w:rPr>
                <w:noProof/>
                <w:webHidden/>
              </w:rPr>
              <w:fldChar w:fldCharType="separate"/>
            </w:r>
            <w:r w:rsidR="00D110C7">
              <w:rPr>
                <w:noProof/>
                <w:webHidden/>
              </w:rPr>
              <w:t>53</w:t>
            </w:r>
            <w:r w:rsidR="00D110C7">
              <w:rPr>
                <w:noProof/>
                <w:webHidden/>
              </w:rPr>
              <w:fldChar w:fldCharType="end"/>
            </w:r>
          </w:hyperlink>
        </w:p>
        <w:p w14:paraId="4C1135C1" w14:textId="218231E6" w:rsidR="00C548C4" w:rsidRDefault="00A8714B" w:rsidP="002A7975">
          <w:pPr>
            <w:rPr>
              <w:bCs/>
            </w:rPr>
          </w:pPr>
          <w:r>
            <w:fldChar w:fldCharType="end"/>
          </w:r>
        </w:p>
      </w:sdtContent>
    </w:sdt>
    <w:bookmarkEnd w:id="2" w:displacedByCustomXml="prev"/>
    <w:p w14:paraId="1AC117CD" w14:textId="77777777" w:rsidR="00C548C4" w:rsidRDefault="00C548C4">
      <w:pPr>
        <w:rPr>
          <w:bCs/>
        </w:rPr>
      </w:pPr>
      <w:r>
        <w:rPr>
          <w:bCs/>
        </w:rPr>
        <w:br w:type="page"/>
      </w:r>
    </w:p>
    <w:p w14:paraId="33629ADB" w14:textId="7D8AB937" w:rsidR="002A7975" w:rsidRPr="002A7975" w:rsidRDefault="00735E95" w:rsidP="0066623E">
      <w:pPr>
        <w:pStyle w:val="berschrift1"/>
        <w:numPr>
          <w:ilvl w:val="0"/>
          <w:numId w:val="0"/>
        </w:numPr>
        <w:ind w:left="432" w:hanging="432"/>
      </w:pPr>
      <w:bookmarkStart w:id="3" w:name="_Toc90927611"/>
      <w:r>
        <w:lastRenderedPageBreak/>
        <w:t>LIST OF TABLES</w:t>
      </w:r>
      <w:bookmarkEnd w:id="3"/>
    </w:p>
    <w:p w14:paraId="75BB1ABA" w14:textId="3D161E2C" w:rsidR="00443A25" w:rsidRDefault="002A7975">
      <w:pPr>
        <w:pStyle w:val="Abbildungsverzeichnis"/>
        <w:tabs>
          <w:tab w:val="right" w:leader="dot" w:pos="9062"/>
        </w:tabs>
        <w:rPr>
          <w:rFonts w:asciiTheme="minorHAnsi" w:eastAsiaTheme="minorEastAsia" w:hAnsiTheme="minorHAnsi" w:cstheme="minorBidi"/>
          <w:noProof/>
          <w:lang w:val="de-DE"/>
        </w:rPr>
      </w:pPr>
      <w:r>
        <w:rPr>
          <w:rFonts w:cs="Times New Roman"/>
          <w:sz w:val="24"/>
          <w:szCs w:val="24"/>
        </w:rPr>
        <w:fldChar w:fldCharType="begin"/>
      </w:r>
      <w:r>
        <w:rPr>
          <w:rFonts w:cs="Times New Roman"/>
          <w:sz w:val="24"/>
          <w:szCs w:val="24"/>
        </w:rPr>
        <w:instrText xml:space="preserve"> TOC \h \z \c "Table" </w:instrText>
      </w:r>
      <w:r>
        <w:rPr>
          <w:rFonts w:cs="Times New Roman"/>
          <w:sz w:val="24"/>
          <w:szCs w:val="24"/>
        </w:rPr>
        <w:fldChar w:fldCharType="separate"/>
      </w:r>
      <w:hyperlink w:anchor="_Toc90661518" w:history="1">
        <w:r w:rsidR="00443A25" w:rsidRPr="00435B67">
          <w:rPr>
            <w:rStyle w:val="Hyperlink"/>
            <w:noProof/>
          </w:rPr>
          <w:t>Table 1: Selection of Villages</w:t>
        </w:r>
        <w:r w:rsidR="00443A25">
          <w:rPr>
            <w:noProof/>
            <w:webHidden/>
          </w:rPr>
          <w:tab/>
        </w:r>
        <w:r w:rsidR="00443A25">
          <w:rPr>
            <w:noProof/>
            <w:webHidden/>
          </w:rPr>
          <w:fldChar w:fldCharType="begin"/>
        </w:r>
        <w:r w:rsidR="00443A25">
          <w:rPr>
            <w:noProof/>
            <w:webHidden/>
          </w:rPr>
          <w:instrText xml:space="preserve"> PAGEREF _Toc90661518 \h </w:instrText>
        </w:r>
        <w:r w:rsidR="00443A25">
          <w:rPr>
            <w:noProof/>
            <w:webHidden/>
          </w:rPr>
        </w:r>
        <w:r w:rsidR="00443A25">
          <w:rPr>
            <w:noProof/>
            <w:webHidden/>
          </w:rPr>
          <w:fldChar w:fldCharType="separate"/>
        </w:r>
        <w:r w:rsidR="00443A25">
          <w:rPr>
            <w:noProof/>
            <w:webHidden/>
          </w:rPr>
          <w:t>14</w:t>
        </w:r>
        <w:r w:rsidR="00443A25">
          <w:rPr>
            <w:noProof/>
            <w:webHidden/>
          </w:rPr>
          <w:fldChar w:fldCharType="end"/>
        </w:r>
      </w:hyperlink>
    </w:p>
    <w:p w14:paraId="25FD4BB5" w14:textId="0F4F606D" w:rsidR="00443A25" w:rsidRDefault="001A52F7">
      <w:pPr>
        <w:pStyle w:val="Abbildungsverzeichnis"/>
        <w:tabs>
          <w:tab w:val="right" w:leader="dot" w:pos="9062"/>
        </w:tabs>
        <w:rPr>
          <w:rFonts w:asciiTheme="minorHAnsi" w:eastAsiaTheme="minorEastAsia" w:hAnsiTheme="minorHAnsi" w:cstheme="minorBidi"/>
          <w:noProof/>
          <w:lang w:val="de-DE"/>
        </w:rPr>
      </w:pPr>
      <w:hyperlink w:anchor="_Toc90661519" w:history="1">
        <w:r w:rsidR="00443A25" w:rsidRPr="00435B67">
          <w:rPr>
            <w:rStyle w:val="Hyperlink"/>
            <w:noProof/>
          </w:rPr>
          <w:t>Table 2: Sample of Farmer’s Associations</w:t>
        </w:r>
        <w:r w:rsidR="00443A25">
          <w:rPr>
            <w:noProof/>
            <w:webHidden/>
          </w:rPr>
          <w:tab/>
        </w:r>
        <w:r w:rsidR="00443A25">
          <w:rPr>
            <w:noProof/>
            <w:webHidden/>
          </w:rPr>
          <w:fldChar w:fldCharType="begin"/>
        </w:r>
        <w:r w:rsidR="00443A25">
          <w:rPr>
            <w:noProof/>
            <w:webHidden/>
          </w:rPr>
          <w:instrText xml:space="preserve"> PAGEREF _Toc90661519 \h </w:instrText>
        </w:r>
        <w:r w:rsidR="00443A25">
          <w:rPr>
            <w:noProof/>
            <w:webHidden/>
          </w:rPr>
        </w:r>
        <w:r w:rsidR="00443A25">
          <w:rPr>
            <w:noProof/>
            <w:webHidden/>
          </w:rPr>
          <w:fldChar w:fldCharType="separate"/>
        </w:r>
        <w:r w:rsidR="00443A25">
          <w:rPr>
            <w:noProof/>
            <w:webHidden/>
          </w:rPr>
          <w:t>14</w:t>
        </w:r>
        <w:r w:rsidR="00443A25">
          <w:rPr>
            <w:noProof/>
            <w:webHidden/>
          </w:rPr>
          <w:fldChar w:fldCharType="end"/>
        </w:r>
      </w:hyperlink>
    </w:p>
    <w:p w14:paraId="014E153B" w14:textId="0D1E8B1F" w:rsidR="00443A25" w:rsidRDefault="001A52F7">
      <w:pPr>
        <w:pStyle w:val="Abbildungsverzeichnis"/>
        <w:tabs>
          <w:tab w:val="right" w:leader="dot" w:pos="9062"/>
        </w:tabs>
        <w:rPr>
          <w:rFonts w:asciiTheme="minorHAnsi" w:eastAsiaTheme="minorEastAsia" w:hAnsiTheme="minorHAnsi" w:cstheme="minorBidi"/>
          <w:noProof/>
          <w:lang w:val="de-DE"/>
        </w:rPr>
      </w:pPr>
      <w:hyperlink w:anchor="_Toc90661520" w:history="1">
        <w:r w:rsidR="00443A25" w:rsidRPr="00435B67">
          <w:rPr>
            <w:rStyle w:val="Hyperlink"/>
            <w:noProof/>
          </w:rPr>
          <w:t>Table 3: Main Characteristics of the Respondents and Their Households</w:t>
        </w:r>
        <w:r w:rsidR="00443A25">
          <w:rPr>
            <w:noProof/>
            <w:webHidden/>
          </w:rPr>
          <w:tab/>
        </w:r>
        <w:r w:rsidR="00443A25">
          <w:rPr>
            <w:noProof/>
            <w:webHidden/>
          </w:rPr>
          <w:fldChar w:fldCharType="begin"/>
        </w:r>
        <w:r w:rsidR="00443A25">
          <w:rPr>
            <w:noProof/>
            <w:webHidden/>
          </w:rPr>
          <w:instrText xml:space="preserve"> PAGEREF _Toc90661520 \h </w:instrText>
        </w:r>
        <w:r w:rsidR="00443A25">
          <w:rPr>
            <w:noProof/>
            <w:webHidden/>
          </w:rPr>
        </w:r>
        <w:r w:rsidR="00443A25">
          <w:rPr>
            <w:noProof/>
            <w:webHidden/>
          </w:rPr>
          <w:fldChar w:fldCharType="separate"/>
        </w:r>
        <w:r w:rsidR="00443A25">
          <w:rPr>
            <w:noProof/>
            <w:webHidden/>
          </w:rPr>
          <w:t>15</w:t>
        </w:r>
        <w:r w:rsidR="00443A25">
          <w:rPr>
            <w:noProof/>
            <w:webHidden/>
          </w:rPr>
          <w:fldChar w:fldCharType="end"/>
        </w:r>
      </w:hyperlink>
    </w:p>
    <w:p w14:paraId="2B912DEF" w14:textId="7F6EF920" w:rsidR="00443A25" w:rsidRDefault="001A52F7">
      <w:pPr>
        <w:pStyle w:val="Abbildungsverzeichnis"/>
        <w:tabs>
          <w:tab w:val="right" w:leader="dot" w:pos="9062"/>
        </w:tabs>
        <w:rPr>
          <w:rFonts w:asciiTheme="minorHAnsi" w:eastAsiaTheme="minorEastAsia" w:hAnsiTheme="minorHAnsi" w:cstheme="minorBidi"/>
          <w:noProof/>
          <w:lang w:val="de-DE"/>
        </w:rPr>
      </w:pPr>
      <w:hyperlink w:anchor="_Toc90661521" w:history="1">
        <w:r w:rsidR="00443A25" w:rsidRPr="00435B67">
          <w:rPr>
            <w:rStyle w:val="Hyperlink"/>
            <w:noProof/>
          </w:rPr>
          <w:t>Table 4: Data Collection Schedule</w:t>
        </w:r>
        <w:r w:rsidR="00443A25">
          <w:rPr>
            <w:noProof/>
            <w:webHidden/>
          </w:rPr>
          <w:tab/>
        </w:r>
        <w:r w:rsidR="00443A25">
          <w:rPr>
            <w:noProof/>
            <w:webHidden/>
          </w:rPr>
          <w:fldChar w:fldCharType="begin"/>
        </w:r>
        <w:r w:rsidR="00443A25">
          <w:rPr>
            <w:noProof/>
            <w:webHidden/>
          </w:rPr>
          <w:instrText xml:space="preserve"> PAGEREF _Toc90661521 \h </w:instrText>
        </w:r>
        <w:r w:rsidR="00443A25">
          <w:rPr>
            <w:noProof/>
            <w:webHidden/>
          </w:rPr>
        </w:r>
        <w:r w:rsidR="00443A25">
          <w:rPr>
            <w:noProof/>
            <w:webHidden/>
          </w:rPr>
          <w:fldChar w:fldCharType="separate"/>
        </w:r>
        <w:r w:rsidR="00443A25">
          <w:rPr>
            <w:noProof/>
            <w:webHidden/>
          </w:rPr>
          <w:t>17</w:t>
        </w:r>
        <w:r w:rsidR="00443A25">
          <w:rPr>
            <w:noProof/>
            <w:webHidden/>
          </w:rPr>
          <w:fldChar w:fldCharType="end"/>
        </w:r>
      </w:hyperlink>
    </w:p>
    <w:p w14:paraId="7B9BF7D3" w14:textId="4E1DF3BB" w:rsidR="00443A25" w:rsidRDefault="001A52F7">
      <w:pPr>
        <w:pStyle w:val="Abbildungsverzeichnis"/>
        <w:tabs>
          <w:tab w:val="right" w:leader="dot" w:pos="9062"/>
        </w:tabs>
        <w:rPr>
          <w:rFonts w:asciiTheme="minorHAnsi" w:eastAsiaTheme="minorEastAsia" w:hAnsiTheme="minorHAnsi" w:cstheme="minorBidi"/>
          <w:noProof/>
          <w:lang w:val="de-DE"/>
        </w:rPr>
      </w:pPr>
      <w:hyperlink w:anchor="_Toc90661522" w:history="1">
        <w:r w:rsidR="00443A25" w:rsidRPr="00435B67">
          <w:rPr>
            <w:rStyle w:val="Hyperlink"/>
            <w:noProof/>
          </w:rPr>
          <w:t>Table 5: Qualitative Assessment Schedule</w:t>
        </w:r>
        <w:r w:rsidR="00443A25">
          <w:rPr>
            <w:noProof/>
            <w:webHidden/>
          </w:rPr>
          <w:tab/>
        </w:r>
        <w:r w:rsidR="00443A25">
          <w:rPr>
            <w:noProof/>
            <w:webHidden/>
          </w:rPr>
          <w:fldChar w:fldCharType="begin"/>
        </w:r>
        <w:r w:rsidR="00443A25">
          <w:rPr>
            <w:noProof/>
            <w:webHidden/>
          </w:rPr>
          <w:instrText xml:space="preserve"> PAGEREF _Toc90661522 \h </w:instrText>
        </w:r>
        <w:r w:rsidR="00443A25">
          <w:rPr>
            <w:noProof/>
            <w:webHidden/>
          </w:rPr>
        </w:r>
        <w:r w:rsidR="00443A25">
          <w:rPr>
            <w:noProof/>
            <w:webHidden/>
          </w:rPr>
          <w:fldChar w:fldCharType="separate"/>
        </w:r>
        <w:r w:rsidR="00443A25">
          <w:rPr>
            <w:noProof/>
            <w:webHidden/>
          </w:rPr>
          <w:t>17</w:t>
        </w:r>
        <w:r w:rsidR="00443A25">
          <w:rPr>
            <w:noProof/>
            <w:webHidden/>
          </w:rPr>
          <w:fldChar w:fldCharType="end"/>
        </w:r>
      </w:hyperlink>
    </w:p>
    <w:p w14:paraId="297F425E" w14:textId="31EB4F16" w:rsidR="00443A25" w:rsidRDefault="001A52F7">
      <w:pPr>
        <w:pStyle w:val="Abbildungsverzeichnis"/>
        <w:tabs>
          <w:tab w:val="right" w:leader="dot" w:pos="9062"/>
        </w:tabs>
        <w:rPr>
          <w:rFonts w:asciiTheme="minorHAnsi" w:eastAsiaTheme="minorEastAsia" w:hAnsiTheme="minorHAnsi" w:cstheme="minorBidi"/>
          <w:noProof/>
          <w:lang w:val="de-DE"/>
        </w:rPr>
      </w:pPr>
      <w:hyperlink w:anchor="_Toc90661523" w:history="1">
        <w:r w:rsidR="00443A25" w:rsidRPr="00435B67">
          <w:rPr>
            <w:rStyle w:val="Hyperlink"/>
            <w:noProof/>
          </w:rPr>
          <w:t>Table 6: Schedule of Research</w:t>
        </w:r>
        <w:r w:rsidR="00443A25">
          <w:rPr>
            <w:noProof/>
            <w:webHidden/>
          </w:rPr>
          <w:tab/>
        </w:r>
        <w:r w:rsidR="00443A25">
          <w:rPr>
            <w:noProof/>
            <w:webHidden/>
          </w:rPr>
          <w:fldChar w:fldCharType="begin"/>
        </w:r>
        <w:r w:rsidR="00443A25">
          <w:rPr>
            <w:noProof/>
            <w:webHidden/>
          </w:rPr>
          <w:instrText xml:space="preserve"> PAGEREF _Toc90661523 \h </w:instrText>
        </w:r>
        <w:r w:rsidR="00443A25">
          <w:rPr>
            <w:noProof/>
            <w:webHidden/>
          </w:rPr>
        </w:r>
        <w:r w:rsidR="00443A25">
          <w:rPr>
            <w:noProof/>
            <w:webHidden/>
          </w:rPr>
          <w:fldChar w:fldCharType="separate"/>
        </w:r>
        <w:r w:rsidR="00443A25">
          <w:rPr>
            <w:noProof/>
            <w:webHidden/>
          </w:rPr>
          <w:t>18</w:t>
        </w:r>
        <w:r w:rsidR="00443A25">
          <w:rPr>
            <w:noProof/>
            <w:webHidden/>
          </w:rPr>
          <w:fldChar w:fldCharType="end"/>
        </w:r>
      </w:hyperlink>
    </w:p>
    <w:p w14:paraId="1221D0D1" w14:textId="459C6C4E" w:rsidR="00443A25" w:rsidRDefault="001A52F7">
      <w:pPr>
        <w:pStyle w:val="Abbildungsverzeichnis"/>
        <w:tabs>
          <w:tab w:val="right" w:leader="dot" w:pos="9062"/>
        </w:tabs>
        <w:rPr>
          <w:rFonts w:asciiTheme="minorHAnsi" w:eastAsiaTheme="minorEastAsia" w:hAnsiTheme="minorHAnsi" w:cstheme="minorBidi"/>
          <w:noProof/>
          <w:lang w:val="de-DE"/>
        </w:rPr>
      </w:pPr>
      <w:hyperlink w:anchor="_Toc90661524" w:history="1">
        <w:r w:rsidR="00443A25" w:rsidRPr="00435B67">
          <w:rPr>
            <w:rStyle w:val="Hyperlink"/>
            <w:noProof/>
          </w:rPr>
          <w:t>Table 7: Types of Training of FA Members</w:t>
        </w:r>
        <w:r w:rsidR="00443A25">
          <w:rPr>
            <w:noProof/>
            <w:webHidden/>
          </w:rPr>
          <w:tab/>
        </w:r>
        <w:r w:rsidR="00443A25">
          <w:rPr>
            <w:noProof/>
            <w:webHidden/>
          </w:rPr>
          <w:fldChar w:fldCharType="begin"/>
        </w:r>
        <w:r w:rsidR="00443A25">
          <w:rPr>
            <w:noProof/>
            <w:webHidden/>
          </w:rPr>
          <w:instrText xml:space="preserve"> PAGEREF _Toc90661524 \h </w:instrText>
        </w:r>
        <w:r w:rsidR="00443A25">
          <w:rPr>
            <w:noProof/>
            <w:webHidden/>
          </w:rPr>
        </w:r>
        <w:r w:rsidR="00443A25">
          <w:rPr>
            <w:noProof/>
            <w:webHidden/>
          </w:rPr>
          <w:fldChar w:fldCharType="separate"/>
        </w:r>
        <w:r w:rsidR="00443A25">
          <w:rPr>
            <w:noProof/>
            <w:webHidden/>
          </w:rPr>
          <w:t>22</w:t>
        </w:r>
        <w:r w:rsidR="00443A25">
          <w:rPr>
            <w:noProof/>
            <w:webHidden/>
          </w:rPr>
          <w:fldChar w:fldCharType="end"/>
        </w:r>
      </w:hyperlink>
    </w:p>
    <w:p w14:paraId="36548C09" w14:textId="69678EA9" w:rsidR="00443A25" w:rsidRDefault="001A52F7">
      <w:pPr>
        <w:pStyle w:val="Abbildungsverzeichnis"/>
        <w:tabs>
          <w:tab w:val="right" w:leader="dot" w:pos="9062"/>
        </w:tabs>
        <w:rPr>
          <w:rFonts w:asciiTheme="minorHAnsi" w:eastAsiaTheme="minorEastAsia" w:hAnsiTheme="minorHAnsi" w:cstheme="minorBidi"/>
          <w:noProof/>
          <w:lang w:val="de-DE"/>
        </w:rPr>
      </w:pPr>
      <w:hyperlink w:anchor="_Toc90661525" w:history="1">
        <w:r w:rsidR="00443A25" w:rsidRPr="00435B67">
          <w:rPr>
            <w:rStyle w:val="Hyperlink"/>
            <w:noProof/>
          </w:rPr>
          <w:t>Table 8: Details of Farmers Associations and Areas of Cultivation</w:t>
        </w:r>
        <w:r w:rsidR="00443A25">
          <w:rPr>
            <w:noProof/>
            <w:webHidden/>
          </w:rPr>
          <w:tab/>
        </w:r>
        <w:r w:rsidR="00443A25">
          <w:rPr>
            <w:noProof/>
            <w:webHidden/>
          </w:rPr>
          <w:fldChar w:fldCharType="begin"/>
        </w:r>
        <w:r w:rsidR="00443A25">
          <w:rPr>
            <w:noProof/>
            <w:webHidden/>
          </w:rPr>
          <w:instrText xml:space="preserve"> PAGEREF _Toc90661525 \h </w:instrText>
        </w:r>
        <w:r w:rsidR="00443A25">
          <w:rPr>
            <w:noProof/>
            <w:webHidden/>
          </w:rPr>
        </w:r>
        <w:r w:rsidR="00443A25">
          <w:rPr>
            <w:noProof/>
            <w:webHidden/>
          </w:rPr>
          <w:fldChar w:fldCharType="separate"/>
        </w:r>
        <w:r w:rsidR="00443A25">
          <w:rPr>
            <w:noProof/>
            <w:webHidden/>
          </w:rPr>
          <w:t>23</w:t>
        </w:r>
        <w:r w:rsidR="00443A25">
          <w:rPr>
            <w:noProof/>
            <w:webHidden/>
          </w:rPr>
          <w:fldChar w:fldCharType="end"/>
        </w:r>
      </w:hyperlink>
    </w:p>
    <w:p w14:paraId="648D1241" w14:textId="6B85256F" w:rsidR="00443A25" w:rsidRDefault="001A52F7">
      <w:pPr>
        <w:pStyle w:val="Abbildungsverzeichnis"/>
        <w:tabs>
          <w:tab w:val="right" w:leader="dot" w:pos="9062"/>
        </w:tabs>
        <w:rPr>
          <w:rFonts w:asciiTheme="minorHAnsi" w:eastAsiaTheme="minorEastAsia" w:hAnsiTheme="minorHAnsi" w:cstheme="minorBidi"/>
          <w:noProof/>
          <w:lang w:val="de-DE"/>
        </w:rPr>
      </w:pPr>
      <w:hyperlink w:anchor="_Toc90661526" w:history="1">
        <w:r w:rsidR="00443A25" w:rsidRPr="00435B67">
          <w:rPr>
            <w:rStyle w:val="Hyperlink"/>
            <w:noProof/>
          </w:rPr>
          <w:t>Table 9: Households Food Consumption Patterns from April to Early August (Hunger Gap)</w:t>
        </w:r>
        <w:r w:rsidR="00443A25">
          <w:rPr>
            <w:noProof/>
            <w:webHidden/>
          </w:rPr>
          <w:tab/>
        </w:r>
        <w:r w:rsidR="00443A25">
          <w:rPr>
            <w:noProof/>
            <w:webHidden/>
          </w:rPr>
          <w:fldChar w:fldCharType="begin"/>
        </w:r>
        <w:r w:rsidR="00443A25">
          <w:rPr>
            <w:noProof/>
            <w:webHidden/>
          </w:rPr>
          <w:instrText xml:space="preserve"> PAGEREF _Toc90661526 \h </w:instrText>
        </w:r>
        <w:r w:rsidR="00443A25">
          <w:rPr>
            <w:noProof/>
            <w:webHidden/>
          </w:rPr>
        </w:r>
        <w:r w:rsidR="00443A25">
          <w:rPr>
            <w:noProof/>
            <w:webHidden/>
          </w:rPr>
          <w:fldChar w:fldCharType="separate"/>
        </w:r>
        <w:r w:rsidR="00443A25">
          <w:rPr>
            <w:noProof/>
            <w:webHidden/>
          </w:rPr>
          <w:t>28</w:t>
        </w:r>
        <w:r w:rsidR="00443A25">
          <w:rPr>
            <w:noProof/>
            <w:webHidden/>
          </w:rPr>
          <w:fldChar w:fldCharType="end"/>
        </w:r>
      </w:hyperlink>
    </w:p>
    <w:p w14:paraId="1302316A" w14:textId="722C82DA" w:rsidR="00443A25" w:rsidRDefault="001A52F7">
      <w:pPr>
        <w:pStyle w:val="Abbildungsverzeichnis"/>
        <w:tabs>
          <w:tab w:val="right" w:leader="dot" w:pos="9062"/>
        </w:tabs>
        <w:rPr>
          <w:rFonts w:asciiTheme="minorHAnsi" w:eastAsiaTheme="minorEastAsia" w:hAnsiTheme="minorHAnsi" w:cstheme="minorBidi"/>
          <w:noProof/>
          <w:lang w:val="de-DE"/>
        </w:rPr>
      </w:pPr>
      <w:hyperlink w:anchor="_Toc90661527" w:history="1">
        <w:r w:rsidR="00443A25" w:rsidRPr="00435B67">
          <w:rPr>
            <w:rStyle w:val="Hyperlink"/>
            <w:noProof/>
          </w:rPr>
          <w:t>Table 10: Expanding the Cultivation Areas</w:t>
        </w:r>
        <w:r w:rsidR="00443A25">
          <w:rPr>
            <w:noProof/>
            <w:webHidden/>
          </w:rPr>
          <w:tab/>
        </w:r>
        <w:r w:rsidR="00443A25">
          <w:rPr>
            <w:noProof/>
            <w:webHidden/>
          </w:rPr>
          <w:fldChar w:fldCharType="begin"/>
        </w:r>
        <w:r w:rsidR="00443A25">
          <w:rPr>
            <w:noProof/>
            <w:webHidden/>
          </w:rPr>
          <w:instrText xml:space="preserve"> PAGEREF _Toc90661527 \h </w:instrText>
        </w:r>
        <w:r w:rsidR="00443A25">
          <w:rPr>
            <w:noProof/>
            <w:webHidden/>
          </w:rPr>
        </w:r>
        <w:r w:rsidR="00443A25">
          <w:rPr>
            <w:noProof/>
            <w:webHidden/>
          </w:rPr>
          <w:fldChar w:fldCharType="separate"/>
        </w:r>
        <w:r w:rsidR="00443A25">
          <w:rPr>
            <w:noProof/>
            <w:webHidden/>
          </w:rPr>
          <w:t>30</w:t>
        </w:r>
        <w:r w:rsidR="00443A25">
          <w:rPr>
            <w:noProof/>
            <w:webHidden/>
          </w:rPr>
          <w:fldChar w:fldCharType="end"/>
        </w:r>
      </w:hyperlink>
    </w:p>
    <w:p w14:paraId="562E7544" w14:textId="0F81C244" w:rsidR="00443A25" w:rsidRDefault="001A52F7">
      <w:pPr>
        <w:pStyle w:val="Abbildungsverzeichnis"/>
        <w:tabs>
          <w:tab w:val="right" w:leader="dot" w:pos="9062"/>
        </w:tabs>
        <w:rPr>
          <w:rFonts w:asciiTheme="minorHAnsi" w:eastAsiaTheme="minorEastAsia" w:hAnsiTheme="minorHAnsi" w:cstheme="minorBidi"/>
          <w:noProof/>
          <w:lang w:val="de-DE"/>
        </w:rPr>
      </w:pPr>
      <w:hyperlink w:anchor="_Toc90661528" w:history="1">
        <w:r w:rsidR="00443A25" w:rsidRPr="00435B67">
          <w:rPr>
            <w:rStyle w:val="Hyperlink"/>
            <w:noProof/>
          </w:rPr>
          <w:t>Table 11: Diploma in Agricultural Vocational Training for Youth</w:t>
        </w:r>
        <w:r w:rsidR="00443A25">
          <w:rPr>
            <w:noProof/>
            <w:webHidden/>
          </w:rPr>
          <w:tab/>
        </w:r>
        <w:r w:rsidR="00443A25">
          <w:rPr>
            <w:noProof/>
            <w:webHidden/>
          </w:rPr>
          <w:fldChar w:fldCharType="begin"/>
        </w:r>
        <w:r w:rsidR="00443A25">
          <w:rPr>
            <w:noProof/>
            <w:webHidden/>
          </w:rPr>
          <w:instrText xml:space="preserve"> PAGEREF _Toc90661528 \h </w:instrText>
        </w:r>
        <w:r w:rsidR="00443A25">
          <w:rPr>
            <w:noProof/>
            <w:webHidden/>
          </w:rPr>
        </w:r>
        <w:r w:rsidR="00443A25">
          <w:rPr>
            <w:noProof/>
            <w:webHidden/>
          </w:rPr>
          <w:fldChar w:fldCharType="separate"/>
        </w:r>
        <w:r w:rsidR="00443A25">
          <w:rPr>
            <w:noProof/>
            <w:webHidden/>
          </w:rPr>
          <w:t>32</w:t>
        </w:r>
        <w:r w:rsidR="00443A25">
          <w:rPr>
            <w:noProof/>
            <w:webHidden/>
          </w:rPr>
          <w:fldChar w:fldCharType="end"/>
        </w:r>
      </w:hyperlink>
    </w:p>
    <w:p w14:paraId="4F558FAA" w14:textId="1CED8C32" w:rsidR="00443A25" w:rsidRDefault="001A52F7">
      <w:pPr>
        <w:pStyle w:val="Abbildungsverzeichnis"/>
        <w:tabs>
          <w:tab w:val="right" w:leader="dot" w:pos="9062"/>
        </w:tabs>
        <w:rPr>
          <w:rFonts w:asciiTheme="minorHAnsi" w:eastAsiaTheme="minorEastAsia" w:hAnsiTheme="minorHAnsi" w:cstheme="minorBidi"/>
          <w:noProof/>
          <w:lang w:val="de-DE"/>
        </w:rPr>
      </w:pPr>
      <w:hyperlink w:anchor="_Toc90661529" w:history="1">
        <w:r w:rsidR="00443A25" w:rsidRPr="00435B67">
          <w:rPr>
            <w:rStyle w:val="Hyperlink"/>
            <w:noProof/>
          </w:rPr>
          <w:t>Table 12: Forms of Training</w:t>
        </w:r>
        <w:r w:rsidR="00443A25">
          <w:rPr>
            <w:noProof/>
            <w:webHidden/>
          </w:rPr>
          <w:tab/>
        </w:r>
        <w:r w:rsidR="00443A25">
          <w:rPr>
            <w:noProof/>
            <w:webHidden/>
          </w:rPr>
          <w:fldChar w:fldCharType="begin"/>
        </w:r>
        <w:r w:rsidR="00443A25">
          <w:rPr>
            <w:noProof/>
            <w:webHidden/>
          </w:rPr>
          <w:instrText xml:space="preserve"> PAGEREF _Toc90661529 \h </w:instrText>
        </w:r>
        <w:r w:rsidR="00443A25">
          <w:rPr>
            <w:noProof/>
            <w:webHidden/>
          </w:rPr>
        </w:r>
        <w:r w:rsidR="00443A25">
          <w:rPr>
            <w:noProof/>
            <w:webHidden/>
          </w:rPr>
          <w:fldChar w:fldCharType="separate"/>
        </w:r>
        <w:r w:rsidR="00443A25">
          <w:rPr>
            <w:noProof/>
            <w:webHidden/>
          </w:rPr>
          <w:t>32</w:t>
        </w:r>
        <w:r w:rsidR="00443A25">
          <w:rPr>
            <w:noProof/>
            <w:webHidden/>
          </w:rPr>
          <w:fldChar w:fldCharType="end"/>
        </w:r>
      </w:hyperlink>
    </w:p>
    <w:p w14:paraId="20753E0F" w14:textId="5F807298" w:rsidR="00443A25" w:rsidRDefault="001A52F7">
      <w:pPr>
        <w:pStyle w:val="Abbildungsverzeichnis"/>
        <w:tabs>
          <w:tab w:val="right" w:leader="dot" w:pos="9062"/>
        </w:tabs>
        <w:rPr>
          <w:rFonts w:asciiTheme="minorHAnsi" w:eastAsiaTheme="minorEastAsia" w:hAnsiTheme="minorHAnsi" w:cstheme="minorBidi"/>
          <w:noProof/>
          <w:lang w:val="de-DE"/>
        </w:rPr>
      </w:pPr>
      <w:hyperlink w:anchor="_Toc90661530" w:history="1">
        <w:r w:rsidR="00443A25" w:rsidRPr="00435B67">
          <w:rPr>
            <w:rStyle w:val="Hyperlink"/>
            <w:noProof/>
          </w:rPr>
          <w:t>Table 13: Types of Animals Reared</w:t>
        </w:r>
        <w:r w:rsidR="00443A25">
          <w:rPr>
            <w:noProof/>
            <w:webHidden/>
          </w:rPr>
          <w:tab/>
        </w:r>
        <w:r w:rsidR="00443A25">
          <w:rPr>
            <w:noProof/>
            <w:webHidden/>
          </w:rPr>
          <w:fldChar w:fldCharType="begin"/>
        </w:r>
        <w:r w:rsidR="00443A25">
          <w:rPr>
            <w:noProof/>
            <w:webHidden/>
          </w:rPr>
          <w:instrText xml:space="preserve"> PAGEREF _Toc90661530 \h </w:instrText>
        </w:r>
        <w:r w:rsidR="00443A25">
          <w:rPr>
            <w:noProof/>
            <w:webHidden/>
          </w:rPr>
        </w:r>
        <w:r w:rsidR="00443A25">
          <w:rPr>
            <w:noProof/>
            <w:webHidden/>
          </w:rPr>
          <w:fldChar w:fldCharType="separate"/>
        </w:r>
        <w:r w:rsidR="00443A25">
          <w:rPr>
            <w:noProof/>
            <w:webHidden/>
          </w:rPr>
          <w:t>37</w:t>
        </w:r>
        <w:r w:rsidR="00443A25">
          <w:rPr>
            <w:noProof/>
            <w:webHidden/>
          </w:rPr>
          <w:fldChar w:fldCharType="end"/>
        </w:r>
      </w:hyperlink>
    </w:p>
    <w:p w14:paraId="4CDA7BFF" w14:textId="658A225E" w:rsidR="00443A25" w:rsidRDefault="001A52F7">
      <w:pPr>
        <w:pStyle w:val="Abbildungsverzeichnis"/>
        <w:tabs>
          <w:tab w:val="right" w:leader="dot" w:pos="9062"/>
        </w:tabs>
        <w:rPr>
          <w:rFonts w:asciiTheme="minorHAnsi" w:eastAsiaTheme="minorEastAsia" w:hAnsiTheme="minorHAnsi" w:cstheme="minorBidi"/>
          <w:noProof/>
          <w:lang w:val="de-DE"/>
        </w:rPr>
      </w:pPr>
      <w:hyperlink w:anchor="_Toc90661531" w:history="1">
        <w:r w:rsidR="00443A25" w:rsidRPr="00435B67">
          <w:rPr>
            <w:rStyle w:val="Hyperlink"/>
            <w:noProof/>
          </w:rPr>
          <w:t>Table 14: From Whom Do You Receive Food When It Does Not Last to the Next Harvest?</w:t>
        </w:r>
        <w:r w:rsidR="00443A25">
          <w:rPr>
            <w:noProof/>
            <w:webHidden/>
          </w:rPr>
          <w:tab/>
        </w:r>
        <w:r w:rsidR="00443A25">
          <w:rPr>
            <w:noProof/>
            <w:webHidden/>
          </w:rPr>
          <w:fldChar w:fldCharType="begin"/>
        </w:r>
        <w:r w:rsidR="00443A25">
          <w:rPr>
            <w:noProof/>
            <w:webHidden/>
          </w:rPr>
          <w:instrText xml:space="preserve"> PAGEREF _Toc90661531 \h </w:instrText>
        </w:r>
        <w:r w:rsidR="00443A25">
          <w:rPr>
            <w:noProof/>
            <w:webHidden/>
          </w:rPr>
        </w:r>
        <w:r w:rsidR="00443A25">
          <w:rPr>
            <w:noProof/>
            <w:webHidden/>
          </w:rPr>
          <w:fldChar w:fldCharType="separate"/>
        </w:r>
        <w:r w:rsidR="00443A25">
          <w:rPr>
            <w:noProof/>
            <w:webHidden/>
          </w:rPr>
          <w:t>37</w:t>
        </w:r>
        <w:r w:rsidR="00443A25">
          <w:rPr>
            <w:noProof/>
            <w:webHidden/>
          </w:rPr>
          <w:fldChar w:fldCharType="end"/>
        </w:r>
      </w:hyperlink>
    </w:p>
    <w:p w14:paraId="74D3C877" w14:textId="4CA1BA88" w:rsidR="00443A25" w:rsidRDefault="001A52F7">
      <w:pPr>
        <w:pStyle w:val="Abbildungsverzeichnis"/>
        <w:tabs>
          <w:tab w:val="right" w:leader="dot" w:pos="9062"/>
        </w:tabs>
        <w:rPr>
          <w:rFonts w:asciiTheme="minorHAnsi" w:eastAsiaTheme="minorEastAsia" w:hAnsiTheme="minorHAnsi" w:cstheme="minorBidi"/>
          <w:noProof/>
          <w:lang w:val="de-DE"/>
        </w:rPr>
      </w:pPr>
      <w:hyperlink w:anchor="_Toc90661532" w:history="1">
        <w:r w:rsidR="00443A25" w:rsidRPr="00435B67">
          <w:rPr>
            <w:rStyle w:val="Hyperlink"/>
            <w:noProof/>
          </w:rPr>
          <w:t>Table 15: Marcel</w:t>
        </w:r>
        <w:r w:rsidR="00443A25">
          <w:rPr>
            <w:noProof/>
            <w:webHidden/>
          </w:rPr>
          <w:tab/>
        </w:r>
        <w:r w:rsidR="00443A25">
          <w:rPr>
            <w:noProof/>
            <w:webHidden/>
          </w:rPr>
          <w:fldChar w:fldCharType="begin"/>
        </w:r>
        <w:r w:rsidR="00443A25">
          <w:rPr>
            <w:noProof/>
            <w:webHidden/>
          </w:rPr>
          <w:instrText xml:space="preserve"> PAGEREF _Toc90661532 \h </w:instrText>
        </w:r>
        <w:r w:rsidR="00443A25">
          <w:rPr>
            <w:noProof/>
            <w:webHidden/>
          </w:rPr>
        </w:r>
        <w:r w:rsidR="00443A25">
          <w:rPr>
            <w:noProof/>
            <w:webHidden/>
          </w:rPr>
          <w:fldChar w:fldCharType="separate"/>
        </w:r>
        <w:r w:rsidR="00443A25">
          <w:rPr>
            <w:noProof/>
            <w:webHidden/>
          </w:rPr>
          <w:t>38</w:t>
        </w:r>
        <w:r w:rsidR="00443A25">
          <w:rPr>
            <w:noProof/>
            <w:webHidden/>
          </w:rPr>
          <w:fldChar w:fldCharType="end"/>
        </w:r>
      </w:hyperlink>
    </w:p>
    <w:p w14:paraId="7BBE6D78" w14:textId="2F22EA91" w:rsidR="00443A25" w:rsidRDefault="001A52F7">
      <w:pPr>
        <w:pStyle w:val="Abbildungsverzeichnis"/>
        <w:tabs>
          <w:tab w:val="right" w:leader="dot" w:pos="9062"/>
        </w:tabs>
        <w:rPr>
          <w:rFonts w:asciiTheme="minorHAnsi" w:eastAsiaTheme="minorEastAsia" w:hAnsiTheme="minorHAnsi" w:cstheme="minorBidi"/>
          <w:noProof/>
          <w:lang w:val="de-DE"/>
        </w:rPr>
      </w:pPr>
      <w:hyperlink w:anchor="_Toc90661533" w:history="1">
        <w:r w:rsidR="00443A25" w:rsidRPr="00435B67">
          <w:rPr>
            <w:rStyle w:val="Hyperlink"/>
            <w:noProof/>
          </w:rPr>
          <w:t>Table 16: Comparison Data 2017-2021</w:t>
        </w:r>
        <w:r w:rsidR="00443A25">
          <w:rPr>
            <w:noProof/>
            <w:webHidden/>
          </w:rPr>
          <w:tab/>
        </w:r>
        <w:r w:rsidR="00443A25">
          <w:rPr>
            <w:noProof/>
            <w:webHidden/>
          </w:rPr>
          <w:fldChar w:fldCharType="begin"/>
        </w:r>
        <w:r w:rsidR="00443A25">
          <w:rPr>
            <w:noProof/>
            <w:webHidden/>
          </w:rPr>
          <w:instrText xml:space="preserve"> PAGEREF _Toc90661533 \h </w:instrText>
        </w:r>
        <w:r w:rsidR="00443A25">
          <w:rPr>
            <w:noProof/>
            <w:webHidden/>
          </w:rPr>
        </w:r>
        <w:r w:rsidR="00443A25">
          <w:rPr>
            <w:noProof/>
            <w:webHidden/>
          </w:rPr>
          <w:fldChar w:fldCharType="separate"/>
        </w:r>
        <w:r w:rsidR="00443A25">
          <w:rPr>
            <w:noProof/>
            <w:webHidden/>
          </w:rPr>
          <w:t>46</w:t>
        </w:r>
        <w:r w:rsidR="00443A25">
          <w:rPr>
            <w:noProof/>
            <w:webHidden/>
          </w:rPr>
          <w:fldChar w:fldCharType="end"/>
        </w:r>
      </w:hyperlink>
    </w:p>
    <w:p w14:paraId="7F694BD4" w14:textId="730EF170" w:rsidR="002A7975" w:rsidRDefault="002A7975" w:rsidP="00B76BE0">
      <w:pPr>
        <w:spacing w:line="276" w:lineRule="auto"/>
        <w:rPr>
          <w:rFonts w:cs="Times New Roman"/>
          <w:sz w:val="24"/>
          <w:szCs w:val="24"/>
        </w:rPr>
      </w:pPr>
      <w:r>
        <w:rPr>
          <w:rFonts w:cs="Times New Roman"/>
          <w:sz w:val="24"/>
          <w:szCs w:val="24"/>
        </w:rPr>
        <w:fldChar w:fldCharType="end"/>
      </w:r>
    </w:p>
    <w:p w14:paraId="75C0A059" w14:textId="69C7596F" w:rsidR="002A7975" w:rsidRDefault="00735E95" w:rsidP="0066623E">
      <w:pPr>
        <w:pStyle w:val="berschrift1"/>
        <w:numPr>
          <w:ilvl w:val="0"/>
          <w:numId w:val="0"/>
        </w:numPr>
        <w:ind w:left="432" w:hanging="432"/>
      </w:pPr>
      <w:bookmarkStart w:id="4" w:name="_Toc90927612"/>
      <w:r w:rsidRPr="00E20B90">
        <w:t xml:space="preserve">LIST OF </w:t>
      </w:r>
      <w:r w:rsidRPr="00735E95">
        <w:t>FIGURES</w:t>
      </w:r>
      <w:bookmarkEnd w:id="4"/>
    </w:p>
    <w:p w14:paraId="769E6361" w14:textId="38B78FCF" w:rsidR="00812D75" w:rsidRDefault="002A7975">
      <w:pPr>
        <w:pStyle w:val="Abbildungsverzeichnis"/>
        <w:tabs>
          <w:tab w:val="right" w:leader="dot" w:pos="9062"/>
        </w:tabs>
        <w:rPr>
          <w:rFonts w:asciiTheme="minorHAnsi" w:eastAsiaTheme="minorEastAsia" w:hAnsiTheme="minorHAnsi" w:cstheme="minorBidi"/>
          <w:noProof/>
          <w:lang w:val="de-DE"/>
        </w:rPr>
      </w:pPr>
      <w:r>
        <w:rPr>
          <w:lang w:eastAsia="en-US"/>
        </w:rPr>
        <w:fldChar w:fldCharType="begin"/>
      </w:r>
      <w:r>
        <w:rPr>
          <w:lang w:eastAsia="en-US"/>
        </w:rPr>
        <w:instrText xml:space="preserve"> TOC \h \z \c "Figure" </w:instrText>
      </w:r>
      <w:r>
        <w:rPr>
          <w:lang w:eastAsia="en-US"/>
        </w:rPr>
        <w:fldChar w:fldCharType="separate"/>
      </w:r>
      <w:hyperlink w:anchor="_Toc90634741" w:history="1">
        <w:r w:rsidR="00812D75" w:rsidRPr="00B0505E">
          <w:rPr>
            <w:rStyle w:val="Hyperlink"/>
            <w:noProof/>
          </w:rPr>
          <w:t>Figure 1: Targeted Communities BMZ Food Security Program Juba (Gurei Area)–Map of Intervention Villages</w:t>
        </w:r>
        <w:r w:rsidR="00812D75">
          <w:rPr>
            <w:noProof/>
            <w:webHidden/>
          </w:rPr>
          <w:tab/>
        </w:r>
        <w:r w:rsidR="00812D75">
          <w:rPr>
            <w:noProof/>
            <w:webHidden/>
          </w:rPr>
          <w:fldChar w:fldCharType="begin"/>
        </w:r>
        <w:r w:rsidR="00812D75">
          <w:rPr>
            <w:noProof/>
            <w:webHidden/>
          </w:rPr>
          <w:instrText xml:space="preserve"> PAGEREF _Toc90634741 \h </w:instrText>
        </w:r>
        <w:r w:rsidR="00812D75">
          <w:rPr>
            <w:noProof/>
            <w:webHidden/>
          </w:rPr>
        </w:r>
        <w:r w:rsidR="00812D75">
          <w:rPr>
            <w:noProof/>
            <w:webHidden/>
          </w:rPr>
          <w:fldChar w:fldCharType="separate"/>
        </w:r>
        <w:r w:rsidR="00812D75">
          <w:rPr>
            <w:noProof/>
            <w:webHidden/>
          </w:rPr>
          <w:t>5</w:t>
        </w:r>
        <w:r w:rsidR="00812D75">
          <w:rPr>
            <w:noProof/>
            <w:webHidden/>
          </w:rPr>
          <w:fldChar w:fldCharType="end"/>
        </w:r>
      </w:hyperlink>
    </w:p>
    <w:p w14:paraId="35578649" w14:textId="2E337606" w:rsidR="00812D75" w:rsidRDefault="001A52F7">
      <w:pPr>
        <w:pStyle w:val="Abbildungsverzeichnis"/>
        <w:tabs>
          <w:tab w:val="right" w:leader="dot" w:pos="9062"/>
        </w:tabs>
        <w:rPr>
          <w:rFonts w:asciiTheme="minorHAnsi" w:eastAsiaTheme="minorEastAsia" w:hAnsiTheme="minorHAnsi" w:cstheme="minorBidi"/>
          <w:noProof/>
          <w:lang w:val="de-DE"/>
        </w:rPr>
      </w:pPr>
      <w:hyperlink w:anchor="_Toc90634742" w:history="1">
        <w:r w:rsidR="00812D75" w:rsidRPr="00B0505E">
          <w:rPr>
            <w:rStyle w:val="Hyperlink"/>
            <w:noProof/>
          </w:rPr>
          <w:t>Figure 2: Timeline of the BMZ Food-Security Project</w:t>
        </w:r>
        <w:r w:rsidR="00812D75">
          <w:rPr>
            <w:noProof/>
            <w:webHidden/>
          </w:rPr>
          <w:tab/>
        </w:r>
        <w:r w:rsidR="00812D75">
          <w:rPr>
            <w:noProof/>
            <w:webHidden/>
          </w:rPr>
          <w:fldChar w:fldCharType="begin"/>
        </w:r>
        <w:r w:rsidR="00812D75">
          <w:rPr>
            <w:noProof/>
            <w:webHidden/>
          </w:rPr>
          <w:instrText xml:space="preserve"> PAGEREF _Toc90634742 \h </w:instrText>
        </w:r>
        <w:r w:rsidR="00812D75">
          <w:rPr>
            <w:noProof/>
            <w:webHidden/>
          </w:rPr>
        </w:r>
        <w:r w:rsidR="00812D75">
          <w:rPr>
            <w:noProof/>
            <w:webHidden/>
          </w:rPr>
          <w:fldChar w:fldCharType="separate"/>
        </w:r>
        <w:r w:rsidR="00812D75">
          <w:rPr>
            <w:noProof/>
            <w:webHidden/>
          </w:rPr>
          <w:t>20</w:t>
        </w:r>
        <w:r w:rsidR="00812D75">
          <w:rPr>
            <w:noProof/>
            <w:webHidden/>
          </w:rPr>
          <w:fldChar w:fldCharType="end"/>
        </w:r>
      </w:hyperlink>
    </w:p>
    <w:p w14:paraId="79C776B5" w14:textId="613826FC" w:rsidR="00812D75" w:rsidRDefault="001A52F7">
      <w:pPr>
        <w:pStyle w:val="Abbildungsverzeichnis"/>
        <w:tabs>
          <w:tab w:val="right" w:leader="dot" w:pos="9062"/>
        </w:tabs>
        <w:rPr>
          <w:rFonts w:asciiTheme="minorHAnsi" w:eastAsiaTheme="minorEastAsia" w:hAnsiTheme="minorHAnsi" w:cstheme="minorBidi"/>
          <w:noProof/>
          <w:lang w:val="de-DE"/>
        </w:rPr>
      </w:pPr>
      <w:hyperlink w:anchor="_Toc90634743" w:history="1">
        <w:r w:rsidR="00812D75" w:rsidRPr="00B0505E">
          <w:rPr>
            <w:rStyle w:val="Hyperlink"/>
            <w:noProof/>
          </w:rPr>
          <w:t>Figure 3: Methods Used for Plowing</w:t>
        </w:r>
        <w:r w:rsidR="00812D75">
          <w:rPr>
            <w:noProof/>
            <w:webHidden/>
          </w:rPr>
          <w:tab/>
        </w:r>
        <w:r w:rsidR="00812D75">
          <w:rPr>
            <w:noProof/>
            <w:webHidden/>
          </w:rPr>
          <w:fldChar w:fldCharType="begin"/>
        </w:r>
        <w:r w:rsidR="00812D75">
          <w:rPr>
            <w:noProof/>
            <w:webHidden/>
          </w:rPr>
          <w:instrText xml:space="preserve"> PAGEREF _Toc90634743 \h </w:instrText>
        </w:r>
        <w:r w:rsidR="00812D75">
          <w:rPr>
            <w:noProof/>
            <w:webHidden/>
          </w:rPr>
        </w:r>
        <w:r w:rsidR="00812D75">
          <w:rPr>
            <w:noProof/>
            <w:webHidden/>
          </w:rPr>
          <w:fldChar w:fldCharType="separate"/>
        </w:r>
        <w:r w:rsidR="00812D75">
          <w:rPr>
            <w:noProof/>
            <w:webHidden/>
          </w:rPr>
          <w:t>25</w:t>
        </w:r>
        <w:r w:rsidR="00812D75">
          <w:rPr>
            <w:noProof/>
            <w:webHidden/>
          </w:rPr>
          <w:fldChar w:fldCharType="end"/>
        </w:r>
      </w:hyperlink>
    </w:p>
    <w:p w14:paraId="7421F5F0" w14:textId="0D675F96" w:rsidR="00812D75" w:rsidRDefault="001A52F7">
      <w:pPr>
        <w:pStyle w:val="Abbildungsverzeichnis"/>
        <w:tabs>
          <w:tab w:val="right" w:leader="dot" w:pos="9062"/>
        </w:tabs>
        <w:rPr>
          <w:rFonts w:asciiTheme="minorHAnsi" w:eastAsiaTheme="minorEastAsia" w:hAnsiTheme="minorHAnsi" w:cstheme="minorBidi"/>
          <w:noProof/>
          <w:lang w:val="de-DE"/>
        </w:rPr>
      </w:pPr>
      <w:hyperlink w:anchor="_Toc90634744" w:history="1">
        <w:r w:rsidR="00812D75" w:rsidRPr="00B0505E">
          <w:rPr>
            <w:rStyle w:val="Hyperlink"/>
            <w:noProof/>
          </w:rPr>
          <w:t xml:space="preserve">Figure 4: Yield for the Main Staple Crops per </w:t>
        </w:r>
        <w:r w:rsidR="00812D75" w:rsidRPr="00B0505E">
          <w:rPr>
            <w:rStyle w:val="Hyperlink"/>
            <w:i/>
            <w:noProof/>
          </w:rPr>
          <w:t>Feddan</w:t>
        </w:r>
        <w:r w:rsidR="00812D75" w:rsidRPr="00B0505E">
          <w:rPr>
            <w:rStyle w:val="Hyperlink"/>
            <w:noProof/>
          </w:rPr>
          <w:t xml:space="preserve"> in Kilograms</w:t>
        </w:r>
        <w:r w:rsidR="00812D75">
          <w:rPr>
            <w:noProof/>
            <w:webHidden/>
          </w:rPr>
          <w:tab/>
        </w:r>
        <w:r w:rsidR="00812D75">
          <w:rPr>
            <w:noProof/>
            <w:webHidden/>
          </w:rPr>
          <w:fldChar w:fldCharType="begin"/>
        </w:r>
        <w:r w:rsidR="00812D75">
          <w:rPr>
            <w:noProof/>
            <w:webHidden/>
          </w:rPr>
          <w:instrText xml:space="preserve"> PAGEREF _Toc90634744 \h </w:instrText>
        </w:r>
        <w:r w:rsidR="00812D75">
          <w:rPr>
            <w:noProof/>
            <w:webHidden/>
          </w:rPr>
        </w:r>
        <w:r w:rsidR="00812D75">
          <w:rPr>
            <w:noProof/>
            <w:webHidden/>
          </w:rPr>
          <w:fldChar w:fldCharType="separate"/>
        </w:r>
        <w:r w:rsidR="00812D75">
          <w:rPr>
            <w:noProof/>
            <w:webHidden/>
          </w:rPr>
          <w:t>25</w:t>
        </w:r>
        <w:r w:rsidR="00812D75">
          <w:rPr>
            <w:noProof/>
            <w:webHidden/>
          </w:rPr>
          <w:fldChar w:fldCharType="end"/>
        </w:r>
      </w:hyperlink>
    </w:p>
    <w:p w14:paraId="55E4DF83" w14:textId="499026FC" w:rsidR="00812D75" w:rsidRDefault="001A52F7">
      <w:pPr>
        <w:pStyle w:val="Abbildungsverzeichnis"/>
        <w:tabs>
          <w:tab w:val="right" w:leader="dot" w:pos="9062"/>
        </w:tabs>
        <w:rPr>
          <w:rFonts w:asciiTheme="minorHAnsi" w:eastAsiaTheme="minorEastAsia" w:hAnsiTheme="minorHAnsi" w:cstheme="minorBidi"/>
          <w:noProof/>
          <w:lang w:val="de-DE"/>
        </w:rPr>
      </w:pPr>
      <w:hyperlink w:anchor="_Toc90634745" w:history="1">
        <w:r w:rsidR="00812D75" w:rsidRPr="00B0505E">
          <w:rPr>
            <w:rStyle w:val="Hyperlink"/>
            <w:noProof/>
          </w:rPr>
          <w:t>Figure 5: Changes in Percentage of Respondents Rearing Livestock and Growing Vegetables</w:t>
        </w:r>
        <w:r w:rsidR="00812D75">
          <w:rPr>
            <w:noProof/>
            <w:webHidden/>
          </w:rPr>
          <w:tab/>
        </w:r>
        <w:r w:rsidR="00812D75">
          <w:rPr>
            <w:noProof/>
            <w:webHidden/>
          </w:rPr>
          <w:fldChar w:fldCharType="begin"/>
        </w:r>
        <w:r w:rsidR="00812D75">
          <w:rPr>
            <w:noProof/>
            <w:webHidden/>
          </w:rPr>
          <w:instrText xml:space="preserve"> PAGEREF _Toc90634745 \h </w:instrText>
        </w:r>
        <w:r w:rsidR="00812D75">
          <w:rPr>
            <w:noProof/>
            <w:webHidden/>
          </w:rPr>
        </w:r>
        <w:r w:rsidR="00812D75">
          <w:rPr>
            <w:noProof/>
            <w:webHidden/>
          </w:rPr>
          <w:fldChar w:fldCharType="separate"/>
        </w:r>
        <w:r w:rsidR="00812D75">
          <w:rPr>
            <w:noProof/>
            <w:webHidden/>
          </w:rPr>
          <w:t>26</w:t>
        </w:r>
        <w:r w:rsidR="00812D75">
          <w:rPr>
            <w:noProof/>
            <w:webHidden/>
          </w:rPr>
          <w:fldChar w:fldCharType="end"/>
        </w:r>
      </w:hyperlink>
    </w:p>
    <w:p w14:paraId="485F9103" w14:textId="770D5D30" w:rsidR="00812D75" w:rsidRDefault="001A52F7">
      <w:pPr>
        <w:pStyle w:val="Abbildungsverzeichnis"/>
        <w:tabs>
          <w:tab w:val="right" w:leader="dot" w:pos="9062"/>
        </w:tabs>
        <w:rPr>
          <w:rFonts w:asciiTheme="minorHAnsi" w:eastAsiaTheme="minorEastAsia" w:hAnsiTheme="minorHAnsi" w:cstheme="minorBidi"/>
          <w:noProof/>
          <w:lang w:val="de-DE"/>
        </w:rPr>
      </w:pPr>
      <w:hyperlink w:anchor="_Toc90634746" w:history="1">
        <w:r w:rsidR="00812D75" w:rsidRPr="00B0505E">
          <w:rPr>
            <w:rStyle w:val="Hyperlink"/>
            <w:noProof/>
          </w:rPr>
          <w:t>Figure 6: Main Crop-Growing Periods</w:t>
        </w:r>
        <w:r w:rsidR="00812D75">
          <w:rPr>
            <w:noProof/>
            <w:webHidden/>
          </w:rPr>
          <w:tab/>
        </w:r>
        <w:r w:rsidR="00812D75">
          <w:rPr>
            <w:noProof/>
            <w:webHidden/>
          </w:rPr>
          <w:fldChar w:fldCharType="begin"/>
        </w:r>
        <w:r w:rsidR="00812D75">
          <w:rPr>
            <w:noProof/>
            <w:webHidden/>
          </w:rPr>
          <w:instrText xml:space="preserve"> PAGEREF _Toc90634746 \h </w:instrText>
        </w:r>
        <w:r w:rsidR="00812D75">
          <w:rPr>
            <w:noProof/>
            <w:webHidden/>
          </w:rPr>
        </w:r>
        <w:r w:rsidR="00812D75">
          <w:rPr>
            <w:noProof/>
            <w:webHidden/>
          </w:rPr>
          <w:fldChar w:fldCharType="separate"/>
        </w:r>
        <w:r w:rsidR="00812D75">
          <w:rPr>
            <w:noProof/>
            <w:webHidden/>
          </w:rPr>
          <w:t>26</w:t>
        </w:r>
        <w:r w:rsidR="00812D75">
          <w:rPr>
            <w:noProof/>
            <w:webHidden/>
          </w:rPr>
          <w:fldChar w:fldCharType="end"/>
        </w:r>
      </w:hyperlink>
    </w:p>
    <w:p w14:paraId="154AF390" w14:textId="230D759C" w:rsidR="00812D75" w:rsidRDefault="001A52F7">
      <w:pPr>
        <w:pStyle w:val="Abbildungsverzeichnis"/>
        <w:tabs>
          <w:tab w:val="right" w:leader="dot" w:pos="9062"/>
        </w:tabs>
        <w:rPr>
          <w:rFonts w:asciiTheme="minorHAnsi" w:eastAsiaTheme="minorEastAsia" w:hAnsiTheme="minorHAnsi" w:cstheme="minorBidi"/>
          <w:noProof/>
          <w:lang w:val="de-DE"/>
        </w:rPr>
      </w:pPr>
      <w:hyperlink w:anchor="_Toc90634747" w:history="1">
        <w:r w:rsidR="00812D75" w:rsidRPr="00B0505E">
          <w:rPr>
            <w:rStyle w:val="Hyperlink"/>
            <w:noProof/>
          </w:rPr>
          <w:t>Figure 7: How Long Did Your Harvest Last?</w:t>
        </w:r>
        <w:r w:rsidR="00812D75">
          <w:rPr>
            <w:noProof/>
            <w:webHidden/>
          </w:rPr>
          <w:tab/>
        </w:r>
        <w:r w:rsidR="00812D75">
          <w:rPr>
            <w:noProof/>
            <w:webHidden/>
          </w:rPr>
          <w:fldChar w:fldCharType="begin"/>
        </w:r>
        <w:r w:rsidR="00812D75">
          <w:rPr>
            <w:noProof/>
            <w:webHidden/>
          </w:rPr>
          <w:instrText xml:space="preserve"> PAGEREF _Toc90634747 \h </w:instrText>
        </w:r>
        <w:r w:rsidR="00812D75">
          <w:rPr>
            <w:noProof/>
            <w:webHidden/>
          </w:rPr>
        </w:r>
        <w:r w:rsidR="00812D75">
          <w:rPr>
            <w:noProof/>
            <w:webHidden/>
          </w:rPr>
          <w:fldChar w:fldCharType="separate"/>
        </w:r>
        <w:r w:rsidR="00812D75">
          <w:rPr>
            <w:noProof/>
            <w:webHidden/>
          </w:rPr>
          <w:t>27</w:t>
        </w:r>
        <w:r w:rsidR="00812D75">
          <w:rPr>
            <w:noProof/>
            <w:webHidden/>
          </w:rPr>
          <w:fldChar w:fldCharType="end"/>
        </w:r>
      </w:hyperlink>
    </w:p>
    <w:p w14:paraId="776E9C1F" w14:textId="1830FC00" w:rsidR="00812D75" w:rsidRDefault="001A52F7">
      <w:pPr>
        <w:pStyle w:val="Abbildungsverzeichnis"/>
        <w:tabs>
          <w:tab w:val="right" w:leader="dot" w:pos="9062"/>
        </w:tabs>
        <w:rPr>
          <w:rFonts w:asciiTheme="minorHAnsi" w:eastAsiaTheme="minorEastAsia" w:hAnsiTheme="minorHAnsi" w:cstheme="minorBidi"/>
          <w:noProof/>
          <w:lang w:val="de-DE"/>
        </w:rPr>
      </w:pPr>
      <w:hyperlink w:anchor="_Toc90634748" w:history="1">
        <w:r w:rsidR="00812D75" w:rsidRPr="00B0505E">
          <w:rPr>
            <w:rStyle w:val="Hyperlink"/>
            <w:noProof/>
          </w:rPr>
          <w:t>Figure 8: Main Crops Cultivated Each Year</w:t>
        </w:r>
        <w:r w:rsidR="00812D75">
          <w:rPr>
            <w:noProof/>
            <w:webHidden/>
          </w:rPr>
          <w:tab/>
        </w:r>
        <w:r w:rsidR="00812D75">
          <w:rPr>
            <w:noProof/>
            <w:webHidden/>
          </w:rPr>
          <w:fldChar w:fldCharType="begin"/>
        </w:r>
        <w:r w:rsidR="00812D75">
          <w:rPr>
            <w:noProof/>
            <w:webHidden/>
          </w:rPr>
          <w:instrText xml:space="preserve"> PAGEREF _Toc90634748 \h </w:instrText>
        </w:r>
        <w:r w:rsidR="00812D75">
          <w:rPr>
            <w:noProof/>
            <w:webHidden/>
          </w:rPr>
        </w:r>
        <w:r w:rsidR="00812D75">
          <w:rPr>
            <w:noProof/>
            <w:webHidden/>
          </w:rPr>
          <w:fldChar w:fldCharType="separate"/>
        </w:r>
        <w:r w:rsidR="00812D75">
          <w:rPr>
            <w:noProof/>
            <w:webHidden/>
          </w:rPr>
          <w:t>32</w:t>
        </w:r>
        <w:r w:rsidR="00812D75">
          <w:rPr>
            <w:noProof/>
            <w:webHidden/>
          </w:rPr>
          <w:fldChar w:fldCharType="end"/>
        </w:r>
      </w:hyperlink>
    </w:p>
    <w:p w14:paraId="69685608" w14:textId="7C8FA936" w:rsidR="00812D75" w:rsidRDefault="001A52F7">
      <w:pPr>
        <w:pStyle w:val="Abbildungsverzeichnis"/>
        <w:tabs>
          <w:tab w:val="right" w:leader="dot" w:pos="9062"/>
        </w:tabs>
        <w:rPr>
          <w:rFonts w:asciiTheme="minorHAnsi" w:eastAsiaTheme="minorEastAsia" w:hAnsiTheme="minorHAnsi" w:cstheme="minorBidi"/>
          <w:noProof/>
          <w:lang w:val="de-DE"/>
        </w:rPr>
      </w:pPr>
      <w:hyperlink w:anchor="_Toc90634749" w:history="1">
        <w:r w:rsidR="00812D75" w:rsidRPr="00B0505E">
          <w:rPr>
            <w:rStyle w:val="Hyperlink"/>
            <w:noProof/>
          </w:rPr>
          <w:t>Figure 9: Main Vegetables Grown (including Watermelon) in 2020</w:t>
        </w:r>
        <w:r w:rsidR="00812D75">
          <w:rPr>
            <w:noProof/>
            <w:webHidden/>
          </w:rPr>
          <w:tab/>
        </w:r>
        <w:r w:rsidR="00812D75">
          <w:rPr>
            <w:noProof/>
            <w:webHidden/>
          </w:rPr>
          <w:fldChar w:fldCharType="begin"/>
        </w:r>
        <w:r w:rsidR="00812D75">
          <w:rPr>
            <w:noProof/>
            <w:webHidden/>
          </w:rPr>
          <w:instrText xml:space="preserve"> PAGEREF _Toc90634749 \h </w:instrText>
        </w:r>
        <w:r w:rsidR="00812D75">
          <w:rPr>
            <w:noProof/>
            <w:webHidden/>
          </w:rPr>
        </w:r>
        <w:r w:rsidR="00812D75">
          <w:rPr>
            <w:noProof/>
            <w:webHidden/>
          </w:rPr>
          <w:fldChar w:fldCharType="separate"/>
        </w:r>
        <w:r w:rsidR="00812D75">
          <w:rPr>
            <w:noProof/>
            <w:webHidden/>
          </w:rPr>
          <w:t>33</w:t>
        </w:r>
        <w:r w:rsidR="00812D75">
          <w:rPr>
            <w:noProof/>
            <w:webHidden/>
          </w:rPr>
          <w:fldChar w:fldCharType="end"/>
        </w:r>
      </w:hyperlink>
    </w:p>
    <w:p w14:paraId="62B96C03" w14:textId="5F450816" w:rsidR="00812D75" w:rsidRDefault="001A52F7">
      <w:pPr>
        <w:pStyle w:val="Abbildungsverzeichnis"/>
        <w:tabs>
          <w:tab w:val="right" w:leader="dot" w:pos="9062"/>
        </w:tabs>
        <w:rPr>
          <w:rFonts w:asciiTheme="minorHAnsi" w:eastAsiaTheme="minorEastAsia" w:hAnsiTheme="minorHAnsi" w:cstheme="minorBidi"/>
          <w:noProof/>
          <w:lang w:val="de-DE"/>
        </w:rPr>
      </w:pPr>
      <w:hyperlink w:anchor="_Toc90634750" w:history="1">
        <w:r w:rsidR="00812D75" w:rsidRPr="00B0505E">
          <w:rPr>
            <w:rStyle w:val="Hyperlink"/>
            <w:noProof/>
          </w:rPr>
          <w:t>Figure 10: Main Fruit-trees Grown (including Moringa) in 2020</w:t>
        </w:r>
        <w:r w:rsidR="00812D75">
          <w:rPr>
            <w:noProof/>
            <w:webHidden/>
          </w:rPr>
          <w:tab/>
        </w:r>
        <w:r w:rsidR="00812D75">
          <w:rPr>
            <w:noProof/>
            <w:webHidden/>
          </w:rPr>
          <w:fldChar w:fldCharType="begin"/>
        </w:r>
        <w:r w:rsidR="00812D75">
          <w:rPr>
            <w:noProof/>
            <w:webHidden/>
          </w:rPr>
          <w:instrText xml:space="preserve"> PAGEREF _Toc90634750 \h </w:instrText>
        </w:r>
        <w:r w:rsidR="00812D75">
          <w:rPr>
            <w:noProof/>
            <w:webHidden/>
          </w:rPr>
        </w:r>
        <w:r w:rsidR="00812D75">
          <w:rPr>
            <w:noProof/>
            <w:webHidden/>
          </w:rPr>
          <w:fldChar w:fldCharType="separate"/>
        </w:r>
        <w:r w:rsidR="00812D75">
          <w:rPr>
            <w:noProof/>
            <w:webHidden/>
          </w:rPr>
          <w:t>33</w:t>
        </w:r>
        <w:r w:rsidR="00812D75">
          <w:rPr>
            <w:noProof/>
            <w:webHidden/>
          </w:rPr>
          <w:fldChar w:fldCharType="end"/>
        </w:r>
      </w:hyperlink>
    </w:p>
    <w:p w14:paraId="7E7199A2" w14:textId="7B625E07" w:rsidR="00812D75" w:rsidRDefault="001A52F7">
      <w:pPr>
        <w:pStyle w:val="Abbildungsverzeichnis"/>
        <w:tabs>
          <w:tab w:val="right" w:leader="dot" w:pos="9062"/>
        </w:tabs>
        <w:rPr>
          <w:rFonts w:asciiTheme="minorHAnsi" w:eastAsiaTheme="minorEastAsia" w:hAnsiTheme="minorHAnsi" w:cstheme="minorBidi"/>
          <w:noProof/>
          <w:lang w:val="de-DE"/>
        </w:rPr>
      </w:pPr>
      <w:hyperlink w:anchor="_Toc90634751" w:history="1">
        <w:r w:rsidR="00812D75" w:rsidRPr="00B0505E">
          <w:rPr>
            <w:rStyle w:val="Hyperlink"/>
            <w:noProof/>
          </w:rPr>
          <w:t>Figure 11: Main Fruits Consumed</w:t>
        </w:r>
        <w:r w:rsidR="00812D75">
          <w:rPr>
            <w:noProof/>
            <w:webHidden/>
          </w:rPr>
          <w:tab/>
        </w:r>
        <w:r w:rsidR="00812D75">
          <w:rPr>
            <w:noProof/>
            <w:webHidden/>
          </w:rPr>
          <w:fldChar w:fldCharType="begin"/>
        </w:r>
        <w:r w:rsidR="00812D75">
          <w:rPr>
            <w:noProof/>
            <w:webHidden/>
          </w:rPr>
          <w:instrText xml:space="preserve"> PAGEREF _Toc90634751 \h </w:instrText>
        </w:r>
        <w:r w:rsidR="00812D75">
          <w:rPr>
            <w:noProof/>
            <w:webHidden/>
          </w:rPr>
        </w:r>
        <w:r w:rsidR="00812D75">
          <w:rPr>
            <w:noProof/>
            <w:webHidden/>
          </w:rPr>
          <w:fldChar w:fldCharType="separate"/>
        </w:r>
        <w:r w:rsidR="00812D75">
          <w:rPr>
            <w:noProof/>
            <w:webHidden/>
          </w:rPr>
          <w:t>33</w:t>
        </w:r>
        <w:r w:rsidR="00812D75">
          <w:rPr>
            <w:noProof/>
            <w:webHidden/>
          </w:rPr>
          <w:fldChar w:fldCharType="end"/>
        </w:r>
      </w:hyperlink>
    </w:p>
    <w:p w14:paraId="671FE74B" w14:textId="0F91C542" w:rsidR="00812D75" w:rsidRDefault="001A52F7">
      <w:pPr>
        <w:pStyle w:val="Abbildungsverzeichnis"/>
        <w:tabs>
          <w:tab w:val="right" w:leader="dot" w:pos="9062"/>
        </w:tabs>
        <w:rPr>
          <w:rFonts w:asciiTheme="minorHAnsi" w:eastAsiaTheme="minorEastAsia" w:hAnsiTheme="minorHAnsi" w:cstheme="minorBidi"/>
          <w:noProof/>
          <w:lang w:val="de-DE"/>
        </w:rPr>
      </w:pPr>
      <w:hyperlink w:anchor="_Toc90634752" w:history="1">
        <w:r w:rsidR="00812D75" w:rsidRPr="00B0505E">
          <w:rPr>
            <w:rStyle w:val="Hyperlink"/>
            <w:noProof/>
          </w:rPr>
          <w:t>Figure 12: Crops Harvested, Sold, and Consumed in 50 kg Bags</w:t>
        </w:r>
        <w:r w:rsidR="00812D75">
          <w:rPr>
            <w:noProof/>
            <w:webHidden/>
          </w:rPr>
          <w:tab/>
        </w:r>
        <w:r w:rsidR="00812D75">
          <w:rPr>
            <w:noProof/>
            <w:webHidden/>
          </w:rPr>
          <w:fldChar w:fldCharType="begin"/>
        </w:r>
        <w:r w:rsidR="00812D75">
          <w:rPr>
            <w:noProof/>
            <w:webHidden/>
          </w:rPr>
          <w:instrText xml:space="preserve"> PAGEREF _Toc90634752 \h </w:instrText>
        </w:r>
        <w:r w:rsidR="00812D75">
          <w:rPr>
            <w:noProof/>
            <w:webHidden/>
          </w:rPr>
        </w:r>
        <w:r w:rsidR="00812D75">
          <w:rPr>
            <w:noProof/>
            <w:webHidden/>
          </w:rPr>
          <w:fldChar w:fldCharType="separate"/>
        </w:r>
        <w:r w:rsidR="00812D75">
          <w:rPr>
            <w:noProof/>
            <w:webHidden/>
          </w:rPr>
          <w:t>34</w:t>
        </w:r>
        <w:r w:rsidR="00812D75">
          <w:rPr>
            <w:noProof/>
            <w:webHidden/>
          </w:rPr>
          <w:fldChar w:fldCharType="end"/>
        </w:r>
      </w:hyperlink>
    </w:p>
    <w:p w14:paraId="4DF9036F" w14:textId="65BA1597" w:rsidR="00812D75" w:rsidRDefault="001A52F7">
      <w:pPr>
        <w:pStyle w:val="Abbildungsverzeichnis"/>
        <w:tabs>
          <w:tab w:val="right" w:leader="dot" w:pos="9062"/>
        </w:tabs>
        <w:rPr>
          <w:rFonts w:asciiTheme="minorHAnsi" w:eastAsiaTheme="minorEastAsia" w:hAnsiTheme="minorHAnsi" w:cstheme="minorBidi"/>
          <w:noProof/>
          <w:lang w:val="de-DE"/>
        </w:rPr>
      </w:pPr>
      <w:hyperlink w:anchor="_Toc90634753" w:history="1">
        <w:r w:rsidR="00812D75" w:rsidRPr="00B0505E">
          <w:rPr>
            <w:rStyle w:val="Hyperlink"/>
            <w:noProof/>
          </w:rPr>
          <w:t>Figure 13: Vegetables Harvested, Sold and Consumed in Basins</w:t>
        </w:r>
        <w:r w:rsidR="00812D75">
          <w:rPr>
            <w:noProof/>
            <w:webHidden/>
          </w:rPr>
          <w:tab/>
        </w:r>
        <w:r w:rsidR="00812D75">
          <w:rPr>
            <w:noProof/>
            <w:webHidden/>
          </w:rPr>
          <w:fldChar w:fldCharType="begin"/>
        </w:r>
        <w:r w:rsidR="00812D75">
          <w:rPr>
            <w:noProof/>
            <w:webHidden/>
          </w:rPr>
          <w:instrText xml:space="preserve"> PAGEREF _Toc90634753 \h </w:instrText>
        </w:r>
        <w:r w:rsidR="00812D75">
          <w:rPr>
            <w:noProof/>
            <w:webHidden/>
          </w:rPr>
        </w:r>
        <w:r w:rsidR="00812D75">
          <w:rPr>
            <w:noProof/>
            <w:webHidden/>
          </w:rPr>
          <w:fldChar w:fldCharType="separate"/>
        </w:r>
        <w:r w:rsidR="00812D75">
          <w:rPr>
            <w:noProof/>
            <w:webHidden/>
          </w:rPr>
          <w:t>35</w:t>
        </w:r>
        <w:r w:rsidR="00812D75">
          <w:rPr>
            <w:noProof/>
            <w:webHidden/>
          </w:rPr>
          <w:fldChar w:fldCharType="end"/>
        </w:r>
      </w:hyperlink>
    </w:p>
    <w:p w14:paraId="65059556" w14:textId="7C5E661A" w:rsidR="00812D75" w:rsidRDefault="001A52F7">
      <w:pPr>
        <w:pStyle w:val="Abbildungsverzeichnis"/>
        <w:tabs>
          <w:tab w:val="right" w:leader="dot" w:pos="9062"/>
        </w:tabs>
        <w:rPr>
          <w:rFonts w:asciiTheme="minorHAnsi" w:eastAsiaTheme="minorEastAsia" w:hAnsiTheme="minorHAnsi" w:cstheme="minorBidi"/>
          <w:noProof/>
          <w:lang w:val="de-DE"/>
        </w:rPr>
      </w:pPr>
      <w:hyperlink w:anchor="_Toc90634754" w:history="1">
        <w:r w:rsidR="00812D75" w:rsidRPr="00B0505E">
          <w:rPr>
            <w:rStyle w:val="Hyperlink"/>
            <w:noProof/>
          </w:rPr>
          <w:t>Figure 14: Fruits Harvested, Sold, and Consumed in Basins</w:t>
        </w:r>
        <w:r w:rsidR="00812D75">
          <w:rPr>
            <w:noProof/>
            <w:webHidden/>
          </w:rPr>
          <w:tab/>
        </w:r>
        <w:r w:rsidR="00812D75">
          <w:rPr>
            <w:noProof/>
            <w:webHidden/>
          </w:rPr>
          <w:fldChar w:fldCharType="begin"/>
        </w:r>
        <w:r w:rsidR="00812D75">
          <w:rPr>
            <w:noProof/>
            <w:webHidden/>
          </w:rPr>
          <w:instrText xml:space="preserve"> PAGEREF _Toc90634754 \h </w:instrText>
        </w:r>
        <w:r w:rsidR="00812D75">
          <w:rPr>
            <w:noProof/>
            <w:webHidden/>
          </w:rPr>
        </w:r>
        <w:r w:rsidR="00812D75">
          <w:rPr>
            <w:noProof/>
            <w:webHidden/>
          </w:rPr>
          <w:fldChar w:fldCharType="separate"/>
        </w:r>
        <w:r w:rsidR="00812D75">
          <w:rPr>
            <w:noProof/>
            <w:webHidden/>
          </w:rPr>
          <w:t>36</w:t>
        </w:r>
        <w:r w:rsidR="00812D75">
          <w:rPr>
            <w:noProof/>
            <w:webHidden/>
          </w:rPr>
          <w:fldChar w:fldCharType="end"/>
        </w:r>
      </w:hyperlink>
    </w:p>
    <w:p w14:paraId="661388E4" w14:textId="679F0C73" w:rsidR="006B7230" w:rsidRDefault="001A52F7" w:rsidP="00D90F04">
      <w:pPr>
        <w:pStyle w:val="Abbildungsverzeichnis"/>
        <w:tabs>
          <w:tab w:val="right" w:leader="dot" w:pos="9062"/>
        </w:tabs>
        <w:rPr>
          <w:lang w:eastAsia="en-US"/>
        </w:rPr>
      </w:pPr>
      <w:hyperlink w:anchor="_Toc90634755" w:history="1">
        <w:r w:rsidR="00812D75" w:rsidRPr="00B0505E">
          <w:rPr>
            <w:rStyle w:val="Hyperlink"/>
            <w:noProof/>
          </w:rPr>
          <w:t>Figure 15: Main Sources of Income (in SSP)</w:t>
        </w:r>
        <w:r w:rsidR="00812D75">
          <w:rPr>
            <w:noProof/>
            <w:webHidden/>
          </w:rPr>
          <w:tab/>
        </w:r>
        <w:r w:rsidR="00812D75">
          <w:rPr>
            <w:noProof/>
            <w:webHidden/>
          </w:rPr>
          <w:fldChar w:fldCharType="begin"/>
        </w:r>
        <w:r w:rsidR="00812D75">
          <w:rPr>
            <w:noProof/>
            <w:webHidden/>
          </w:rPr>
          <w:instrText xml:space="preserve"> PAGEREF _Toc90634755 \h </w:instrText>
        </w:r>
        <w:r w:rsidR="00812D75">
          <w:rPr>
            <w:noProof/>
            <w:webHidden/>
          </w:rPr>
        </w:r>
        <w:r w:rsidR="00812D75">
          <w:rPr>
            <w:noProof/>
            <w:webHidden/>
          </w:rPr>
          <w:fldChar w:fldCharType="separate"/>
        </w:r>
        <w:r w:rsidR="00812D75">
          <w:rPr>
            <w:noProof/>
            <w:webHidden/>
          </w:rPr>
          <w:t>37</w:t>
        </w:r>
        <w:r w:rsidR="00812D75">
          <w:rPr>
            <w:noProof/>
            <w:webHidden/>
          </w:rPr>
          <w:fldChar w:fldCharType="end"/>
        </w:r>
      </w:hyperlink>
      <w:r w:rsidR="002A7975">
        <w:rPr>
          <w:lang w:eastAsia="en-US"/>
        </w:rPr>
        <w:fldChar w:fldCharType="end"/>
      </w:r>
      <w:r w:rsidR="006B7230">
        <w:rPr>
          <w:lang w:eastAsia="en-US"/>
        </w:rPr>
        <w:br w:type="page"/>
      </w:r>
    </w:p>
    <w:p w14:paraId="57EA02C4" w14:textId="77777777" w:rsidR="009B0F09" w:rsidRPr="00276B3F" w:rsidRDefault="009B0F09" w:rsidP="0066623E">
      <w:pPr>
        <w:pStyle w:val="berschrift1"/>
        <w:numPr>
          <w:ilvl w:val="0"/>
          <w:numId w:val="0"/>
        </w:numPr>
        <w:ind w:left="432" w:hanging="432"/>
      </w:pPr>
      <w:bookmarkStart w:id="5" w:name="_Toc90927613"/>
      <w:bookmarkStart w:id="6" w:name="_Toc523309113"/>
      <w:r w:rsidRPr="00276B3F">
        <w:lastRenderedPageBreak/>
        <w:t>LIST OF ACRONYMS</w:t>
      </w:r>
      <w:bookmarkEnd w:id="5"/>
    </w:p>
    <w:p w14:paraId="073031BD" w14:textId="6F8331B5" w:rsidR="009B0F09" w:rsidRPr="004027BF" w:rsidRDefault="009B0F09" w:rsidP="00B419FD">
      <w:pPr>
        <w:spacing w:after="0" w:line="276" w:lineRule="auto"/>
        <w:ind w:left="2835" w:hanging="2832"/>
        <w:jc w:val="both"/>
        <w:rPr>
          <w:rFonts w:eastAsia="Times New Roman" w:cs="Times New Roman"/>
          <w:sz w:val="24"/>
          <w:szCs w:val="24"/>
          <w:lang w:val="de-DE"/>
        </w:rPr>
      </w:pPr>
      <w:r w:rsidRPr="00BA5378">
        <w:rPr>
          <w:rFonts w:eastAsia="Times New Roman" w:cs="Times New Roman"/>
          <w:sz w:val="24"/>
          <w:szCs w:val="24"/>
          <w:lang w:val="de-DE"/>
        </w:rPr>
        <w:t>BMZ</w:t>
      </w:r>
      <w:r w:rsidRPr="00BA5378">
        <w:rPr>
          <w:rFonts w:eastAsia="Times New Roman" w:cs="Times New Roman"/>
          <w:sz w:val="24"/>
          <w:szCs w:val="24"/>
          <w:lang w:val="de-DE"/>
        </w:rPr>
        <w:tab/>
      </w:r>
      <w:r w:rsidR="004027BF" w:rsidRPr="004027BF">
        <w:rPr>
          <w:sz w:val="24"/>
          <w:szCs w:val="24"/>
          <w:lang w:val="de-DE"/>
        </w:rPr>
        <w:t>Bundesministerium für wirtschaftliche Zusammenarbeit und Entwicklung</w:t>
      </w:r>
      <w:r w:rsidR="004027BF">
        <w:rPr>
          <w:lang w:val="de-DE"/>
        </w:rPr>
        <w:t xml:space="preserve"> </w:t>
      </w:r>
      <w:r w:rsidRPr="004027BF">
        <w:rPr>
          <w:rFonts w:eastAsia="Times New Roman" w:cs="Times New Roman"/>
          <w:sz w:val="24"/>
          <w:szCs w:val="24"/>
          <w:lang w:val="de-DE"/>
        </w:rPr>
        <w:t xml:space="preserve">(German Federal Ministry for </w:t>
      </w:r>
      <w:r w:rsidR="004027BF" w:rsidRPr="004027BF">
        <w:rPr>
          <w:rFonts w:eastAsia="Times New Roman" w:cs="Times New Roman"/>
          <w:sz w:val="24"/>
          <w:szCs w:val="24"/>
          <w:lang w:val="de-DE"/>
        </w:rPr>
        <w:t xml:space="preserve">Economic </w:t>
      </w:r>
      <w:r w:rsidRPr="004027BF">
        <w:rPr>
          <w:rFonts w:eastAsia="Times New Roman" w:cs="Times New Roman"/>
          <w:sz w:val="24"/>
          <w:szCs w:val="24"/>
          <w:lang w:val="de-DE"/>
        </w:rPr>
        <w:t>Cooperation</w:t>
      </w:r>
      <w:r w:rsidR="004027BF" w:rsidRPr="004027BF">
        <w:rPr>
          <w:rFonts w:eastAsia="Times New Roman" w:cs="Times New Roman"/>
          <w:sz w:val="24"/>
          <w:szCs w:val="24"/>
          <w:lang w:val="de-DE"/>
        </w:rPr>
        <w:t xml:space="preserve"> and Development</w:t>
      </w:r>
      <w:r w:rsidRPr="004027BF">
        <w:rPr>
          <w:rFonts w:eastAsia="Times New Roman" w:cs="Times New Roman"/>
          <w:sz w:val="24"/>
          <w:szCs w:val="24"/>
          <w:lang w:val="de-DE"/>
        </w:rPr>
        <w:t>)</w:t>
      </w:r>
    </w:p>
    <w:p w14:paraId="50CB2D39" w14:textId="72FEE09A" w:rsidR="00BE4551" w:rsidRDefault="00BE4551" w:rsidP="00B419FD">
      <w:pPr>
        <w:spacing w:after="0" w:line="276" w:lineRule="auto"/>
        <w:jc w:val="both"/>
        <w:rPr>
          <w:rFonts w:eastAsia="Times New Roman" w:cs="Times New Roman"/>
          <w:sz w:val="24"/>
          <w:szCs w:val="24"/>
        </w:rPr>
      </w:pPr>
      <w:r>
        <w:rPr>
          <w:rFonts w:eastAsia="Times New Roman" w:cs="Times New Roman"/>
          <w:sz w:val="24"/>
          <w:szCs w:val="24"/>
        </w:rPr>
        <w:t>COVID-19</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Corona virus disease 2019</w:t>
      </w:r>
    </w:p>
    <w:p w14:paraId="67B2BB6B" w14:textId="6543F2E3" w:rsidR="003E1C01" w:rsidRDefault="003E1C01" w:rsidP="00B419FD">
      <w:pPr>
        <w:spacing w:after="0" w:line="276" w:lineRule="auto"/>
        <w:jc w:val="both"/>
        <w:rPr>
          <w:rFonts w:eastAsia="Times New Roman" w:cs="Times New Roman"/>
          <w:sz w:val="24"/>
          <w:szCs w:val="24"/>
        </w:rPr>
      </w:pPr>
      <w:r>
        <w:rPr>
          <w:rFonts w:eastAsia="Times New Roman" w:cs="Times New Roman"/>
          <w:sz w:val="24"/>
          <w:szCs w:val="24"/>
        </w:rPr>
        <w:t>DAC</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Development Assistance Committee</w:t>
      </w:r>
    </w:p>
    <w:p w14:paraId="1F3D2CD6" w14:textId="77777777" w:rsidR="009B0F09" w:rsidRDefault="009B0F09" w:rsidP="00B419FD">
      <w:pPr>
        <w:spacing w:after="0" w:line="276" w:lineRule="auto"/>
        <w:jc w:val="both"/>
        <w:rPr>
          <w:rFonts w:eastAsia="Times New Roman" w:cs="Times New Roman"/>
          <w:sz w:val="24"/>
          <w:szCs w:val="24"/>
        </w:rPr>
      </w:pPr>
      <w:r>
        <w:rPr>
          <w:rFonts w:eastAsia="Times New Roman" w:cs="Times New Roman"/>
          <w:sz w:val="24"/>
          <w:szCs w:val="24"/>
        </w:rPr>
        <w:t>DMI</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Daughters of Mary Immaculate</w:t>
      </w:r>
    </w:p>
    <w:p w14:paraId="08EDC3C5" w14:textId="12AEC295" w:rsidR="009B0F09" w:rsidRDefault="009B0F09" w:rsidP="00B419FD">
      <w:pPr>
        <w:spacing w:after="0" w:line="276" w:lineRule="auto"/>
        <w:jc w:val="both"/>
        <w:rPr>
          <w:rFonts w:eastAsia="Times New Roman" w:cs="Times New Roman"/>
          <w:sz w:val="24"/>
          <w:szCs w:val="24"/>
        </w:rPr>
      </w:pPr>
      <w:r>
        <w:rPr>
          <w:rFonts w:eastAsia="Times New Roman" w:cs="Times New Roman"/>
          <w:sz w:val="24"/>
          <w:szCs w:val="24"/>
        </w:rPr>
        <w:t>FA</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Farmer’s Association</w:t>
      </w:r>
    </w:p>
    <w:p w14:paraId="247C0E9F" w14:textId="18C6FDA8" w:rsidR="009B0F09" w:rsidRDefault="009B0F09" w:rsidP="00B419FD">
      <w:pPr>
        <w:spacing w:after="0" w:line="276" w:lineRule="auto"/>
        <w:jc w:val="both"/>
        <w:rPr>
          <w:rFonts w:eastAsia="Times New Roman" w:cs="Times New Roman"/>
          <w:sz w:val="24"/>
          <w:szCs w:val="24"/>
        </w:rPr>
      </w:pPr>
      <w:r>
        <w:rPr>
          <w:rFonts w:eastAsia="Times New Roman" w:cs="Times New Roman"/>
          <w:sz w:val="24"/>
          <w:szCs w:val="24"/>
        </w:rPr>
        <w:t>FAO</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Food and Agriculture Organi</w:t>
      </w:r>
      <w:r w:rsidR="00CD782C">
        <w:rPr>
          <w:rFonts w:eastAsia="Times New Roman" w:cs="Times New Roman"/>
          <w:sz w:val="24"/>
          <w:szCs w:val="24"/>
        </w:rPr>
        <w:t>z</w:t>
      </w:r>
      <w:r>
        <w:rPr>
          <w:rFonts w:eastAsia="Times New Roman" w:cs="Times New Roman"/>
          <w:sz w:val="24"/>
          <w:szCs w:val="24"/>
        </w:rPr>
        <w:t>ation</w:t>
      </w:r>
    </w:p>
    <w:p w14:paraId="4649AA20" w14:textId="77777777" w:rsidR="009B0F09" w:rsidRDefault="009B0F09" w:rsidP="00B419FD">
      <w:pPr>
        <w:spacing w:after="0" w:line="276" w:lineRule="auto"/>
        <w:jc w:val="both"/>
        <w:rPr>
          <w:rFonts w:eastAsia="Times New Roman" w:cs="Times New Roman"/>
          <w:sz w:val="24"/>
          <w:szCs w:val="24"/>
        </w:rPr>
      </w:pPr>
      <w:r>
        <w:rPr>
          <w:rFonts w:eastAsia="Times New Roman" w:cs="Times New Roman"/>
          <w:sz w:val="24"/>
          <w:szCs w:val="24"/>
        </w:rPr>
        <w:t>FGD</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focus-group discussion</w:t>
      </w:r>
    </w:p>
    <w:p w14:paraId="13106897" w14:textId="77777777" w:rsidR="009B0F09" w:rsidRPr="002501FA" w:rsidRDefault="009B0F09" w:rsidP="00B419FD">
      <w:pPr>
        <w:spacing w:after="0" w:line="276" w:lineRule="auto"/>
        <w:jc w:val="both"/>
        <w:rPr>
          <w:rFonts w:eastAsia="Times New Roman" w:cs="Times New Roman"/>
          <w:sz w:val="24"/>
          <w:szCs w:val="24"/>
        </w:rPr>
      </w:pPr>
      <w:r w:rsidRPr="002501FA">
        <w:rPr>
          <w:rFonts w:eastAsia="Times New Roman" w:cs="Times New Roman"/>
          <w:sz w:val="24"/>
          <w:szCs w:val="24"/>
        </w:rPr>
        <w:t>GBV</w:t>
      </w:r>
      <w:r w:rsidRPr="002501FA">
        <w:rPr>
          <w:rFonts w:eastAsia="Times New Roman" w:cs="Times New Roman"/>
          <w:sz w:val="24"/>
          <w:szCs w:val="24"/>
        </w:rPr>
        <w:tab/>
      </w:r>
      <w:r w:rsidRPr="002501FA">
        <w:rPr>
          <w:rFonts w:eastAsia="Times New Roman" w:cs="Times New Roman"/>
          <w:sz w:val="24"/>
          <w:szCs w:val="24"/>
        </w:rPr>
        <w:tab/>
      </w:r>
      <w:r w:rsidRPr="002501FA">
        <w:rPr>
          <w:rFonts w:eastAsia="Times New Roman" w:cs="Times New Roman"/>
          <w:sz w:val="24"/>
          <w:szCs w:val="24"/>
        </w:rPr>
        <w:tab/>
      </w:r>
      <w:r w:rsidRPr="002501FA">
        <w:rPr>
          <w:rFonts w:eastAsia="Times New Roman" w:cs="Times New Roman"/>
          <w:sz w:val="24"/>
          <w:szCs w:val="24"/>
        </w:rPr>
        <w:tab/>
        <w:t>gender-based violence</w:t>
      </w:r>
    </w:p>
    <w:p w14:paraId="64DCAF58" w14:textId="4245F0E2" w:rsidR="0073365D" w:rsidRDefault="0073365D" w:rsidP="00B419FD">
      <w:pPr>
        <w:spacing w:after="0" w:line="276" w:lineRule="auto"/>
        <w:jc w:val="both"/>
        <w:rPr>
          <w:rFonts w:eastAsia="Times New Roman" w:cs="Times New Roman"/>
          <w:sz w:val="24"/>
          <w:szCs w:val="24"/>
        </w:rPr>
      </w:pPr>
      <w:r>
        <w:rPr>
          <w:rFonts w:eastAsia="Times New Roman" w:cs="Times New Roman"/>
          <w:sz w:val="24"/>
          <w:szCs w:val="24"/>
        </w:rPr>
        <w:t>HHI</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household interview</w:t>
      </w:r>
    </w:p>
    <w:p w14:paraId="6501D8AA" w14:textId="11E6F89F" w:rsidR="009B0F09" w:rsidRPr="007C1B3B" w:rsidRDefault="009B0F09" w:rsidP="00B419FD">
      <w:pPr>
        <w:spacing w:after="0" w:line="276" w:lineRule="auto"/>
        <w:jc w:val="both"/>
        <w:rPr>
          <w:rFonts w:eastAsia="Times New Roman" w:cs="Times New Roman"/>
          <w:sz w:val="24"/>
          <w:szCs w:val="24"/>
        </w:rPr>
      </w:pPr>
      <w:r w:rsidRPr="007C1B3B">
        <w:rPr>
          <w:rFonts w:eastAsia="Times New Roman" w:cs="Times New Roman"/>
          <w:sz w:val="24"/>
          <w:szCs w:val="24"/>
        </w:rPr>
        <w:t>HRM</w:t>
      </w:r>
      <w:r w:rsidRPr="007C1B3B">
        <w:rPr>
          <w:rFonts w:eastAsia="Times New Roman" w:cs="Times New Roman"/>
          <w:sz w:val="24"/>
          <w:szCs w:val="24"/>
        </w:rPr>
        <w:tab/>
      </w:r>
      <w:r w:rsidRPr="007C1B3B">
        <w:rPr>
          <w:rFonts w:eastAsia="Times New Roman" w:cs="Times New Roman"/>
          <w:sz w:val="24"/>
          <w:szCs w:val="24"/>
        </w:rPr>
        <w:tab/>
      </w:r>
      <w:r w:rsidRPr="007C1B3B">
        <w:rPr>
          <w:rFonts w:eastAsia="Times New Roman" w:cs="Times New Roman"/>
          <w:sz w:val="24"/>
          <w:szCs w:val="24"/>
        </w:rPr>
        <w:tab/>
      </w:r>
      <w:r w:rsidRPr="007C1B3B">
        <w:rPr>
          <w:rFonts w:eastAsia="Times New Roman" w:cs="Times New Roman"/>
          <w:sz w:val="24"/>
          <w:szCs w:val="24"/>
        </w:rPr>
        <w:tab/>
        <w:t>human resource management</w:t>
      </w:r>
    </w:p>
    <w:p w14:paraId="12E1EBF8" w14:textId="77777777" w:rsidR="009B0F09" w:rsidRDefault="009B0F09" w:rsidP="00B419FD">
      <w:pPr>
        <w:spacing w:after="0" w:line="276" w:lineRule="auto"/>
        <w:jc w:val="both"/>
        <w:rPr>
          <w:rFonts w:eastAsia="Times New Roman" w:cs="Times New Roman"/>
          <w:sz w:val="24"/>
          <w:szCs w:val="24"/>
        </w:rPr>
      </w:pPr>
      <w:r>
        <w:rPr>
          <w:rFonts w:eastAsia="Times New Roman" w:cs="Times New Roman"/>
          <w:sz w:val="24"/>
          <w:szCs w:val="24"/>
        </w:rPr>
        <w:t>IDP</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internally displaced person</w:t>
      </w:r>
    </w:p>
    <w:p w14:paraId="0A618EA6" w14:textId="3DC04DA1" w:rsidR="0073365D" w:rsidRDefault="0073365D" w:rsidP="00B419FD">
      <w:pPr>
        <w:spacing w:after="0" w:line="276" w:lineRule="auto"/>
        <w:jc w:val="both"/>
        <w:rPr>
          <w:rFonts w:eastAsia="Times New Roman" w:cs="Times New Roman"/>
          <w:sz w:val="24"/>
          <w:szCs w:val="24"/>
        </w:rPr>
      </w:pPr>
      <w:r>
        <w:rPr>
          <w:rFonts w:eastAsia="Times New Roman" w:cs="Times New Roman"/>
          <w:sz w:val="24"/>
          <w:szCs w:val="24"/>
        </w:rPr>
        <w:t>KII</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key-informant interview</w:t>
      </w:r>
    </w:p>
    <w:p w14:paraId="00264664" w14:textId="63749413" w:rsidR="009B0F09" w:rsidRDefault="009B0F09" w:rsidP="00B419FD">
      <w:pPr>
        <w:spacing w:after="0" w:line="276" w:lineRule="auto"/>
        <w:jc w:val="both"/>
        <w:rPr>
          <w:rFonts w:eastAsia="Times New Roman" w:cs="Times New Roman"/>
          <w:sz w:val="24"/>
          <w:szCs w:val="24"/>
        </w:rPr>
      </w:pPr>
      <w:r>
        <w:rPr>
          <w:rFonts w:eastAsia="Times New Roman" w:cs="Times New Roman"/>
          <w:sz w:val="24"/>
          <w:szCs w:val="24"/>
        </w:rPr>
        <w:t>M&amp;E</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monitoring and evaluation</w:t>
      </w:r>
    </w:p>
    <w:p w14:paraId="57670DC5" w14:textId="57A7943E" w:rsidR="009B0F09" w:rsidRDefault="009B0F09" w:rsidP="00B419FD">
      <w:pPr>
        <w:spacing w:after="0" w:line="276" w:lineRule="auto"/>
        <w:jc w:val="both"/>
        <w:rPr>
          <w:rFonts w:eastAsia="Times New Roman" w:cs="Times New Roman"/>
          <w:sz w:val="24"/>
          <w:szCs w:val="24"/>
        </w:rPr>
      </w:pPr>
      <w:r>
        <w:rPr>
          <w:rFonts w:eastAsia="Times New Roman" w:cs="Times New Roman"/>
          <w:sz w:val="24"/>
          <w:szCs w:val="24"/>
        </w:rPr>
        <w:t>MEAL</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monitoring, evaluation, accountability</w:t>
      </w:r>
      <w:r w:rsidR="005E59DC">
        <w:rPr>
          <w:rFonts w:eastAsia="Times New Roman" w:cs="Times New Roman"/>
          <w:sz w:val="24"/>
          <w:szCs w:val="24"/>
        </w:rPr>
        <w:t>,</w:t>
      </w:r>
      <w:r>
        <w:rPr>
          <w:rFonts w:eastAsia="Times New Roman" w:cs="Times New Roman"/>
          <w:sz w:val="24"/>
          <w:szCs w:val="24"/>
        </w:rPr>
        <w:t xml:space="preserve"> and learning</w:t>
      </w:r>
    </w:p>
    <w:p w14:paraId="27881530" w14:textId="77777777" w:rsidR="009B0F09" w:rsidRDefault="009B0F09" w:rsidP="00B419FD">
      <w:pPr>
        <w:spacing w:after="0" w:line="276" w:lineRule="auto"/>
        <w:jc w:val="both"/>
        <w:rPr>
          <w:rFonts w:eastAsia="Times New Roman" w:cs="Times New Roman"/>
          <w:sz w:val="24"/>
          <w:szCs w:val="24"/>
        </w:rPr>
      </w:pPr>
      <w:r>
        <w:rPr>
          <w:rFonts w:eastAsia="Times New Roman" w:cs="Times New Roman"/>
          <w:sz w:val="24"/>
          <w:szCs w:val="24"/>
        </w:rPr>
        <w:t>MUAC</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mid-upper arm circumference</w:t>
      </w:r>
    </w:p>
    <w:p w14:paraId="13A09C67" w14:textId="77777777" w:rsidR="009B0F09" w:rsidRDefault="009B0F09" w:rsidP="00B419FD">
      <w:pPr>
        <w:spacing w:after="0" w:line="276" w:lineRule="auto"/>
        <w:jc w:val="both"/>
        <w:rPr>
          <w:rFonts w:eastAsia="Times New Roman" w:cs="Times New Roman"/>
          <w:sz w:val="24"/>
          <w:szCs w:val="24"/>
        </w:rPr>
      </w:pPr>
      <w:r>
        <w:rPr>
          <w:rFonts w:eastAsia="Times New Roman" w:cs="Times New Roman"/>
          <w:sz w:val="24"/>
          <w:szCs w:val="24"/>
        </w:rPr>
        <w:t>NGO</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non-governmental organization</w:t>
      </w:r>
    </w:p>
    <w:p w14:paraId="4E07653F" w14:textId="4421821F" w:rsidR="00BE4551" w:rsidRDefault="00BE4551" w:rsidP="00B419FD">
      <w:pPr>
        <w:spacing w:after="0" w:line="276" w:lineRule="auto"/>
        <w:jc w:val="both"/>
        <w:rPr>
          <w:rFonts w:eastAsia="Times New Roman" w:cs="Times New Roman"/>
          <w:sz w:val="24"/>
          <w:szCs w:val="24"/>
        </w:rPr>
      </w:pPr>
      <w:r>
        <w:rPr>
          <w:rFonts w:eastAsia="Times New Roman" w:cs="Times New Roman"/>
          <w:sz w:val="24"/>
          <w:szCs w:val="24"/>
        </w:rPr>
        <w:t>OCHA</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UN Office for the Coordination of Humanitarian Affairs</w:t>
      </w:r>
    </w:p>
    <w:p w14:paraId="5489B8CD" w14:textId="0AFD9001" w:rsidR="003E1C01" w:rsidRDefault="003E1C01" w:rsidP="00A124E6">
      <w:pPr>
        <w:spacing w:after="0" w:line="276" w:lineRule="auto"/>
        <w:ind w:left="2832" w:hanging="2832"/>
        <w:jc w:val="both"/>
        <w:rPr>
          <w:rFonts w:eastAsia="Times New Roman" w:cs="Times New Roman"/>
          <w:sz w:val="24"/>
          <w:szCs w:val="24"/>
        </w:rPr>
      </w:pPr>
      <w:r>
        <w:rPr>
          <w:rFonts w:eastAsia="Times New Roman" w:cs="Times New Roman"/>
          <w:sz w:val="24"/>
          <w:szCs w:val="24"/>
        </w:rPr>
        <w:t>OECD-DAC</w:t>
      </w:r>
      <w:r>
        <w:rPr>
          <w:rFonts w:eastAsia="Times New Roman" w:cs="Times New Roman"/>
          <w:sz w:val="24"/>
          <w:szCs w:val="24"/>
        </w:rPr>
        <w:tab/>
        <w:t>Organisation for Economic Cooperation and Development’s Development Assistance Committee</w:t>
      </w:r>
    </w:p>
    <w:p w14:paraId="366B3728" w14:textId="22201DD1" w:rsidR="009B0F09" w:rsidRDefault="009B0F09" w:rsidP="00B419FD">
      <w:pPr>
        <w:spacing w:after="0" w:line="276" w:lineRule="auto"/>
        <w:jc w:val="both"/>
        <w:rPr>
          <w:rFonts w:eastAsia="Times New Roman" w:cs="Times New Roman"/>
          <w:sz w:val="24"/>
          <w:szCs w:val="24"/>
        </w:rPr>
      </w:pPr>
      <w:r>
        <w:rPr>
          <w:rFonts w:eastAsia="Times New Roman" w:cs="Times New Roman"/>
          <w:sz w:val="24"/>
          <w:szCs w:val="24"/>
        </w:rPr>
        <w:t>POC</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protection of civilian site (</w:t>
      </w:r>
      <w:r w:rsidR="0073365D">
        <w:rPr>
          <w:rFonts w:eastAsia="Times New Roman" w:cs="Times New Roman"/>
          <w:sz w:val="24"/>
          <w:szCs w:val="24"/>
        </w:rPr>
        <w:t xml:space="preserve">IDP </w:t>
      </w:r>
      <w:r>
        <w:rPr>
          <w:rFonts w:eastAsia="Times New Roman" w:cs="Times New Roman"/>
          <w:sz w:val="24"/>
          <w:szCs w:val="24"/>
        </w:rPr>
        <w:t>camp)</w:t>
      </w:r>
    </w:p>
    <w:p w14:paraId="081893C0" w14:textId="77777777" w:rsidR="00F76B5B" w:rsidRDefault="00F76B5B" w:rsidP="00F76B5B">
      <w:pPr>
        <w:spacing w:after="0" w:line="276" w:lineRule="auto"/>
        <w:jc w:val="both"/>
        <w:rPr>
          <w:rFonts w:eastAsia="Times New Roman" w:cs="Times New Roman"/>
          <w:sz w:val="24"/>
          <w:szCs w:val="24"/>
        </w:rPr>
      </w:pPr>
      <w:r>
        <w:rPr>
          <w:rFonts w:eastAsia="Times New Roman" w:cs="Times New Roman"/>
          <w:sz w:val="24"/>
          <w:szCs w:val="24"/>
        </w:rPr>
        <w:t>SDMIC</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Society of Daughters of Mary Immaculate &amp; Collaborators</w:t>
      </w:r>
    </w:p>
    <w:p w14:paraId="01383CB8" w14:textId="134BBEC1" w:rsidR="008633BD" w:rsidRDefault="008633BD" w:rsidP="00B419FD">
      <w:pPr>
        <w:spacing w:after="0" w:line="276" w:lineRule="auto"/>
        <w:jc w:val="both"/>
        <w:rPr>
          <w:rFonts w:eastAsia="Times New Roman" w:cs="Times New Roman"/>
          <w:sz w:val="24"/>
          <w:szCs w:val="24"/>
        </w:rPr>
      </w:pPr>
      <w:r>
        <w:rPr>
          <w:rFonts w:eastAsia="Times New Roman" w:cs="Times New Roman"/>
          <w:sz w:val="24"/>
          <w:szCs w:val="24"/>
        </w:rPr>
        <w:t>SSP</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00647C55">
        <w:rPr>
          <w:rFonts w:eastAsia="Times New Roman" w:cs="Times New Roman"/>
          <w:sz w:val="24"/>
          <w:szCs w:val="24"/>
        </w:rPr>
        <w:t>South-Sudanese</w:t>
      </w:r>
      <w:r>
        <w:rPr>
          <w:rFonts w:eastAsia="Times New Roman" w:cs="Times New Roman"/>
          <w:sz w:val="24"/>
          <w:szCs w:val="24"/>
        </w:rPr>
        <w:t xml:space="preserve"> Pound</w:t>
      </w:r>
    </w:p>
    <w:p w14:paraId="040AEAEC" w14:textId="2EF4D265" w:rsidR="009B0F09" w:rsidRDefault="009B0F09" w:rsidP="00B419FD">
      <w:pPr>
        <w:spacing w:after="0" w:line="276" w:lineRule="auto"/>
        <w:jc w:val="both"/>
        <w:rPr>
          <w:rFonts w:eastAsia="Times New Roman" w:cs="Times New Roman"/>
          <w:sz w:val="24"/>
          <w:szCs w:val="24"/>
        </w:rPr>
      </w:pPr>
      <w:r>
        <w:rPr>
          <w:rFonts w:eastAsia="Times New Roman" w:cs="Times New Roman"/>
          <w:sz w:val="24"/>
          <w:szCs w:val="24"/>
        </w:rPr>
        <w:t>SWOT</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strengths, weaknesses, opportunities and threats</w:t>
      </w:r>
    </w:p>
    <w:p w14:paraId="6DDF016A" w14:textId="77777777" w:rsidR="009B0F09" w:rsidRDefault="009B0F09" w:rsidP="00B419FD">
      <w:pPr>
        <w:spacing w:after="0" w:line="276" w:lineRule="auto"/>
        <w:jc w:val="both"/>
        <w:rPr>
          <w:rFonts w:eastAsia="Times New Roman" w:cs="Times New Roman"/>
          <w:sz w:val="24"/>
          <w:szCs w:val="24"/>
        </w:rPr>
      </w:pPr>
      <w:r>
        <w:rPr>
          <w:rFonts w:eastAsia="Times New Roman" w:cs="Times New Roman"/>
          <w:sz w:val="24"/>
          <w:szCs w:val="24"/>
        </w:rPr>
        <w:t>UN</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United Nations</w:t>
      </w:r>
    </w:p>
    <w:p w14:paraId="1F462C3B" w14:textId="77777777" w:rsidR="009B0F09" w:rsidRDefault="009B0F09" w:rsidP="00B419FD">
      <w:pPr>
        <w:spacing w:after="0" w:line="276" w:lineRule="auto"/>
        <w:jc w:val="both"/>
        <w:rPr>
          <w:rFonts w:eastAsia="Times New Roman" w:cs="Times New Roman"/>
          <w:sz w:val="24"/>
          <w:szCs w:val="24"/>
        </w:rPr>
      </w:pPr>
      <w:r>
        <w:rPr>
          <w:rFonts w:eastAsia="Times New Roman" w:cs="Times New Roman"/>
          <w:sz w:val="24"/>
          <w:szCs w:val="24"/>
        </w:rPr>
        <w:t>UNHCR</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United Nations High Commissioner for Refugees</w:t>
      </w:r>
    </w:p>
    <w:p w14:paraId="621B9C7D" w14:textId="77777777" w:rsidR="009B0F09" w:rsidRDefault="009B0F09" w:rsidP="00B419FD">
      <w:pPr>
        <w:spacing w:after="0" w:line="276" w:lineRule="auto"/>
        <w:jc w:val="both"/>
        <w:rPr>
          <w:rFonts w:eastAsia="Times New Roman" w:cs="Times New Roman"/>
          <w:sz w:val="24"/>
          <w:szCs w:val="24"/>
        </w:rPr>
      </w:pPr>
      <w:r>
        <w:rPr>
          <w:rFonts w:eastAsia="Times New Roman" w:cs="Times New Roman"/>
          <w:sz w:val="24"/>
          <w:szCs w:val="24"/>
        </w:rPr>
        <w:t>UNMISS</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United Nations Mission in South Sudan</w:t>
      </w:r>
    </w:p>
    <w:p w14:paraId="3D55EAFD" w14:textId="5FEC432F" w:rsidR="0073365D" w:rsidRDefault="0073365D" w:rsidP="00B419FD">
      <w:pPr>
        <w:spacing w:after="0" w:line="276" w:lineRule="auto"/>
        <w:jc w:val="both"/>
        <w:rPr>
          <w:rFonts w:eastAsia="Times New Roman" w:cs="Times New Roman"/>
          <w:sz w:val="24"/>
          <w:szCs w:val="24"/>
        </w:rPr>
      </w:pPr>
      <w:r>
        <w:rPr>
          <w:rFonts w:eastAsia="Times New Roman" w:cs="Times New Roman"/>
          <w:sz w:val="24"/>
          <w:szCs w:val="24"/>
        </w:rPr>
        <w:t>VOT</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village observation tour</w:t>
      </w:r>
    </w:p>
    <w:p w14:paraId="74199F53" w14:textId="42B538EE" w:rsidR="009B0F09" w:rsidRDefault="009B0F09" w:rsidP="00B419FD">
      <w:pPr>
        <w:spacing w:after="0" w:line="276" w:lineRule="auto"/>
        <w:jc w:val="both"/>
        <w:rPr>
          <w:rFonts w:eastAsia="Times New Roman" w:cs="Times New Roman"/>
          <w:sz w:val="24"/>
          <w:szCs w:val="24"/>
        </w:rPr>
      </w:pPr>
      <w:r>
        <w:rPr>
          <w:rFonts w:eastAsia="Times New Roman" w:cs="Times New Roman"/>
          <w:sz w:val="24"/>
          <w:szCs w:val="24"/>
        </w:rPr>
        <w:t>VSLA</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village savings and loan association</w:t>
      </w:r>
    </w:p>
    <w:p w14:paraId="1602208D" w14:textId="77777777" w:rsidR="009B0F09" w:rsidRDefault="009B0F09" w:rsidP="00B419FD">
      <w:pPr>
        <w:spacing w:after="0" w:line="276" w:lineRule="auto"/>
        <w:jc w:val="both"/>
        <w:rPr>
          <w:rFonts w:eastAsia="Times New Roman" w:cs="Times New Roman"/>
          <w:sz w:val="24"/>
          <w:szCs w:val="24"/>
        </w:rPr>
      </w:pPr>
      <w:r>
        <w:rPr>
          <w:rFonts w:eastAsia="Times New Roman" w:cs="Times New Roman"/>
          <w:sz w:val="24"/>
          <w:szCs w:val="24"/>
        </w:rPr>
        <w:t>WFP</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World Food Programme</w:t>
      </w:r>
    </w:p>
    <w:p w14:paraId="69FEAF30" w14:textId="1D357232" w:rsidR="00D46932" w:rsidRDefault="009B0F09" w:rsidP="002501FA">
      <w:pPr>
        <w:spacing w:line="276" w:lineRule="auto"/>
      </w:pPr>
      <w:r>
        <w:rPr>
          <w:rFonts w:cs="Times New Roman"/>
          <w:sz w:val="24"/>
          <w:szCs w:val="24"/>
        </w:rPr>
        <w:br w:type="page"/>
      </w:r>
    </w:p>
    <w:p w14:paraId="2151C3BE" w14:textId="7C52C5E3" w:rsidR="00D46932" w:rsidRDefault="00D46932" w:rsidP="0066623E">
      <w:pPr>
        <w:pStyle w:val="Beschriftung"/>
        <w:keepNext/>
      </w:pPr>
      <w:bookmarkStart w:id="7" w:name="_Toc90634741"/>
      <w:r>
        <w:lastRenderedPageBreak/>
        <w:t xml:space="preserve">Figure </w:t>
      </w:r>
      <w:r w:rsidR="0086029E">
        <w:fldChar w:fldCharType="begin"/>
      </w:r>
      <w:r w:rsidR="0086029E">
        <w:instrText xml:space="preserve"> SEQ Figure \* ARABIC </w:instrText>
      </w:r>
      <w:r w:rsidR="0086029E">
        <w:fldChar w:fldCharType="separate"/>
      </w:r>
      <w:r w:rsidR="0086029E">
        <w:rPr>
          <w:noProof/>
        </w:rPr>
        <w:t>1</w:t>
      </w:r>
      <w:r w:rsidR="0086029E">
        <w:fldChar w:fldCharType="end"/>
      </w:r>
      <w:r>
        <w:t xml:space="preserve">: </w:t>
      </w:r>
      <w:r w:rsidRPr="00597090">
        <w:t xml:space="preserve">Targeted </w:t>
      </w:r>
      <w:r w:rsidR="00BE4551">
        <w:t>C</w:t>
      </w:r>
      <w:r w:rsidRPr="00597090">
        <w:t xml:space="preserve">ommunities BMZ </w:t>
      </w:r>
      <w:r w:rsidR="00BE4551" w:rsidRPr="00597090">
        <w:t xml:space="preserve">Food Security Program </w:t>
      </w:r>
      <w:r w:rsidRPr="00597090">
        <w:t xml:space="preserve">Juba (Gurei </w:t>
      </w:r>
      <w:r w:rsidR="00601DCD">
        <w:t>A</w:t>
      </w:r>
      <w:r w:rsidR="00601DCD" w:rsidRPr="00597090">
        <w:t>rea</w:t>
      </w:r>
      <w:r w:rsidRPr="00597090">
        <w:t xml:space="preserve">)–Map of </w:t>
      </w:r>
      <w:r w:rsidR="00BE4551" w:rsidRPr="00597090">
        <w:t>Intervention Villages</w:t>
      </w:r>
      <w:bookmarkEnd w:id="7"/>
    </w:p>
    <w:p w14:paraId="3B3C35C2" w14:textId="77777777" w:rsidR="00E2022F" w:rsidRPr="00772B6F" w:rsidRDefault="00E2022F" w:rsidP="00E2022F">
      <w:pPr>
        <w:pStyle w:val="Beschriftung"/>
        <w:rPr>
          <w:lang w:val="en-GB"/>
        </w:rPr>
      </w:pPr>
      <w:r w:rsidRPr="00772B6F">
        <w:rPr>
          <w:noProof/>
          <w:lang w:val="de-DE"/>
        </w:rPr>
        <w:drawing>
          <wp:inline distT="0" distB="0" distL="0" distR="0" wp14:anchorId="0FE733EA" wp14:editId="49A0862D">
            <wp:extent cx="5760000" cy="6107119"/>
            <wp:effectExtent l="0" t="0" r="0" b="8255"/>
            <wp:docPr id="48" name="Picture 2" descr="C:\Users\USER\Desktop\South sudan-Map-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outh sudan-Map-page-0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4753" t="2699" r="7677" b="2317"/>
                    <a:stretch/>
                  </pic:blipFill>
                  <pic:spPr bwMode="auto">
                    <a:xfrm>
                      <a:off x="0" y="0"/>
                      <a:ext cx="5760000" cy="6107119"/>
                    </a:xfrm>
                    <a:prstGeom prst="rect">
                      <a:avLst/>
                    </a:prstGeom>
                    <a:noFill/>
                    <a:ln>
                      <a:noFill/>
                    </a:ln>
                    <a:extLst>
                      <a:ext uri="{53640926-AAD7-44D8-BBD7-CCE9431645EC}">
                        <a14:shadowObscured xmlns:a14="http://schemas.microsoft.com/office/drawing/2010/main"/>
                      </a:ext>
                    </a:extLst>
                  </pic:spPr>
                </pic:pic>
              </a:graphicData>
            </a:graphic>
          </wp:inline>
        </w:drawing>
      </w:r>
    </w:p>
    <w:p w14:paraId="28575800" w14:textId="77777777" w:rsidR="00E2022F" w:rsidRDefault="00E2022F" w:rsidP="009B0F09">
      <w:pPr>
        <w:pStyle w:val="Formatvorlage1"/>
      </w:pPr>
    </w:p>
    <w:p w14:paraId="224A53F3" w14:textId="77777777" w:rsidR="00E2022F" w:rsidRDefault="00E2022F">
      <w:pPr>
        <w:rPr>
          <w:rFonts w:eastAsiaTheme="majorEastAsia" w:cstheme="majorBidi"/>
          <w:b/>
          <w:color w:val="000000" w:themeColor="text1"/>
          <w:sz w:val="32"/>
          <w:szCs w:val="32"/>
          <w:lang w:eastAsia="en-US"/>
        </w:rPr>
      </w:pPr>
      <w:r>
        <w:br w:type="page"/>
      </w:r>
    </w:p>
    <w:p w14:paraId="0D21A390" w14:textId="39D7AE66" w:rsidR="00781B26" w:rsidRPr="00F142A5" w:rsidRDefault="00781B26" w:rsidP="0066623E">
      <w:pPr>
        <w:pStyle w:val="berschrift1ohneNummerierung"/>
      </w:pPr>
      <w:r w:rsidRPr="00F142A5">
        <w:lastRenderedPageBreak/>
        <w:t xml:space="preserve">EXECUTIVE </w:t>
      </w:r>
      <w:r w:rsidRPr="00272756">
        <w:t>SUMMARY</w:t>
      </w:r>
      <w:bookmarkEnd w:id="6"/>
    </w:p>
    <w:p w14:paraId="5E8C73B3" w14:textId="74C8BB35" w:rsidR="00781B26" w:rsidRPr="004027BF" w:rsidRDefault="004546E8" w:rsidP="00EA3C0B">
      <w:pPr>
        <w:spacing w:after="0" w:line="240" w:lineRule="auto"/>
        <w:jc w:val="both"/>
        <w:rPr>
          <w:rFonts w:eastAsia="Times New Roman" w:cs="Times New Roman"/>
          <w:i/>
          <w:sz w:val="24"/>
          <w:szCs w:val="24"/>
        </w:rPr>
      </w:pPr>
      <w:r>
        <w:rPr>
          <w:rFonts w:eastAsia="Times New Roman" w:cs="Times New Roman"/>
          <w:i/>
          <w:sz w:val="24"/>
          <w:szCs w:val="24"/>
        </w:rPr>
        <w:t>Background: Insecurity</w:t>
      </w:r>
      <w:r w:rsidR="004027BF">
        <w:rPr>
          <w:rFonts w:eastAsia="Times New Roman" w:cs="Times New Roman"/>
          <w:i/>
          <w:sz w:val="24"/>
          <w:szCs w:val="24"/>
        </w:rPr>
        <w:t xml:space="preserve"> and Food Insecurity</w:t>
      </w:r>
    </w:p>
    <w:p w14:paraId="4D3F7032" w14:textId="10A8E72A" w:rsidR="00781B26" w:rsidRDefault="00781B26" w:rsidP="00EA3C0B">
      <w:pPr>
        <w:spacing w:after="0" w:line="240" w:lineRule="auto"/>
        <w:jc w:val="both"/>
        <w:rPr>
          <w:rFonts w:eastAsia="Times New Roman" w:cs="Times New Roman"/>
          <w:sz w:val="24"/>
          <w:szCs w:val="24"/>
        </w:rPr>
      </w:pPr>
      <w:r>
        <w:rPr>
          <w:rFonts w:eastAsia="Times New Roman" w:cs="Times New Roman"/>
          <w:sz w:val="24"/>
          <w:szCs w:val="24"/>
        </w:rPr>
        <w:t xml:space="preserve">In 2011, South Sudan became independent. In 2013, civil war broke out. The war has caused severe human suffering and </w:t>
      </w:r>
      <w:r w:rsidR="00647C55">
        <w:rPr>
          <w:rFonts w:eastAsia="Times New Roman" w:cs="Times New Roman"/>
          <w:sz w:val="24"/>
          <w:szCs w:val="24"/>
        </w:rPr>
        <w:t>South-Sudanese</w:t>
      </w:r>
      <w:r>
        <w:rPr>
          <w:rFonts w:eastAsia="Times New Roman" w:cs="Times New Roman"/>
          <w:sz w:val="24"/>
          <w:szCs w:val="24"/>
        </w:rPr>
        <w:t xml:space="preserve"> society is deeply divided. Many forms of violence – armed, ethnic, criminal, looting, and gender-based – are shockingly common. The economy has broken down and inflation is high. </w:t>
      </w:r>
      <w:r w:rsidR="00247820">
        <w:rPr>
          <w:rFonts w:eastAsia="Times New Roman" w:cs="Times New Roman"/>
          <w:sz w:val="24"/>
          <w:szCs w:val="24"/>
        </w:rPr>
        <w:t xml:space="preserve">In </w:t>
      </w:r>
      <w:r w:rsidR="007754AB">
        <w:rPr>
          <w:rFonts w:eastAsia="Times New Roman" w:cs="Times New Roman"/>
          <w:sz w:val="24"/>
          <w:szCs w:val="24"/>
        </w:rPr>
        <w:t>2017</w:t>
      </w:r>
      <w:r w:rsidR="00247820">
        <w:rPr>
          <w:rFonts w:eastAsia="Times New Roman" w:cs="Times New Roman"/>
          <w:sz w:val="24"/>
          <w:szCs w:val="24"/>
        </w:rPr>
        <w:t xml:space="preserve">, a famine could barely be averted and malnutrition </w:t>
      </w:r>
      <w:r w:rsidR="00B27FEF">
        <w:rPr>
          <w:rFonts w:eastAsia="Times New Roman" w:cs="Times New Roman"/>
          <w:sz w:val="24"/>
          <w:szCs w:val="24"/>
        </w:rPr>
        <w:t xml:space="preserve">has become </w:t>
      </w:r>
      <w:r w:rsidR="00247820">
        <w:rPr>
          <w:rFonts w:eastAsia="Times New Roman" w:cs="Times New Roman"/>
          <w:sz w:val="24"/>
          <w:szCs w:val="24"/>
        </w:rPr>
        <w:t>an everyday phenomenon.</w:t>
      </w:r>
      <w:r w:rsidR="00B023BB">
        <w:rPr>
          <w:rFonts w:eastAsia="Times New Roman" w:cs="Times New Roman"/>
          <w:sz w:val="24"/>
          <w:szCs w:val="24"/>
        </w:rPr>
        <w:t xml:space="preserve"> A</w:t>
      </w:r>
      <w:r w:rsidR="007754AB">
        <w:rPr>
          <w:rFonts w:eastAsia="Times New Roman" w:cs="Times New Roman"/>
          <w:sz w:val="24"/>
          <w:szCs w:val="24"/>
        </w:rPr>
        <w:t>t the moment, a</w:t>
      </w:r>
      <w:r w:rsidR="00B023BB">
        <w:rPr>
          <w:rFonts w:eastAsia="Times New Roman" w:cs="Times New Roman"/>
          <w:sz w:val="24"/>
          <w:szCs w:val="24"/>
        </w:rPr>
        <w:t xml:space="preserve">pproximately 400,000 people have died and </w:t>
      </w:r>
      <w:r w:rsidR="001D3870">
        <w:rPr>
          <w:rFonts w:eastAsia="Times New Roman" w:cs="Times New Roman"/>
          <w:sz w:val="24"/>
          <w:szCs w:val="24"/>
        </w:rPr>
        <w:t>4</w:t>
      </w:r>
      <w:r w:rsidR="00C7512C">
        <w:rPr>
          <w:rFonts w:eastAsia="Times New Roman" w:cs="Times New Roman"/>
          <w:sz w:val="24"/>
          <w:szCs w:val="24"/>
        </w:rPr>
        <w:t xml:space="preserve"> </w:t>
      </w:r>
      <w:r w:rsidR="00B023BB">
        <w:rPr>
          <w:rFonts w:eastAsia="Times New Roman" w:cs="Times New Roman"/>
          <w:sz w:val="24"/>
          <w:szCs w:val="24"/>
        </w:rPr>
        <w:t>million have been displaced due to the conflict.</w:t>
      </w:r>
      <w:r w:rsidR="00F00751">
        <w:rPr>
          <w:rFonts w:eastAsia="Times New Roman" w:cs="Times New Roman"/>
          <w:sz w:val="24"/>
          <w:szCs w:val="24"/>
        </w:rPr>
        <w:t xml:space="preserve"> Most South Sudanese feel skeptical about the haphazard peace </w:t>
      </w:r>
      <w:r w:rsidR="0060614F">
        <w:rPr>
          <w:rFonts w:eastAsia="Times New Roman" w:cs="Times New Roman"/>
          <w:sz w:val="24"/>
          <w:szCs w:val="24"/>
        </w:rPr>
        <w:t>process.</w:t>
      </w:r>
    </w:p>
    <w:p w14:paraId="36A2AB10" w14:textId="77777777" w:rsidR="004027BF" w:rsidRDefault="004027BF" w:rsidP="00EA3C0B">
      <w:pPr>
        <w:spacing w:after="0" w:line="240" w:lineRule="auto"/>
        <w:jc w:val="both"/>
        <w:rPr>
          <w:rFonts w:eastAsia="Times New Roman" w:cs="Times New Roman"/>
          <w:i/>
          <w:sz w:val="24"/>
          <w:szCs w:val="24"/>
        </w:rPr>
      </w:pPr>
    </w:p>
    <w:p w14:paraId="44A52FC1" w14:textId="12A79867" w:rsidR="004546E8" w:rsidRPr="002404E8" w:rsidRDefault="004546E8" w:rsidP="00EA3C0B">
      <w:pPr>
        <w:spacing w:after="0" w:line="240" w:lineRule="auto"/>
        <w:jc w:val="both"/>
        <w:rPr>
          <w:rFonts w:eastAsia="Times New Roman" w:cs="Times New Roman"/>
          <w:i/>
          <w:sz w:val="24"/>
          <w:szCs w:val="24"/>
        </w:rPr>
      </w:pPr>
      <w:r>
        <w:rPr>
          <w:rFonts w:eastAsia="Times New Roman" w:cs="Times New Roman"/>
          <w:i/>
          <w:sz w:val="24"/>
          <w:szCs w:val="24"/>
        </w:rPr>
        <w:t>Evaluation objective</w:t>
      </w:r>
    </w:p>
    <w:p w14:paraId="1699C325" w14:textId="679BFC7C" w:rsidR="001558D9" w:rsidRDefault="001558D9" w:rsidP="00EA3C0B">
      <w:pPr>
        <w:spacing w:line="240" w:lineRule="auto"/>
        <w:jc w:val="both"/>
        <w:rPr>
          <w:rFonts w:eastAsia="Times New Roman" w:cs="Times New Roman"/>
          <w:i/>
          <w:sz w:val="24"/>
          <w:szCs w:val="24"/>
        </w:rPr>
      </w:pPr>
      <w:r>
        <w:rPr>
          <w:rFonts w:eastAsia="Times New Roman" w:cs="Times New Roman"/>
          <w:sz w:val="24"/>
          <w:szCs w:val="24"/>
        </w:rPr>
        <w:t xml:space="preserve">Since 2013, the Daughters of Mary Immaculate (DMI) have been implementing relief and development projects in the Juba and Wau regions. Its mission is </w:t>
      </w:r>
      <w:r w:rsidRPr="00996C6C">
        <w:rPr>
          <w:rFonts w:eastAsia="Times New Roman" w:cs="Times New Roman"/>
          <w:i/>
          <w:sz w:val="24"/>
          <w:szCs w:val="24"/>
        </w:rPr>
        <w:t>to improve the quality of life for women, children</w:t>
      </w:r>
      <w:r w:rsidR="00D60617">
        <w:rPr>
          <w:rFonts w:eastAsia="Times New Roman" w:cs="Times New Roman"/>
          <w:i/>
          <w:sz w:val="24"/>
          <w:szCs w:val="24"/>
        </w:rPr>
        <w:t>,</w:t>
      </w:r>
      <w:r w:rsidRPr="00996C6C">
        <w:rPr>
          <w:rFonts w:eastAsia="Times New Roman" w:cs="Times New Roman"/>
          <w:i/>
          <w:sz w:val="24"/>
          <w:szCs w:val="24"/>
        </w:rPr>
        <w:t xml:space="preserve"> and displaced communities in South Sudan</w:t>
      </w:r>
      <w:r w:rsidRPr="00996C6C">
        <w:rPr>
          <w:rFonts w:eastAsia="Times New Roman" w:cs="Times New Roman"/>
          <w:sz w:val="24"/>
          <w:szCs w:val="24"/>
        </w:rPr>
        <w:t>.</w:t>
      </w:r>
      <w:r>
        <w:rPr>
          <w:rFonts w:eastAsia="Times New Roman" w:cs="Times New Roman"/>
          <w:sz w:val="24"/>
          <w:szCs w:val="24"/>
        </w:rPr>
        <w:t xml:space="preserve"> DMI has been able to expand geographically and thematically with social organizing, for example of farmers in farmer’s associations (FAs), as the backbone of its activities.</w:t>
      </w:r>
      <w:r w:rsidRPr="001558D9">
        <w:rPr>
          <w:rFonts w:eastAsia="Times New Roman" w:cs="Times New Roman"/>
          <w:i/>
          <w:sz w:val="24"/>
          <w:szCs w:val="24"/>
        </w:rPr>
        <w:t xml:space="preserve"> </w:t>
      </w:r>
    </w:p>
    <w:p w14:paraId="04FA9431" w14:textId="6B4A182C" w:rsidR="001558D9" w:rsidRDefault="00781B26" w:rsidP="00EA3C0B">
      <w:pPr>
        <w:spacing w:line="240" w:lineRule="auto"/>
        <w:jc w:val="both"/>
        <w:rPr>
          <w:rFonts w:eastAsia="Times New Roman" w:cs="Times New Roman"/>
          <w:i/>
          <w:sz w:val="24"/>
          <w:szCs w:val="24"/>
        </w:rPr>
      </w:pPr>
      <w:r>
        <w:rPr>
          <w:rFonts w:eastAsia="Times New Roman" w:cs="Times New Roman"/>
          <w:sz w:val="24"/>
          <w:szCs w:val="24"/>
        </w:rPr>
        <w:t>This field evaluation examines the</w:t>
      </w:r>
      <w:r w:rsidR="004546E8">
        <w:rPr>
          <w:rFonts w:eastAsia="Times New Roman" w:cs="Times New Roman"/>
          <w:sz w:val="24"/>
          <w:szCs w:val="24"/>
        </w:rPr>
        <w:t xml:space="preserve"> BMZ</w:t>
      </w:r>
      <w:r>
        <w:rPr>
          <w:rFonts w:eastAsia="Times New Roman" w:cs="Times New Roman"/>
          <w:sz w:val="24"/>
          <w:szCs w:val="24"/>
        </w:rPr>
        <w:t xml:space="preserve"> </w:t>
      </w:r>
      <w:r w:rsidR="009F245F">
        <w:rPr>
          <w:rFonts w:eastAsia="Times New Roman" w:cs="Times New Roman"/>
          <w:sz w:val="24"/>
          <w:szCs w:val="24"/>
        </w:rPr>
        <w:t>food-</w:t>
      </w:r>
      <w:r w:rsidR="00BE4551">
        <w:rPr>
          <w:rFonts w:eastAsia="Times New Roman" w:cs="Times New Roman"/>
          <w:sz w:val="24"/>
          <w:szCs w:val="24"/>
        </w:rPr>
        <w:t xml:space="preserve">security </w:t>
      </w:r>
      <w:r w:rsidR="000434A3">
        <w:rPr>
          <w:rFonts w:eastAsia="Times New Roman" w:cs="Times New Roman"/>
          <w:sz w:val="24"/>
          <w:szCs w:val="24"/>
        </w:rPr>
        <w:t>project</w:t>
      </w:r>
      <w:r w:rsidR="00C7512C">
        <w:rPr>
          <w:rFonts w:eastAsia="Times New Roman" w:cs="Times New Roman"/>
          <w:sz w:val="24"/>
          <w:szCs w:val="24"/>
        </w:rPr>
        <w:t xml:space="preserve"> </w:t>
      </w:r>
      <w:r w:rsidRPr="00AB5E7D">
        <w:rPr>
          <w:rFonts w:eastAsia="Times New Roman" w:cs="Times New Roman"/>
          <w:i/>
          <w:sz w:val="24"/>
          <w:szCs w:val="24"/>
        </w:rPr>
        <w:t>Remove Hunger, Reduce Malnutrition, and Rebuild Resilience of Marginalized Families in 20 Villages around Juba, South Sudan, 2016-2021</w:t>
      </w:r>
      <w:r w:rsidR="001415B3">
        <w:rPr>
          <w:rFonts w:eastAsia="Times New Roman" w:cs="Times New Roman"/>
          <w:sz w:val="24"/>
          <w:szCs w:val="24"/>
        </w:rPr>
        <w:t>, which</w:t>
      </w:r>
      <w:r>
        <w:rPr>
          <w:rFonts w:eastAsia="Times New Roman" w:cs="Times New Roman"/>
          <w:sz w:val="24"/>
          <w:szCs w:val="24"/>
        </w:rPr>
        <w:t xml:space="preserve"> is a</w:t>
      </w:r>
      <w:r w:rsidR="00676F5B">
        <w:rPr>
          <w:rFonts w:eastAsia="Times New Roman" w:cs="Times New Roman"/>
          <w:sz w:val="24"/>
          <w:szCs w:val="24"/>
        </w:rPr>
        <w:t>n</w:t>
      </w:r>
      <w:r>
        <w:rPr>
          <w:rFonts w:eastAsia="Times New Roman" w:cs="Times New Roman"/>
          <w:sz w:val="24"/>
          <w:szCs w:val="24"/>
        </w:rPr>
        <w:t xml:space="preserve"> agricultural development project with some humanitarian activities</w:t>
      </w:r>
      <w:r w:rsidR="00D71A29" w:rsidRPr="00D71A29">
        <w:rPr>
          <w:rFonts w:eastAsia="Times New Roman" w:cs="Times New Roman"/>
          <w:sz w:val="24"/>
          <w:szCs w:val="24"/>
        </w:rPr>
        <w:t xml:space="preserve"> </w:t>
      </w:r>
      <w:r w:rsidR="00D71A29">
        <w:rPr>
          <w:rFonts w:eastAsia="Times New Roman" w:cs="Times New Roman"/>
          <w:sz w:val="24"/>
          <w:szCs w:val="24"/>
        </w:rPr>
        <w:t xml:space="preserve">supported by Caritas Germany. The German Federal Ministry </w:t>
      </w:r>
      <w:r w:rsidR="00C234FF">
        <w:rPr>
          <w:rFonts w:eastAsia="Times New Roman" w:cs="Times New Roman"/>
          <w:sz w:val="24"/>
          <w:szCs w:val="24"/>
        </w:rPr>
        <w:t xml:space="preserve">for Economic </w:t>
      </w:r>
      <w:r w:rsidR="00D71A29">
        <w:rPr>
          <w:rFonts w:eastAsia="Times New Roman" w:cs="Times New Roman"/>
          <w:sz w:val="24"/>
          <w:szCs w:val="24"/>
        </w:rPr>
        <w:t xml:space="preserve">Cooperation </w:t>
      </w:r>
      <w:r w:rsidR="00C234FF">
        <w:rPr>
          <w:rFonts w:eastAsia="Times New Roman" w:cs="Times New Roman"/>
          <w:sz w:val="24"/>
          <w:szCs w:val="24"/>
        </w:rPr>
        <w:t xml:space="preserve">and Development </w:t>
      </w:r>
      <w:r w:rsidR="00D71A29">
        <w:rPr>
          <w:rFonts w:eastAsia="Times New Roman" w:cs="Times New Roman"/>
          <w:sz w:val="24"/>
          <w:szCs w:val="24"/>
        </w:rPr>
        <w:t>(BMZ) is the back</w:t>
      </w:r>
      <w:r w:rsidR="0013076F">
        <w:rPr>
          <w:rFonts w:eastAsia="Times New Roman" w:cs="Times New Roman"/>
          <w:sz w:val="24"/>
          <w:szCs w:val="24"/>
        </w:rPr>
        <w:t>-</w:t>
      </w:r>
      <w:r w:rsidR="00D71A29">
        <w:rPr>
          <w:rFonts w:eastAsia="Times New Roman" w:cs="Times New Roman"/>
          <w:sz w:val="24"/>
          <w:szCs w:val="24"/>
        </w:rPr>
        <w:t>donor</w:t>
      </w:r>
      <w:r w:rsidR="00676F5B">
        <w:rPr>
          <w:rFonts w:eastAsia="Times New Roman" w:cs="Times New Roman"/>
          <w:sz w:val="24"/>
          <w:szCs w:val="24"/>
        </w:rPr>
        <w:t xml:space="preserve"> of this project</w:t>
      </w:r>
      <w:r>
        <w:rPr>
          <w:rFonts w:eastAsia="Times New Roman" w:cs="Times New Roman"/>
          <w:sz w:val="24"/>
          <w:szCs w:val="24"/>
        </w:rPr>
        <w:t>.</w:t>
      </w:r>
      <w:r w:rsidR="001558D9" w:rsidRPr="001558D9">
        <w:rPr>
          <w:rFonts w:eastAsia="Times New Roman" w:cs="Times New Roman"/>
          <w:i/>
          <w:sz w:val="24"/>
          <w:szCs w:val="24"/>
        </w:rPr>
        <w:t xml:space="preserve"> </w:t>
      </w:r>
    </w:p>
    <w:p w14:paraId="314E9500" w14:textId="37C94ADE" w:rsidR="00781B26" w:rsidRDefault="00781B26" w:rsidP="00EA3C0B">
      <w:pPr>
        <w:spacing w:line="240" w:lineRule="auto"/>
        <w:jc w:val="both"/>
        <w:rPr>
          <w:rFonts w:eastAsia="Times New Roman" w:cs="Times New Roman"/>
          <w:i/>
          <w:sz w:val="24"/>
          <w:szCs w:val="24"/>
        </w:rPr>
      </w:pPr>
      <w:r>
        <w:rPr>
          <w:rFonts w:eastAsia="Times New Roman" w:cs="Times New Roman"/>
          <w:sz w:val="24"/>
          <w:szCs w:val="24"/>
        </w:rPr>
        <w:t xml:space="preserve">The overall objective of the current evaluation report is </w:t>
      </w:r>
      <w:r w:rsidR="00996C6C">
        <w:rPr>
          <w:rFonts w:eastAsia="Times New Roman" w:cs="Times New Roman"/>
          <w:i/>
          <w:sz w:val="24"/>
          <w:szCs w:val="24"/>
        </w:rPr>
        <w:t xml:space="preserve">to measure the levels of impact, outcome and output achieved during the complete project as compared to the planned indicators. </w:t>
      </w:r>
      <w:r>
        <w:rPr>
          <w:rFonts w:eastAsia="Times New Roman" w:cs="Times New Roman"/>
          <w:sz w:val="24"/>
          <w:szCs w:val="24"/>
        </w:rPr>
        <w:t xml:space="preserve">In addition, it looks at what DMI </w:t>
      </w:r>
      <w:r w:rsidR="00C7512C">
        <w:rPr>
          <w:rFonts w:eastAsia="Times New Roman" w:cs="Times New Roman"/>
          <w:sz w:val="24"/>
          <w:szCs w:val="24"/>
        </w:rPr>
        <w:t>South Sudan</w:t>
      </w:r>
      <w:r>
        <w:rPr>
          <w:rFonts w:eastAsia="Times New Roman" w:cs="Times New Roman"/>
          <w:sz w:val="24"/>
          <w:szCs w:val="24"/>
        </w:rPr>
        <w:t xml:space="preserve"> can learn </w:t>
      </w:r>
      <w:r w:rsidR="00C7512C">
        <w:rPr>
          <w:rFonts w:eastAsia="Times New Roman" w:cs="Times New Roman"/>
          <w:sz w:val="24"/>
          <w:szCs w:val="24"/>
        </w:rPr>
        <w:t>to (further) improve its</w:t>
      </w:r>
      <w:r>
        <w:rPr>
          <w:rFonts w:eastAsia="Times New Roman" w:cs="Times New Roman"/>
          <w:sz w:val="24"/>
          <w:szCs w:val="24"/>
        </w:rPr>
        <w:t xml:space="preserve"> humanitarian and developmental work</w:t>
      </w:r>
      <w:r w:rsidR="00F839DE">
        <w:rPr>
          <w:rFonts w:eastAsia="Times New Roman" w:cs="Times New Roman"/>
          <w:sz w:val="24"/>
          <w:szCs w:val="24"/>
        </w:rPr>
        <w:t xml:space="preserve"> </w:t>
      </w:r>
      <w:r w:rsidR="00B27FEF">
        <w:rPr>
          <w:rFonts w:eastAsia="Times New Roman" w:cs="Times New Roman"/>
          <w:sz w:val="24"/>
          <w:szCs w:val="24"/>
        </w:rPr>
        <w:t xml:space="preserve">on food security as well as its </w:t>
      </w:r>
      <w:r w:rsidR="00F839DE">
        <w:rPr>
          <w:rFonts w:eastAsia="Times New Roman" w:cs="Times New Roman"/>
          <w:sz w:val="24"/>
          <w:szCs w:val="24"/>
        </w:rPr>
        <w:t>managerial capacities</w:t>
      </w:r>
      <w:r>
        <w:rPr>
          <w:rFonts w:eastAsia="Times New Roman" w:cs="Times New Roman"/>
          <w:sz w:val="24"/>
          <w:szCs w:val="24"/>
        </w:rPr>
        <w:t xml:space="preserve">. </w:t>
      </w:r>
    </w:p>
    <w:p w14:paraId="2EB6FFDD" w14:textId="08D0D87F" w:rsidR="00781B26" w:rsidRDefault="00C7512C" w:rsidP="00EA3C0B">
      <w:pPr>
        <w:spacing w:line="240" w:lineRule="auto"/>
        <w:jc w:val="both"/>
        <w:rPr>
          <w:rFonts w:eastAsia="Times New Roman" w:cs="Times New Roman"/>
          <w:sz w:val="24"/>
          <w:szCs w:val="24"/>
        </w:rPr>
      </w:pPr>
      <w:r>
        <w:rPr>
          <w:rFonts w:eastAsia="Times New Roman" w:cs="Times New Roman"/>
          <w:sz w:val="24"/>
          <w:szCs w:val="24"/>
        </w:rPr>
        <w:t xml:space="preserve">The BMZ </w:t>
      </w:r>
      <w:r w:rsidR="009F245F">
        <w:rPr>
          <w:rFonts w:eastAsia="Times New Roman" w:cs="Times New Roman"/>
          <w:sz w:val="24"/>
          <w:szCs w:val="24"/>
        </w:rPr>
        <w:t>food-</w:t>
      </w:r>
      <w:r w:rsidR="00BE4551">
        <w:rPr>
          <w:rFonts w:eastAsia="Times New Roman" w:cs="Times New Roman"/>
          <w:sz w:val="24"/>
          <w:szCs w:val="24"/>
        </w:rPr>
        <w:t xml:space="preserve">security </w:t>
      </w:r>
      <w:r w:rsidR="000434A3">
        <w:rPr>
          <w:rFonts w:eastAsia="Times New Roman" w:cs="Times New Roman"/>
          <w:sz w:val="24"/>
          <w:szCs w:val="24"/>
        </w:rPr>
        <w:t>project</w:t>
      </w:r>
      <w:r>
        <w:rPr>
          <w:rFonts w:eastAsia="Times New Roman" w:cs="Times New Roman"/>
          <w:sz w:val="24"/>
          <w:szCs w:val="24"/>
        </w:rPr>
        <w:t xml:space="preserve"> is</w:t>
      </w:r>
      <w:r w:rsidR="00781B26">
        <w:rPr>
          <w:rFonts w:eastAsia="Times New Roman" w:cs="Times New Roman"/>
          <w:sz w:val="24"/>
          <w:szCs w:val="24"/>
        </w:rPr>
        <w:t xml:space="preserve"> part of a larger set of DMI programs that, for instance, also include education and fighting </w:t>
      </w:r>
      <w:r w:rsidR="00BE4551">
        <w:rPr>
          <w:rFonts w:eastAsia="Times New Roman" w:cs="Times New Roman"/>
          <w:sz w:val="24"/>
          <w:szCs w:val="24"/>
        </w:rPr>
        <w:t>gender-based violence (</w:t>
      </w:r>
      <w:r w:rsidR="00781B26">
        <w:rPr>
          <w:rFonts w:eastAsia="Times New Roman" w:cs="Times New Roman"/>
          <w:sz w:val="24"/>
          <w:szCs w:val="24"/>
        </w:rPr>
        <w:t>GBV</w:t>
      </w:r>
      <w:r w:rsidR="00BE4551">
        <w:rPr>
          <w:rFonts w:eastAsia="Times New Roman" w:cs="Times New Roman"/>
          <w:sz w:val="24"/>
          <w:szCs w:val="24"/>
        </w:rPr>
        <w:t>)</w:t>
      </w:r>
      <w:r w:rsidR="00781B26">
        <w:rPr>
          <w:rFonts w:eastAsia="Times New Roman" w:cs="Times New Roman"/>
          <w:sz w:val="24"/>
          <w:szCs w:val="24"/>
        </w:rPr>
        <w:t>.</w:t>
      </w:r>
      <w:r w:rsidR="008E7FB0">
        <w:rPr>
          <w:rFonts w:eastAsia="Times New Roman" w:cs="Times New Roman"/>
          <w:sz w:val="24"/>
          <w:szCs w:val="24"/>
        </w:rPr>
        <w:t xml:space="preserve"> </w:t>
      </w:r>
      <w:r>
        <w:rPr>
          <w:rFonts w:eastAsia="Times New Roman" w:cs="Times New Roman"/>
          <w:sz w:val="24"/>
          <w:szCs w:val="24"/>
        </w:rPr>
        <w:t xml:space="preserve">Farmers, </w:t>
      </w:r>
      <w:r w:rsidR="00BE4551">
        <w:rPr>
          <w:rFonts w:eastAsia="Times New Roman" w:cs="Times New Roman"/>
          <w:sz w:val="24"/>
          <w:szCs w:val="24"/>
        </w:rPr>
        <w:t>internally displaced persons (</w:t>
      </w:r>
      <w:r w:rsidR="00781B26">
        <w:rPr>
          <w:rFonts w:eastAsia="Times New Roman" w:cs="Times New Roman"/>
          <w:sz w:val="24"/>
          <w:szCs w:val="24"/>
        </w:rPr>
        <w:t>IDPs</w:t>
      </w:r>
      <w:r w:rsidR="00BE4551">
        <w:rPr>
          <w:rFonts w:eastAsia="Times New Roman" w:cs="Times New Roman"/>
          <w:sz w:val="24"/>
          <w:szCs w:val="24"/>
        </w:rPr>
        <w:t>)</w:t>
      </w:r>
      <w:r w:rsidR="00781B26">
        <w:rPr>
          <w:rFonts w:eastAsia="Times New Roman" w:cs="Times New Roman"/>
          <w:sz w:val="24"/>
          <w:szCs w:val="24"/>
        </w:rPr>
        <w:t xml:space="preserve">, communities, church organizations, and other local and international organizations highly value DMI in terms of </w:t>
      </w:r>
      <w:r w:rsidR="005836C2">
        <w:rPr>
          <w:rFonts w:eastAsia="Times New Roman" w:cs="Times New Roman"/>
          <w:sz w:val="24"/>
          <w:szCs w:val="24"/>
        </w:rPr>
        <w:t xml:space="preserve">its </w:t>
      </w:r>
      <w:r w:rsidR="00781B26">
        <w:rPr>
          <w:rFonts w:eastAsia="Times New Roman" w:cs="Times New Roman"/>
          <w:sz w:val="24"/>
          <w:szCs w:val="24"/>
        </w:rPr>
        <w:t xml:space="preserve">management, </w:t>
      </w:r>
      <w:r w:rsidR="00781B26" w:rsidRPr="00F839DE">
        <w:rPr>
          <w:rFonts w:eastAsia="Times New Roman" w:cs="Times New Roman"/>
          <w:i/>
          <w:sz w:val="24"/>
          <w:szCs w:val="24"/>
        </w:rPr>
        <w:t>relevance</w:t>
      </w:r>
      <w:r w:rsidR="00781B26">
        <w:rPr>
          <w:rFonts w:eastAsia="Times New Roman" w:cs="Times New Roman"/>
          <w:sz w:val="24"/>
          <w:szCs w:val="24"/>
        </w:rPr>
        <w:t xml:space="preserve">, and the </w:t>
      </w:r>
      <w:r w:rsidR="00781B26" w:rsidRPr="00F839DE">
        <w:rPr>
          <w:rFonts w:eastAsia="Times New Roman" w:cs="Times New Roman"/>
          <w:i/>
          <w:sz w:val="24"/>
          <w:szCs w:val="24"/>
        </w:rPr>
        <w:t>impact</w:t>
      </w:r>
      <w:r w:rsidR="00781B26">
        <w:rPr>
          <w:rFonts w:eastAsia="Times New Roman" w:cs="Times New Roman"/>
          <w:sz w:val="24"/>
          <w:szCs w:val="24"/>
        </w:rPr>
        <w:t xml:space="preserve"> of its activities.</w:t>
      </w:r>
    </w:p>
    <w:p w14:paraId="15F99DEE" w14:textId="5F383F16" w:rsidR="004546E8" w:rsidRPr="00B958B3" w:rsidRDefault="004546E8" w:rsidP="00EA3C0B">
      <w:pPr>
        <w:spacing w:after="0" w:line="240" w:lineRule="auto"/>
        <w:jc w:val="both"/>
        <w:rPr>
          <w:rFonts w:eastAsia="Times New Roman" w:cs="Times New Roman"/>
          <w:i/>
          <w:sz w:val="24"/>
          <w:szCs w:val="24"/>
        </w:rPr>
      </w:pPr>
      <w:r>
        <w:rPr>
          <w:rFonts w:eastAsia="Times New Roman" w:cs="Times New Roman"/>
          <w:i/>
          <w:sz w:val="24"/>
          <w:szCs w:val="24"/>
        </w:rPr>
        <w:t>Impact</w:t>
      </w:r>
    </w:p>
    <w:p w14:paraId="452C0CEC" w14:textId="10C5038B" w:rsidR="002404E8" w:rsidRDefault="008E731E" w:rsidP="00EA3C0B">
      <w:pPr>
        <w:spacing w:line="240" w:lineRule="auto"/>
        <w:jc w:val="both"/>
        <w:rPr>
          <w:rFonts w:eastAsia="Times New Roman" w:cs="Times New Roman"/>
          <w:sz w:val="24"/>
          <w:szCs w:val="24"/>
        </w:rPr>
      </w:pPr>
      <w:r>
        <w:rPr>
          <w:rFonts w:eastAsia="Times New Roman" w:cs="Times New Roman"/>
          <w:sz w:val="24"/>
          <w:szCs w:val="24"/>
        </w:rPr>
        <w:t>As a result of the BMZ food-</w:t>
      </w:r>
      <w:r w:rsidR="00BE4551">
        <w:rPr>
          <w:rFonts w:eastAsia="Times New Roman" w:cs="Times New Roman"/>
          <w:sz w:val="24"/>
          <w:szCs w:val="24"/>
        </w:rPr>
        <w:t>security program</w:t>
      </w:r>
      <w:r w:rsidR="00781B26">
        <w:rPr>
          <w:rFonts w:eastAsia="Times New Roman" w:cs="Times New Roman"/>
          <w:sz w:val="24"/>
          <w:szCs w:val="24"/>
        </w:rPr>
        <w:t xml:space="preserve">, target communities </w:t>
      </w:r>
      <w:r w:rsidR="001558D9">
        <w:rPr>
          <w:rFonts w:eastAsia="Times New Roman" w:cs="Times New Roman"/>
          <w:sz w:val="24"/>
          <w:szCs w:val="24"/>
        </w:rPr>
        <w:t xml:space="preserve">now </w:t>
      </w:r>
      <w:r w:rsidR="002404E8">
        <w:rPr>
          <w:rFonts w:eastAsia="Times New Roman" w:cs="Times New Roman"/>
          <w:sz w:val="24"/>
          <w:szCs w:val="24"/>
        </w:rPr>
        <w:t xml:space="preserve">have a much higher degree of food security, more income, and better nutrition. They </w:t>
      </w:r>
      <w:r w:rsidR="00781B26">
        <w:rPr>
          <w:rFonts w:eastAsia="Times New Roman" w:cs="Times New Roman"/>
          <w:sz w:val="24"/>
          <w:szCs w:val="24"/>
        </w:rPr>
        <w:t xml:space="preserve">are </w:t>
      </w:r>
      <w:r w:rsidR="002404E8">
        <w:rPr>
          <w:rFonts w:eastAsia="Times New Roman" w:cs="Times New Roman"/>
          <w:sz w:val="24"/>
          <w:szCs w:val="24"/>
        </w:rPr>
        <w:t xml:space="preserve">now </w:t>
      </w:r>
      <w:r w:rsidR="001415B3">
        <w:rPr>
          <w:rFonts w:eastAsia="Times New Roman" w:cs="Times New Roman"/>
          <w:sz w:val="24"/>
          <w:szCs w:val="24"/>
        </w:rPr>
        <w:t xml:space="preserve">better </w:t>
      </w:r>
      <w:r w:rsidR="00781B26">
        <w:rPr>
          <w:rFonts w:eastAsia="Times New Roman" w:cs="Times New Roman"/>
          <w:sz w:val="24"/>
          <w:szCs w:val="24"/>
        </w:rPr>
        <w:t xml:space="preserve">equipped to deal with the effects of displacement, violence, and poverty. </w:t>
      </w:r>
      <w:r w:rsidR="005836C2">
        <w:rPr>
          <w:rFonts w:eastAsia="Times New Roman" w:cs="Times New Roman"/>
          <w:sz w:val="24"/>
          <w:szCs w:val="24"/>
        </w:rPr>
        <w:t xml:space="preserve">Despite </w:t>
      </w:r>
      <w:r w:rsidR="005E59DC">
        <w:rPr>
          <w:rFonts w:eastAsia="Times New Roman" w:cs="Times New Roman"/>
          <w:sz w:val="24"/>
          <w:szCs w:val="24"/>
        </w:rPr>
        <w:t>armed violence</w:t>
      </w:r>
      <w:r w:rsidR="005836C2">
        <w:rPr>
          <w:rFonts w:eastAsia="Times New Roman" w:cs="Times New Roman"/>
          <w:sz w:val="24"/>
          <w:szCs w:val="24"/>
        </w:rPr>
        <w:t xml:space="preserve">, climate change, and COVID-19, the </w:t>
      </w:r>
      <w:r w:rsidR="001415B3">
        <w:rPr>
          <w:rFonts w:eastAsia="Times New Roman" w:cs="Times New Roman"/>
          <w:sz w:val="24"/>
          <w:szCs w:val="24"/>
        </w:rPr>
        <w:t xml:space="preserve">multi-ethnic </w:t>
      </w:r>
      <w:r w:rsidR="0060614F">
        <w:rPr>
          <w:rFonts w:eastAsia="Times New Roman" w:cs="Times New Roman"/>
          <w:sz w:val="24"/>
          <w:szCs w:val="24"/>
        </w:rPr>
        <w:t xml:space="preserve">village </w:t>
      </w:r>
      <w:r w:rsidR="005836C2">
        <w:rPr>
          <w:rFonts w:eastAsia="Times New Roman" w:cs="Times New Roman"/>
          <w:sz w:val="24"/>
          <w:szCs w:val="24"/>
        </w:rPr>
        <w:t xml:space="preserve">communities have </w:t>
      </w:r>
      <w:r w:rsidR="001415B3">
        <w:rPr>
          <w:rFonts w:eastAsia="Times New Roman" w:cs="Times New Roman"/>
          <w:sz w:val="24"/>
          <w:szCs w:val="24"/>
        </w:rPr>
        <w:t xml:space="preserve">also </w:t>
      </w:r>
      <w:r w:rsidR="005836C2">
        <w:rPr>
          <w:rFonts w:eastAsia="Times New Roman" w:cs="Times New Roman"/>
          <w:sz w:val="24"/>
          <w:szCs w:val="24"/>
        </w:rPr>
        <w:t xml:space="preserve">been able to organize themselves better—and more peacefully—in </w:t>
      </w:r>
      <w:r w:rsidR="009363C6">
        <w:rPr>
          <w:rFonts w:eastAsia="Times New Roman" w:cs="Times New Roman"/>
          <w:sz w:val="24"/>
          <w:szCs w:val="24"/>
        </w:rPr>
        <w:t>farmer’s associations</w:t>
      </w:r>
      <w:r w:rsidR="005836C2">
        <w:rPr>
          <w:rFonts w:eastAsia="Times New Roman" w:cs="Times New Roman"/>
          <w:sz w:val="24"/>
          <w:szCs w:val="24"/>
        </w:rPr>
        <w:t xml:space="preserve">. </w:t>
      </w:r>
      <w:r w:rsidR="00676F5B">
        <w:rPr>
          <w:rFonts w:eastAsia="Times New Roman" w:cs="Times New Roman"/>
          <w:sz w:val="24"/>
          <w:szCs w:val="24"/>
        </w:rPr>
        <w:t>Crucially, t</w:t>
      </w:r>
      <w:r w:rsidR="00AF7D41">
        <w:rPr>
          <w:rFonts w:eastAsia="Times New Roman" w:cs="Times New Roman"/>
          <w:sz w:val="24"/>
          <w:szCs w:val="24"/>
        </w:rPr>
        <w:t xml:space="preserve">hey have </w:t>
      </w:r>
      <w:r w:rsidR="00676F5B">
        <w:rPr>
          <w:rFonts w:eastAsia="Times New Roman" w:cs="Times New Roman"/>
          <w:sz w:val="24"/>
          <w:szCs w:val="24"/>
        </w:rPr>
        <w:t xml:space="preserve">considerably </w:t>
      </w:r>
      <w:r w:rsidR="00AF7D41">
        <w:rPr>
          <w:rFonts w:eastAsia="Times New Roman" w:cs="Times New Roman"/>
          <w:sz w:val="24"/>
          <w:szCs w:val="24"/>
        </w:rPr>
        <w:t>improved their farming techniques and outputs</w:t>
      </w:r>
      <w:r w:rsidR="001415B3">
        <w:rPr>
          <w:rFonts w:eastAsia="Times New Roman" w:cs="Times New Roman"/>
          <w:sz w:val="24"/>
          <w:szCs w:val="24"/>
        </w:rPr>
        <w:t>, so that they have become more efficient farmers</w:t>
      </w:r>
      <w:r w:rsidR="00AF7D41">
        <w:rPr>
          <w:rFonts w:eastAsia="Times New Roman" w:cs="Times New Roman"/>
          <w:sz w:val="24"/>
          <w:szCs w:val="24"/>
        </w:rPr>
        <w:t xml:space="preserve">. </w:t>
      </w:r>
      <w:r w:rsidR="001415B3">
        <w:rPr>
          <w:rFonts w:eastAsia="Times New Roman" w:cs="Times New Roman"/>
          <w:sz w:val="24"/>
          <w:szCs w:val="24"/>
        </w:rPr>
        <w:t xml:space="preserve">The area under cultivation has also increased considerably beyond the size planned in the BMZ </w:t>
      </w:r>
      <w:r w:rsidR="009F245F">
        <w:rPr>
          <w:rFonts w:eastAsia="Times New Roman" w:cs="Times New Roman"/>
          <w:sz w:val="24"/>
          <w:szCs w:val="24"/>
        </w:rPr>
        <w:t>food-</w:t>
      </w:r>
      <w:r w:rsidR="00BE4551">
        <w:rPr>
          <w:rFonts w:eastAsia="Times New Roman" w:cs="Times New Roman"/>
          <w:sz w:val="24"/>
          <w:szCs w:val="24"/>
        </w:rPr>
        <w:t xml:space="preserve">security </w:t>
      </w:r>
      <w:r w:rsidR="000434A3">
        <w:rPr>
          <w:rFonts w:eastAsia="Times New Roman" w:cs="Times New Roman"/>
          <w:sz w:val="24"/>
          <w:szCs w:val="24"/>
        </w:rPr>
        <w:t>project</w:t>
      </w:r>
      <w:r w:rsidR="001415B3">
        <w:rPr>
          <w:rFonts w:eastAsia="Times New Roman" w:cs="Times New Roman"/>
          <w:sz w:val="24"/>
          <w:szCs w:val="24"/>
        </w:rPr>
        <w:t xml:space="preserve"> proposal. </w:t>
      </w:r>
      <w:r w:rsidR="003B2214">
        <w:rPr>
          <w:rFonts w:eastAsia="Times New Roman" w:cs="Times New Roman"/>
          <w:sz w:val="24"/>
          <w:szCs w:val="24"/>
        </w:rPr>
        <w:t xml:space="preserve">As </w:t>
      </w:r>
      <w:r w:rsidR="00C61783">
        <w:rPr>
          <w:rFonts w:eastAsia="Times New Roman" w:cs="Times New Roman"/>
          <w:sz w:val="24"/>
          <w:szCs w:val="24"/>
        </w:rPr>
        <w:t>a result,</w:t>
      </w:r>
      <w:r w:rsidR="003B2214">
        <w:rPr>
          <w:rFonts w:eastAsia="Times New Roman" w:cs="Times New Roman"/>
          <w:sz w:val="24"/>
          <w:szCs w:val="24"/>
        </w:rPr>
        <w:t xml:space="preserve"> t</w:t>
      </w:r>
      <w:r w:rsidR="0060614F">
        <w:rPr>
          <w:rFonts w:eastAsia="Times New Roman" w:cs="Times New Roman"/>
          <w:sz w:val="24"/>
          <w:szCs w:val="24"/>
        </w:rPr>
        <w:t xml:space="preserve">he farmers </w:t>
      </w:r>
      <w:r w:rsidR="003B2214">
        <w:rPr>
          <w:rFonts w:eastAsia="Times New Roman" w:cs="Times New Roman"/>
          <w:sz w:val="24"/>
          <w:szCs w:val="24"/>
        </w:rPr>
        <w:t xml:space="preserve">have </w:t>
      </w:r>
      <w:r w:rsidR="0060614F">
        <w:rPr>
          <w:rFonts w:eastAsia="Times New Roman" w:cs="Times New Roman"/>
          <w:sz w:val="24"/>
          <w:szCs w:val="24"/>
        </w:rPr>
        <w:t xml:space="preserve">now </w:t>
      </w:r>
      <w:r w:rsidR="003B2214">
        <w:rPr>
          <w:rFonts w:eastAsia="Times New Roman" w:cs="Times New Roman"/>
          <w:sz w:val="24"/>
          <w:szCs w:val="24"/>
        </w:rPr>
        <w:t>literally multiplied their produce of</w:t>
      </w:r>
      <w:r w:rsidR="0060614F">
        <w:rPr>
          <w:rFonts w:eastAsia="Times New Roman" w:cs="Times New Roman"/>
          <w:sz w:val="24"/>
          <w:szCs w:val="24"/>
        </w:rPr>
        <w:t xml:space="preserve"> staple crops, vegetables</w:t>
      </w:r>
      <w:r w:rsidR="00C61783">
        <w:rPr>
          <w:rFonts w:eastAsia="Times New Roman" w:cs="Times New Roman"/>
          <w:sz w:val="24"/>
          <w:szCs w:val="24"/>
        </w:rPr>
        <w:t>,</w:t>
      </w:r>
      <w:r w:rsidR="0060614F">
        <w:rPr>
          <w:rFonts w:eastAsia="Times New Roman" w:cs="Times New Roman"/>
          <w:sz w:val="24"/>
          <w:szCs w:val="24"/>
        </w:rPr>
        <w:t xml:space="preserve"> and </w:t>
      </w:r>
      <w:r w:rsidR="003B2214">
        <w:rPr>
          <w:rFonts w:eastAsia="Times New Roman" w:cs="Times New Roman"/>
          <w:sz w:val="24"/>
          <w:szCs w:val="24"/>
        </w:rPr>
        <w:t>fruits</w:t>
      </w:r>
      <w:r w:rsidR="0060614F">
        <w:rPr>
          <w:rFonts w:eastAsia="Times New Roman" w:cs="Times New Roman"/>
          <w:sz w:val="24"/>
          <w:szCs w:val="24"/>
        </w:rPr>
        <w:t>. Despite raids by cattle-keepers</w:t>
      </w:r>
      <w:r w:rsidR="003B2214">
        <w:rPr>
          <w:rFonts w:eastAsia="Times New Roman" w:cs="Times New Roman"/>
          <w:sz w:val="24"/>
          <w:szCs w:val="24"/>
        </w:rPr>
        <w:t>,</w:t>
      </w:r>
      <w:r w:rsidR="0060614F">
        <w:rPr>
          <w:rFonts w:eastAsia="Times New Roman" w:cs="Times New Roman"/>
          <w:sz w:val="24"/>
          <w:szCs w:val="24"/>
        </w:rPr>
        <w:t xml:space="preserve"> they also rear more animals. </w:t>
      </w:r>
      <w:r w:rsidR="001415B3">
        <w:rPr>
          <w:rFonts w:eastAsia="Times New Roman" w:cs="Times New Roman"/>
          <w:sz w:val="24"/>
          <w:szCs w:val="24"/>
        </w:rPr>
        <w:t xml:space="preserve">In addition, farmers expressed their strong appreciation of </w:t>
      </w:r>
      <w:r w:rsidR="00E12F0A">
        <w:rPr>
          <w:rFonts w:eastAsia="Times New Roman" w:cs="Times New Roman"/>
          <w:sz w:val="24"/>
          <w:szCs w:val="24"/>
        </w:rPr>
        <w:t xml:space="preserve">village savings and loans associations </w:t>
      </w:r>
      <w:r w:rsidR="001415B3">
        <w:rPr>
          <w:rFonts w:eastAsia="Times New Roman" w:cs="Times New Roman"/>
          <w:sz w:val="24"/>
          <w:szCs w:val="24"/>
        </w:rPr>
        <w:t xml:space="preserve">(VSLA), a form of micro-credit. </w:t>
      </w:r>
      <w:r>
        <w:rPr>
          <w:rFonts w:eastAsia="Times New Roman" w:cs="Times New Roman"/>
          <w:sz w:val="24"/>
          <w:szCs w:val="24"/>
        </w:rPr>
        <w:t xml:space="preserve">Overall, these changes have considerably improved food security for the target group of </w:t>
      </w:r>
      <w:r w:rsidR="00E85464">
        <w:rPr>
          <w:rFonts w:eastAsia="Times New Roman" w:cs="Times New Roman"/>
          <w:sz w:val="24"/>
          <w:szCs w:val="24"/>
        </w:rPr>
        <w:t xml:space="preserve">almost </w:t>
      </w:r>
      <w:r w:rsidR="00120F20">
        <w:rPr>
          <w:rFonts w:eastAsia="Times New Roman" w:cs="Times New Roman"/>
          <w:sz w:val="24"/>
          <w:szCs w:val="24"/>
        </w:rPr>
        <w:t>46</w:t>
      </w:r>
      <w:r w:rsidR="00E85464">
        <w:rPr>
          <w:rFonts w:eastAsia="Times New Roman" w:cs="Times New Roman"/>
          <w:sz w:val="24"/>
          <w:szCs w:val="24"/>
        </w:rPr>
        <w:t>,000 people</w:t>
      </w:r>
      <w:r w:rsidR="00E0061A">
        <w:rPr>
          <w:rFonts w:eastAsia="Times New Roman" w:cs="Times New Roman"/>
          <w:sz w:val="24"/>
          <w:szCs w:val="24"/>
        </w:rPr>
        <w:t xml:space="preserve"> directly</w:t>
      </w:r>
      <w:r w:rsidR="0012794C">
        <w:rPr>
          <w:rFonts w:eastAsia="Times New Roman" w:cs="Times New Roman"/>
          <w:sz w:val="24"/>
          <w:szCs w:val="24"/>
        </w:rPr>
        <w:t xml:space="preserve">, as well as for </w:t>
      </w:r>
      <w:r w:rsidR="007C1D87">
        <w:rPr>
          <w:rFonts w:eastAsia="Times New Roman" w:cs="Times New Roman"/>
          <w:sz w:val="24"/>
          <w:szCs w:val="24"/>
        </w:rPr>
        <w:t>approximately 2,5</w:t>
      </w:r>
      <w:r w:rsidR="0012794C">
        <w:rPr>
          <w:rFonts w:eastAsia="Times New Roman" w:cs="Times New Roman"/>
          <w:sz w:val="24"/>
          <w:szCs w:val="24"/>
        </w:rPr>
        <w:t>00 indirect beneficiaries</w:t>
      </w:r>
      <w:r>
        <w:rPr>
          <w:rFonts w:eastAsia="Times New Roman" w:cs="Times New Roman"/>
          <w:sz w:val="24"/>
          <w:szCs w:val="24"/>
        </w:rPr>
        <w:t>.</w:t>
      </w:r>
      <w:r w:rsidR="008D37A0">
        <w:rPr>
          <w:rStyle w:val="Funotenzeichen"/>
          <w:rFonts w:eastAsia="Times New Roman" w:cs="Times New Roman"/>
          <w:sz w:val="24"/>
          <w:szCs w:val="24"/>
        </w:rPr>
        <w:footnoteReference w:id="1"/>
      </w:r>
    </w:p>
    <w:p w14:paraId="7B373E5E" w14:textId="72E154B5" w:rsidR="003A5FB9" w:rsidRDefault="00781B26" w:rsidP="00EA3C0B">
      <w:pPr>
        <w:spacing w:line="240" w:lineRule="auto"/>
        <w:jc w:val="both"/>
        <w:rPr>
          <w:rFonts w:eastAsia="Times New Roman" w:cs="Times New Roman"/>
          <w:sz w:val="24"/>
          <w:szCs w:val="24"/>
        </w:rPr>
      </w:pPr>
      <w:r>
        <w:rPr>
          <w:rFonts w:eastAsia="Times New Roman" w:cs="Times New Roman"/>
          <w:sz w:val="24"/>
          <w:szCs w:val="24"/>
        </w:rPr>
        <w:lastRenderedPageBreak/>
        <w:t xml:space="preserve">Most </w:t>
      </w:r>
      <w:r w:rsidR="005836C2">
        <w:rPr>
          <w:rFonts w:eastAsia="Times New Roman" w:cs="Times New Roman"/>
          <w:sz w:val="24"/>
          <w:szCs w:val="24"/>
        </w:rPr>
        <w:t xml:space="preserve">farming households </w:t>
      </w:r>
      <w:r>
        <w:rPr>
          <w:rFonts w:eastAsia="Times New Roman" w:cs="Times New Roman"/>
          <w:sz w:val="24"/>
          <w:szCs w:val="24"/>
        </w:rPr>
        <w:t xml:space="preserve">are slowly rebuilding their lives, but poverty and malnutrition </w:t>
      </w:r>
      <w:r w:rsidR="00563E7F">
        <w:rPr>
          <w:rFonts w:eastAsia="Times New Roman" w:cs="Times New Roman"/>
          <w:sz w:val="24"/>
          <w:szCs w:val="24"/>
        </w:rPr>
        <w:t xml:space="preserve">can easily </w:t>
      </w:r>
      <w:r w:rsidR="00D71A29">
        <w:rPr>
          <w:rFonts w:eastAsia="Times New Roman" w:cs="Times New Roman"/>
          <w:sz w:val="24"/>
          <w:szCs w:val="24"/>
        </w:rPr>
        <w:t>resurface</w:t>
      </w:r>
      <w:r>
        <w:rPr>
          <w:rFonts w:eastAsia="Times New Roman" w:cs="Times New Roman"/>
          <w:sz w:val="24"/>
          <w:szCs w:val="24"/>
        </w:rPr>
        <w:t xml:space="preserve"> as long as there is no peace or security</w:t>
      </w:r>
      <w:r w:rsidR="00240D70">
        <w:rPr>
          <w:rFonts w:eastAsia="Times New Roman" w:cs="Times New Roman"/>
          <w:sz w:val="24"/>
          <w:szCs w:val="24"/>
        </w:rPr>
        <w:t xml:space="preserve"> and </w:t>
      </w:r>
      <w:r w:rsidR="00751D18">
        <w:rPr>
          <w:rFonts w:eastAsia="Times New Roman" w:cs="Times New Roman"/>
          <w:sz w:val="24"/>
          <w:szCs w:val="24"/>
        </w:rPr>
        <w:t xml:space="preserve">violent and other </w:t>
      </w:r>
      <w:r w:rsidR="00240D70">
        <w:rPr>
          <w:rFonts w:eastAsia="Times New Roman" w:cs="Times New Roman"/>
          <w:sz w:val="24"/>
          <w:szCs w:val="24"/>
        </w:rPr>
        <w:t>shocks occur</w:t>
      </w:r>
      <w:r w:rsidR="00B27FEF">
        <w:rPr>
          <w:rFonts w:eastAsia="Times New Roman" w:cs="Times New Roman"/>
          <w:sz w:val="24"/>
          <w:szCs w:val="24"/>
        </w:rPr>
        <w:t>, especially multiple shocks in a row</w:t>
      </w:r>
      <w:r>
        <w:rPr>
          <w:rFonts w:eastAsia="Times New Roman" w:cs="Times New Roman"/>
          <w:sz w:val="24"/>
          <w:szCs w:val="24"/>
        </w:rPr>
        <w:t xml:space="preserve">. </w:t>
      </w:r>
      <w:r w:rsidR="003A5FB9">
        <w:rPr>
          <w:rFonts w:eastAsia="Times New Roman" w:cs="Times New Roman"/>
          <w:sz w:val="24"/>
          <w:szCs w:val="24"/>
        </w:rPr>
        <w:t>All villages had to deal with the consequences of COVID-19 and violence</w:t>
      </w:r>
      <w:r w:rsidR="00240D70">
        <w:rPr>
          <w:rFonts w:eastAsia="Times New Roman" w:cs="Times New Roman"/>
          <w:sz w:val="24"/>
          <w:szCs w:val="24"/>
        </w:rPr>
        <w:t>, in particular raids by persons from a cattle-keeping tribe, the Mundari. Five villages have also had part of their field</w:t>
      </w:r>
      <w:r w:rsidR="00F839DE">
        <w:rPr>
          <w:rFonts w:eastAsia="Times New Roman" w:cs="Times New Roman"/>
          <w:sz w:val="24"/>
          <w:szCs w:val="24"/>
        </w:rPr>
        <w:t>s</w:t>
      </w:r>
      <w:r w:rsidR="00240D70">
        <w:rPr>
          <w:rFonts w:eastAsia="Times New Roman" w:cs="Times New Roman"/>
          <w:sz w:val="24"/>
          <w:szCs w:val="24"/>
        </w:rPr>
        <w:t xml:space="preserve"> flooded.</w:t>
      </w:r>
    </w:p>
    <w:p w14:paraId="3D828A1E" w14:textId="01D330C2" w:rsidR="00781B26" w:rsidRDefault="0068233C" w:rsidP="00EA3C0B">
      <w:pPr>
        <w:spacing w:line="240" w:lineRule="auto"/>
        <w:jc w:val="both"/>
        <w:rPr>
          <w:rFonts w:eastAsia="Times New Roman" w:cs="Times New Roman"/>
          <w:sz w:val="24"/>
          <w:szCs w:val="24"/>
        </w:rPr>
      </w:pPr>
      <w:r>
        <w:rPr>
          <w:rFonts w:eastAsia="Times New Roman" w:cs="Times New Roman"/>
          <w:sz w:val="24"/>
          <w:szCs w:val="24"/>
        </w:rPr>
        <w:t>All participants of the focus group discussions (FGDs)</w:t>
      </w:r>
      <w:r w:rsidR="00C234FF">
        <w:rPr>
          <w:rFonts w:eastAsia="Times New Roman" w:cs="Times New Roman"/>
          <w:sz w:val="24"/>
          <w:szCs w:val="24"/>
        </w:rPr>
        <w:t xml:space="preserve"> </w:t>
      </w:r>
      <w:r>
        <w:rPr>
          <w:rFonts w:eastAsia="Times New Roman" w:cs="Times New Roman"/>
          <w:sz w:val="24"/>
          <w:szCs w:val="24"/>
        </w:rPr>
        <w:t>indicated that they will</w:t>
      </w:r>
      <w:r w:rsidR="00C234FF">
        <w:rPr>
          <w:rFonts w:eastAsia="Times New Roman" w:cs="Times New Roman"/>
          <w:sz w:val="24"/>
          <w:szCs w:val="24"/>
        </w:rPr>
        <w:t xml:space="preserve"> also continue working in F</w:t>
      </w:r>
      <w:r w:rsidR="002A00F7">
        <w:rPr>
          <w:rFonts w:eastAsia="Times New Roman" w:cs="Times New Roman"/>
          <w:sz w:val="24"/>
          <w:szCs w:val="24"/>
        </w:rPr>
        <w:t>A</w:t>
      </w:r>
      <w:r w:rsidR="00C234FF">
        <w:rPr>
          <w:rFonts w:eastAsia="Times New Roman" w:cs="Times New Roman"/>
          <w:sz w:val="24"/>
          <w:szCs w:val="24"/>
        </w:rPr>
        <w:t xml:space="preserve">s </w:t>
      </w:r>
      <w:r w:rsidR="00BC2EDC">
        <w:rPr>
          <w:rFonts w:eastAsia="Times New Roman" w:cs="Times New Roman"/>
          <w:sz w:val="24"/>
          <w:szCs w:val="24"/>
        </w:rPr>
        <w:t xml:space="preserve">once </w:t>
      </w:r>
      <w:r w:rsidR="00C234FF">
        <w:rPr>
          <w:rFonts w:eastAsia="Times New Roman" w:cs="Times New Roman"/>
          <w:sz w:val="24"/>
          <w:szCs w:val="24"/>
        </w:rPr>
        <w:t xml:space="preserve">the BMZ food-security </w:t>
      </w:r>
      <w:r w:rsidR="000434A3">
        <w:rPr>
          <w:rFonts w:eastAsia="Times New Roman" w:cs="Times New Roman"/>
          <w:sz w:val="24"/>
          <w:szCs w:val="24"/>
        </w:rPr>
        <w:t>project</w:t>
      </w:r>
      <w:r w:rsidR="00C234FF">
        <w:rPr>
          <w:rFonts w:eastAsia="Times New Roman" w:cs="Times New Roman"/>
          <w:sz w:val="24"/>
          <w:szCs w:val="24"/>
        </w:rPr>
        <w:t xml:space="preserve"> ends. </w:t>
      </w:r>
      <w:r w:rsidR="005E59DC">
        <w:rPr>
          <w:rFonts w:eastAsia="Times New Roman" w:cs="Times New Roman"/>
          <w:sz w:val="24"/>
          <w:szCs w:val="24"/>
        </w:rPr>
        <w:t>T</w:t>
      </w:r>
      <w:r w:rsidR="00BC2EDC">
        <w:rPr>
          <w:rFonts w:eastAsia="Times New Roman" w:cs="Times New Roman"/>
          <w:sz w:val="24"/>
          <w:szCs w:val="24"/>
        </w:rPr>
        <w:t xml:space="preserve">hey are </w:t>
      </w:r>
      <w:r w:rsidR="005E59DC">
        <w:rPr>
          <w:rFonts w:eastAsia="Times New Roman" w:cs="Times New Roman"/>
          <w:sz w:val="24"/>
          <w:szCs w:val="24"/>
        </w:rPr>
        <w:t xml:space="preserve">also </w:t>
      </w:r>
      <w:r w:rsidR="00BC2EDC">
        <w:rPr>
          <w:rFonts w:eastAsia="Times New Roman" w:cs="Times New Roman"/>
          <w:sz w:val="24"/>
          <w:szCs w:val="24"/>
        </w:rPr>
        <w:t xml:space="preserve">now better able to achieve more diverse and higher quality farming outputs. </w:t>
      </w:r>
      <w:r w:rsidR="00C234FF">
        <w:rPr>
          <w:rFonts w:eastAsia="Times New Roman" w:cs="Times New Roman"/>
          <w:sz w:val="24"/>
          <w:szCs w:val="24"/>
        </w:rPr>
        <w:t xml:space="preserve">In this sense, </w:t>
      </w:r>
      <w:r w:rsidR="00C234FF" w:rsidRPr="00212EDA">
        <w:rPr>
          <w:rFonts w:eastAsia="Times New Roman" w:cs="Times New Roman"/>
          <w:i/>
          <w:sz w:val="24"/>
          <w:szCs w:val="24"/>
        </w:rPr>
        <w:t>sustainability</w:t>
      </w:r>
      <w:r w:rsidR="00C234FF">
        <w:rPr>
          <w:rFonts w:eastAsia="Times New Roman" w:cs="Times New Roman"/>
          <w:sz w:val="24"/>
          <w:szCs w:val="24"/>
        </w:rPr>
        <w:t xml:space="preserve"> of the </w:t>
      </w:r>
      <w:r w:rsidR="000434A3">
        <w:rPr>
          <w:rFonts w:eastAsia="Times New Roman" w:cs="Times New Roman"/>
          <w:sz w:val="24"/>
          <w:szCs w:val="24"/>
        </w:rPr>
        <w:t>project</w:t>
      </w:r>
      <w:r w:rsidR="00C234FF">
        <w:rPr>
          <w:rFonts w:eastAsia="Times New Roman" w:cs="Times New Roman"/>
          <w:sz w:val="24"/>
          <w:szCs w:val="24"/>
        </w:rPr>
        <w:t xml:space="preserve"> has been </w:t>
      </w:r>
      <w:r w:rsidR="002A00F7">
        <w:rPr>
          <w:rFonts w:eastAsia="Times New Roman" w:cs="Times New Roman"/>
          <w:sz w:val="24"/>
          <w:szCs w:val="24"/>
        </w:rPr>
        <w:t>e</w:t>
      </w:r>
      <w:r w:rsidR="00C234FF">
        <w:rPr>
          <w:rFonts w:eastAsia="Times New Roman" w:cs="Times New Roman"/>
          <w:sz w:val="24"/>
          <w:szCs w:val="24"/>
        </w:rPr>
        <w:t xml:space="preserve">nsured. </w:t>
      </w:r>
    </w:p>
    <w:p w14:paraId="53F969A7" w14:textId="55515EE5" w:rsidR="00781B26" w:rsidRDefault="00781B26" w:rsidP="00EA3C0B">
      <w:pPr>
        <w:spacing w:after="0" w:line="240" w:lineRule="auto"/>
        <w:jc w:val="both"/>
        <w:rPr>
          <w:rFonts w:eastAsia="Times New Roman" w:cs="Times New Roman"/>
          <w:i/>
          <w:sz w:val="24"/>
          <w:szCs w:val="24"/>
        </w:rPr>
      </w:pPr>
      <w:r>
        <w:rPr>
          <w:rFonts w:eastAsia="Times New Roman" w:cs="Times New Roman"/>
          <w:i/>
          <w:sz w:val="24"/>
          <w:szCs w:val="24"/>
        </w:rPr>
        <w:t>Future</w:t>
      </w:r>
    </w:p>
    <w:p w14:paraId="131933EE" w14:textId="083453EA" w:rsidR="0068233C" w:rsidRDefault="0068233C" w:rsidP="00EA3C0B">
      <w:pPr>
        <w:spacing w:line="240" w:lineRule="auto"/>
        <w:jc w:val="both"/>
        <w:rPr>
          <w:rFonts w:eastAsia="Times New Roman" w:cs="Times New Roman"/>
          <w:sz w:val="24"/>
          <w:szCs w:val="24"/>
        </w:rPr>
      </w:pPr>
      <w:r>
        <w:rPr>
          <w:rFonts w:eastAsia="Times New Roman" w:cs="Times New Roman"/>
          <w:sz w:val="24"/>
          <w:szCs w:val="24"/>
        </w:rPr>
        <w:t xml:space="preserve">The FA members want to continue and </w:t>
      </w:r>
      <w:r w:rsidR="00D60617">
        <w:rPr>
          <w:rFonts w:eastAsia="Times New Roman" w:cs="Times New Roman"/>
          <w:sz w:val="24"/>
          <w:szCs w:val="24"/>
        </w:rPr>
        <w:t xml:space="preserve">to </w:t>
      </w:r>
      <w:r>
        <w:rPr>
          <w:rFonts w:eastAsia="Times New Roman" w:cs="Times New Roman"/>
          <w:sz w:val="24"/>
          <w:szCs w:val="24"/>
        </w:rPr>
        <w:t>enhance the current agricultural and VSLA activities. The farming households and other people in their communities also want to improve security, health, and education, as well as to diversi</w:t>
      </w:r>
      <w:r w:rsidR="00B27FEF">
        <w:rPr>
          <w:rFonts w:eastAsia="Times New Roman" w:cs="Times New Roman"/>
          <w:sz w:val="24"/>
          <w:szCs w:val="24"/>
        </w:rPr>
        <w:t>f</w:t>
      </w:r>
      <w:r>
        <w:rPr>
          <w:rFonts w:eastAsia="Times New Roman" w:cs="Times New Roman"/>
          <w:sz w:val="24"/>
          <w:szCs w:val="24"/>
        </w:rPr>
        <w:t xml:space="preserve">y their livelihoods with vocational training and other non-farming income-generating activities. </w:t>
      </w:r>
    </w:p>
    <w:p w14:paraId="1D391201" w14:textId="1698B3F3" w:rsidR="00240D70" w:rsidRPr="00B27FEF" w:rsidRDefault="00240D70" w:rsidP="00EA3C0B">
      <w:pPr>
        <w:pStyle w:val="KeinLeerraum"/>
        <w:jc w:val="both"/>
        <w:rPr>
          <w:rFonts w:ascii="Times New Roman" w:eastAsia="Times New Roman" w:hAnsi="Times New Roman" w:cs="Times New Roman"/>
          <w:sz w:val="24"/>
          <w:szCs w:val="24"/>
        </w:rPr>
      </w:pPr>
      <w:r w:rsidRPr="00240D70">
        <w:rPr>
          <w:rFonts w:ascii="Times New Roman" w:eastAsia="Times New Roman" w:hAnsi="Times New Roman" w:cs="Times New Roman"/>
          <w:sz w:val="24"/>
          <w:szCs w:val="24"/>
        </w:rPr>
        <w:t xml:space="preserve">Other communities that were not part of the BMZ food-security </w:t>
      </w:r>
      <w:r w:rsidR="000434A3">
        <w:rPr>
          <w:rFonts w:ascii="Times New Roman" w:eastAsia="Times New Roman" w:hAnsi="Times New Roman" w:cs="Times New Roman"/>
          <w:sz w:val="24"/>
          <w:szCs w:val="24"/>
        </w:rPr>
        <w:t>project</w:t>
      </w:r>
      <w:r w:rsidRPr="00240D70">
        <w:rPr>
          <w:rFonts w:ascii="Times New Roman" w:eastAsia="Times New Roman" w:hAnsi="Times New Roman" w:cs="Times New Roman"/>
          <w:sz w:val="24"/>
          <w:szCs w:val="24"/>
        </w:rPr>
        <w:t xml:space="preserve"> also indicated that they wanted to start FAs to improve their agriculture. This also shows that there is great unfulfilled demand for more services. DMI’s </w:t>
      </w:r>
      <w:r w:rsidR="000434A3">
        <w:rPr>
          <w:rFonts w:ascii="Times New Roman" w:eastAsia="Times New Roman" w:hAnsi="Times New Roman" w:cs="Times New Roman"/>
          <w:sz w:val="24"/>
          <w:szCs w:val="24"/>
        </w:rPr>
        <w:t>project</w:t>
      </w:r>
      <w:r w:rsidRPr="00240D70">
        <w:rPr>
          <w:rFonts w:ascii="Times New Roman" w:eastAsia="Times New Roman" w:hAnsi="Times New Roman" w:cs="Times New Roman"/>
          <w:sz w:val="24"/>
          <w:szCs w:val="24"/>
        </w:rPr>
        <w:t xml:space="preserve">s could easily quintuple in size, and the full demand would still not be met. In this sense, the </w:t>
      </w:r>
      <w:r w:rsidRPr="00751D18">
        <w:rPr>
          <w:rFonts w:ascii="Times New Roman" w:eastAsia="Times New Roman" w:hAnsi="Times New Roman" w:cs="Times New Roman"/>
          <w:i/>
          <w:sz w:val="24"/>
          <w:szCs w:val="24"/>
        </w:rPr>
        <w:t>relevance</w:t>
      </w:r>
      <w:r w:rsidRPr="00240D70">
        <w:rPr>
          <w:rFonts w:ascii="Times New Roman" w:eastAsia="Times New Roman" w:hAnsi="Times New Roman" w:cs="Times New Roman"/>
          <w:sz w:val="24"/>
          <w:szCs w:val="24"/>
        </w:rPr>
        <w:t xml:space="preserve"> and </w:t>
      </w:r>
      <w:r w:rsidRPr="00751D18">
        <w:rPr>
          <w:rFonts w:ascii="Times New Roman" w:eastAsia="Times New Roman" w:hAnsi="Times New Roman" w:cs="Times New Roman"/>
          <w:i/>
          <w:sz w:val="24"/>
          <w:szCs w:val="24"/>
        </w:rPr>
        <w:t>impact</w:t>
      </w:r>
      <w:r w:rsidRPr="00240D70">
        <w:rPr>
          <w:rFonts w:ascii="Times New Roman" w:eastAsia="Times New Roman" w:hAnsi="Times New Roman" w:cs="Times New Roman"/>
          <w:sz w:val="24"/>
          <w:szCs w:val="24"/>
        </w:rPr>
        <w:t xml:space="preserve"> of the </w:t>
      </w:r>
      <w:r w:rsidR="000434A3">
        <w:rPr>
          <w:rFonts w:ascii="Times New Roman" w:eastAsia="Times New Roman" w:hAnsi="Times New Roman" w:cs="Times New Roman"/>
          <w:sz w:val="24"/>
          <w:szCs w:val="24"/>
        </w:rPr>
        <w:t>project</w:t>
      </w:r>
      <w:r w:rsidRPr="00240D70">
        <w:rPr>
          <w:rFonts w:ascii="Times New Roman" w:eastAsia="Times New Roman" w:hAnsi="Times New Roman" w:cs="Times New Roman"/>
          <w:sz w:val="24"/>
          <w:szCs w:val="24"/>
        </w:rPr>
        <w:t>s are high.</w:t>
      </w:r>
      <w:r w:rsidR="00B27FEF">
        <w:rPr>
          <w:rFonts w:ascii="Times New Roman" w:eastAsia="Times New Roman" w:hAnsi="Times New Roman" w:cs="Times New Roman"/>
          <w:sz w:val="24"/>
          <w:szCs w:val="24"/>
        </w:rPr>
        <w:t xml:space="preserve"> As it is possible to increase the scale of fu</w:t>
      </w:r>
      <w:r w:rsidR="00FB381D">
        <w:rPr>
          <w:rFonts w:ascii="Times New Roman" w:eastAsia="Times New Roman" w:hAnsi="Times New Roman" w:cs="Times New Roman"/>
          <w:sz w:val="24"/>
          <w:szCs w:val="24"/>
        </w:rPr>
        <w:t>ture</w:t>
      </w:r>
      <w:r w:rsidR="00B27FEF">
        <w:rPr>
          <w:rFonts w:ascii="Times New Roman" w:eastAsia="Times New Roman" w:hAnsi="Times New Roman" w:cs="Times New Roman"/>
          <w:sz w:val="24"/>
          <w:szCs w:val="24"/>
        </w:rPr>
        <w:t xml:space="preserve"> projects, this would also lead to further improvements in </w:t>
      </w:r>
      <w:r w:rsidR="00B27FEF">
        <w:rPr>
          <w:rFonts w:ascii="Times New Roman" w:eastAsia="Times New Roman" w:hAnsi="Times New Roman" w:cs="Times New Roman"/>
          <w:i/>
          <w:sz w:val="24"/>
          <w:szCs w:val="24"/>
        </w:rPr>
        <w:t>efficiency</w:t>
      </w:r>
      <w:r w:rsidR="00B27FEF">
        <w:rPr>
          <w:rFonts w:ascii="Times New Roman" w:eastAsia="Times New Roman" w:hAnsi="Times New Roman" w:cs="Times New Roman"/>
          <w:sz w:val="24"/>
          <w:szCs w:val="24"/>
        </w:rPr>
        <w:t>.</w:t>
      </w:r>
    </w:p>
    <w:p w14:paraId="5E9EC012" w14:textId="3F7FF32E" w:rsidR="00240D70" w:rsidRDefault="00240D70" w:rsidP="00EA3C0B">
      <w:pPr>
        <w:pStyle w:val="KeinLeerraum"/>
        <w:rPr>
          <w:rFonts w:ascii="Times New Roman" w:eastAsia="Times New Roman" w:hAnsi="Times New Roman" w:cs="Times New Roman"/>
          <w:sz w:val="24"/>
          <w:szCs w:val="24"/>
        </w:rPr>
      </w:pPr>
    </w:p>
    <w:p w14:paraId="2AA0F165" w14:textId="1F00B8E6" w:rsidR="0068233C" w:rsidRPr="00212EDA" w:rsidRDefault="0068233C" w:rsidP="00EA3C0B">
      <w:pPr>
        <w:pStyle w:val="KeinLeerraum"/>
        <w:rPr>
          <w:rFonts w:ascii="Times New Roman" w:eastAsia="Times New Roman" w:hAnsi="Times New Roman" w:cs="Times New Roman"/>
          <w:i/>
          <w:sz w:val="24"/>
          <w:szCs w:val="24"/>
        </w:rPr>
      </w:pPr>
      <w:r w:rsidRPr="00212EDA">
        <w:rPr>
          <w:rFonts w:ascii="Times New Roman" w:eastAsia="Times New Roman" w:hAnsi="Times New Roman" w:cs="Times New Roman"/>
          <w:i/>
          <w:sz w:val="24"/>
          <w:szCs w:val="24"/>
        </w:rPr>
        <w:t>DMI Management</w:t>
      </w:r>
    </w:p>
    <w:p w14:paraId="43016004" w14:textId="2BA380DA" w:rsidR="00812D75" w:rsidRDefault="0068233C" w:rsidP="00EA3C0B">
      <w:pPr>
        <w:spacing w:line="240" w:lineRule="auto"/>
        <w:jc w:val="both"/>
        <w:rPr>
          <w:rFonts w:eastAsia="Times New Roman" w:cs="Times New Roman"/>
          <w:sz w:val="24"/>
          <w:szCs w:val="24"/>
        </w:rPr>
      </w:pPr>
      <w:r>
        <w:rPr>
          <w:rFonts w:eastAsia="Times New Roman" w:cs="Times New Roman"/>
          <w:sz w:val="24"/>
          <w:szCs w:val="24"/>
        </w:rPr>
        <w:t>DMI is still a relatively small organization, but has grown rapidly.</w:t>
      </w:r>
      <w:r w:rsidR="00812D75">
        <w:rPr>
          <w:rFonts w:eastAsia="Times New Roman" w:cs="Times New Roman"/>
          <w:sz w:val="24"/>
          <w:szCs w:val="24"/>
        </w:rPr>
        <w:t xml:space="preserve"> It is now professionalizing its HRM, MEAL</w:t>
      </w:r>
      <w:r w:rsidR="00A90203">
        <w:rPr>
          <w:rFonts w:eastAsia="Times New Roman" w:cs="Times New Roman"/>
          <w:sz w:val="24"/>
          <w:szCs w:val="24"/>
        </w:rPr>
        <w:t>,</w:t>
      </w:r>
      <w:r w:rsidR="00812D75">
        <w:rPr>
          <w:rFonts w:eastAsia="Times New Roman" w:cs="Times New Roman"/>
          <w:sz w:val="24"/>
          <w:szCs w:val="24"/>
        </w:rPr>
        <w:t xml:space="preserve"> and financial management.</w:t>
      </w:r>
      <w:r w:rsidR="00244A70">
        <w:rPr>
          <w:rFonts w:eastAsia="Times New Roman" w:cs="Times New Roman"/>
          <w:sz w:val="24"/>
          <w:szCs w:val="24"/>
        </w:rPr>
        <w:t xml:space="preserve"> In particular, it could pay more attention to further improving its internal reporting, indicators, and operationalizing concepts, such as resilience, that it is using in its policies and projects.</w:t>
      </w:r>
    </w:p>
    <w:p w14:paraId="7AFE72F8" w14:textId="1447AD4C" w:rsidR="0068233C" w:rsidRDefault="00812D75" w:rsidP="00244A70">
      <w:pPr>
        <w:spacing w:after="0" w:line="240" w:lineRule="auto"/>
        <w:jc w:val="both"/>
        <w:rPr>
          <w:rFonts w:eastAsia="Times New Roman" w:cs="Times New Roman"/>
          <w:sz w:val="24"/>
          <w:szCs w:val="24"/>
        </w:rPr>
      </w:pPr>
      <w:r>
        <w:rPr>
          <w:rFonts w:eastAsia="Times New Roman" w:cs="Times New Roman"/>
          <w:sz w:val="24"/>
          <w:szCs w:val="24"/>
        </w:rPr>
        <w:t>In general, i</w:t>
      </w:r>
      <w:r w:rsidR="0068233C">
        <w:rPr>
          <w:rFonts w:eastAsia="Times New Roman" w:cs="Times New Roman"/>
          <w:sz w:val="24"/>
          <w:szCs w:val="24"/>
        </w:rPr>
        <w:t>t depends on cooperatin</w:t>
      </w:r>
      <w:r w:rsidR="005E59DC">
        <w:rPr>
          <w:rFonts w:eastAsia="Times New Roman" w:cs="Times New Roman"/>
          <w:sz w:val="24"/>
          <w:szCs w:val="24"/>
        </w:rPr>
        <w:t>g</w:t>
      </w:r>
      <w:r w:rsidR="0068233C">
        <w:rPr>
          <w:rFonts w:eastAsia="Times New Roman" w:cs="Times New Roman"/>
          <w:sz w:val="24"/>
          <w:szCs w:val="24"/>
        </w:rPr>
        <w:t xml:space="preserve"> with other actors </w:t>
      </w:r>
      <w:r w:rsidR="005E59DC">
        <w:rPr>
          <w:rFonts w:eastAsia="Times New Roman" w:cs="Times New Roman"/>
          <w:sz w:val="24"/>
          <w:szCs w:val="24"/>
        </w:rPr>
        <w:t xml:space="preserve">to </w:t>
      </w:r>
      <w:r w:rsidR="0068233C">
        <w:rPr>
          <w:rFonts w:eastAsia="Times New Roman" w:cs="Times New Roman"/>
          <w:sz w:val="24"/>
          <w:szCs w:val="24"/>
        </w:rPr>
        <w:t>further enhanc</w:t>
      </w:r>
      <w:r w:rsidR="005E59DC">
        <w:rPr>
          <w:rFonts w:eastAsia="Times New Roman" w:cs="Times New Roman"/>
          <w:sz w:val="24"/>
          <w:szCs w:val="24"/>
        </w:rPr>
        <w:t>e</w:t>
      </w:r>
      <w:r w:rsidR="0068233C">
        <w:rPr>
          <w:rFonts w:eastAsia="Times New Roman" w:cs="Times New Roman"/>
          <w:sz w:val="24"/>
          <w:szCs w:val="24"/>
        </w:rPr>
        <w:t xml:space="preserve"> the scope, </w:t>
      </w:r>
      <w:r w:rsidR="0068233C" w:rsidRPr="00751D18">
        <w:rPr>
          <w:rFonts w:eastAsia="Times New Roman" w:cs="Times New Roman"/>
          <w:i/>
          <w:sz w:val="24"/>
          <w:szCs w:val="24"/>
        </w:rPr>
        <w:t>effectiveness</w:t>
      </w:r>
      <w:r w:rsidR="0068233C">
        <w:rPr>
          <w:rFonts w:eastAsia="Times New Roman" w:cs="Times New Roman"/>
          <w:sz w:val="24"/>
          <w:szCs w:val="24"/>
        </w:rPr>
        <w:t xml:space="preserve">, </w:t>
      </w:r>
      <w:r w:rsidR="0068233C" w:rsidRPr="00751D18">
        <w:rPr>
          <w:rFonts w:eastAsia="Times New Roman" w:cs="Times New Roman"/>
          <w:i/>
          <w:sz w:val="24"/>
          <w:szCs w:val="24"/>
        </w:rPr>
        <w:t>impact</w:t>
      </w:r>
      <w:r w:rsidR="0068233C">
        <w:rPr>
          <w:rFonts w:eastAsia="Times New Roman" w:cs="Times New Roman"/>
          <w:sz w:val="24"/>
          <w:szCs w:val="24"/>
        </w:rPr>
        <w:t xml:space="preserve">, and </w:t>
      </w:r>
      <w:r w:rsidR="0068233C" w:rsidRPr="00751D18">
        <w:rPr>
          <w:rFonts w:eastAsia="Times New Roman" w:cs="Times New Roman"/>
          <w:i/>
          <w:sz w:val="24"/>
          <w:szCs w:val="24"/>
        </w:rPr>
        <w:t>sustainability</w:t>
      </w:r>
      <w:r w:rsidR="0068233C">
        <w:rPr>
          <w:rFonts w:eastAsia="Times New Roman" w:cs="Times New Roman"/>
          <w:sz w:val="24"/>
          <w:szCs w:val="24"/>
        </w:rPr>
        <w:t xml:space="preserve"> of its current and future activities.</w:t>
      </w:r>
      <w:r w:rsidR="0068233C" w:rsidDel="002404E8">
        <w:rPr>
          <w:rFonts w:eastAsia="Times New Roman" w:cs="Times New Roman"/>
          <w:sz w:val="24"/>
          <w:szCs w:val="24"/>
        </w:rPr>
        <w:t xml:space="preserve"> </w:t>
      </w:r>
      <w:r w:rsidR="0068233C">
        <w:rPr>
          <w:rFonts w:eastAsia="Times New Roman" w:cs="Times New Roman"/>
          <w:sz w:val="24"/>
          <w:szCs w:val="24"/>
        </w:rPr>
        <w:t>At the moment, the IDP camps are being closed. In light of the current peace negotiations, DMI will also need to develop (contingency) plans to deal with the return</w:t>
      </w:r>
      <w:r w:rsidR="00B27FEF">
        <w:rPr>
          <w:rFonts w:eastAsia="Times New Roman" w:cs="Times New Roman"/>
          <w:sz w:val="24"/>
          <w:szCs w:val="24"/>
        </w:rPr>
        <w:t xml:space="preserve"> of IDPs–and</w:t>
      </w:r>
      <w:r w:rsidR="00473D07">
        <w:rPr>
          <w:rFonts w:eastAsia="Times New Roman" w:cs="Times New Roman"/>
          <w:sz w:val="24"/>
          <w:szCs w:val="24"/>
        </w:rPr>
        <w:t xml:space="preserve"> perhaps refugees </w:t>
      </w:r>
      <w:r w:rsidR="00A279CE">
        <w:rPr>
          <w:rFonts w:eastAsia="Times New Roman" w:cs="Times New Roman"/>
          <w:sz w:val="24"/>
          <w:szCs w:val="24"/>
        </w:rPr>
        <w:t xml:space="preserve">from </w:t>
      </w:r>
      <w:r w:rsidR="00473D07">
        <w:rPr>
          <w:rFonts w:eastAsia="Times New Roman" w:cs="Times New Roman"/>
          <w:sz w:val="24"/>
          <w:szCs w:val="24"/>
        </w:rPr>
        <w:t>northern U</w:t>
      </w:r>
      <w:r w:rsidR="00B27FEF">
        <w:rPr>
          <w:rFonts w:eastAsia="Times New Roman" w:cs="Times New Roman"/>
          <w:sz w:val="24"/>
          <w:szCs w:val="24"/>
        </w:rPr>
        <w:t>ganda–</w:t>
      </w:r>
      <w:r w:rsidR="0068233C">
        <w:rPr>
          <w:rFonts w:eastAsia="Times New Roman" w:cs="Times New Roman"/>
          <w:sz w:val="24"/>
          <w:szCs w:val="24"/>
        </w:rPr>
        <w:t xml:space="preserve">and helping recipient communities to successfully integrate </w:t>
      </w:r>
      <w:r w:rsidR="005E59DC">
        <w:rPr>
          <w:rFonts w:eastAsia="Times New Roman" w:cs="Times New Roman"/>
          <w:sz w:val="24"/>
          <w:szCs w:val="24"/>
        </w:rPr>
        <w:t xml:space="preserve">both </w:t>
      </w:r>
      <w:r w:rsidR="0068233C">
        <w:rPr>
          <w:rFonts w:eastAsia="Times New Roman" w:cs="Times New Roman"/>
          <w:sz w:val="24"/>
          <w:szCs w:val="24"/>
        </w:rPr>
        <w:t>IDPs</w:t>
      </w:r>
      <w:r w:rsidR="005E59DC">
        <w:rPr>
          <w:rFonts w:eastAsia="Times New Roman" w:cs="Times New Roman"/>
          <w:sz w:val="24"/>
          <w:szCs w:val="24"/>
        </w:rPr>
        <w:t xml:space="preserve"> </w:t>
      </w:r>
      <w:r w:rsidR="00B27FEF">
        <w:rPr>
          <w:rFonts w:eastAsia="Times New Roman" w:cs="Times New Roman"/>
          <w:sz w:val="24"/>
          <w:szCs w:val="24"/>
        </w:rPr>
        <w:t>and refugees</w:t>
      </w:r>
      <w:r w:rsidR="0068233C">
        <w:rPr>
          <w:rFonts w:eastAsia="Times New Roman" w:cs="Times New Roman"/>
          <w:sz w:val="24"/>
          <w:szCs w:val="24"/>
        </w:rPr>
        <w:t>. In this respect, it can build on its current food-security activities.</w:t>
      </w:r>
    </w:p>
    <w:p w14:paraId="2C3D4C1D" w14:textId="77777777" w:rsidR="0068233C" w:rsidRDefault="0068233C" w:rsidP="00EA3C0B">
      <w:pPr>
        <w:pStyle w:val="KeinLeerraum"/>
        <w:rPr>
          <w:rFonts w:ascii="Times New Roman" w:eastAsia="Times New Roman" w:hAnsi="Times New Roman" w:cs="Times New Roman"/>
          <w:sz w:val="24"/>
          <w:szCs w:val="24"/>
        </w:rPr>
      </w:pPr>
    </w:p>
    <w:p w14:paraId="1D3BA8A1" w14:textId="0E582BC3" w:rsidR="00240D70" w:rsidRPr="00240D70" w:rsidRDefault="00240D70" w:rsidP="00EA3C0B">
      <w:pPr>
        <w:pStyle w:val="KeinLeerraum"/>
        <w:rPr>
          <w:rFonts w:ascii="Times New Roman" w:eastAsia="Times New Roman" w:hAnsi="Times New Roman" w:cs="Times New Roman"/>
          <w:i/>
          <w:sz w:val="24"/>
          <w:szCs w:val="24"/>
        </w:rPr>
      </w:pPr>
      <w:r w:rsidRPr="00240D70">
        <w:rPr>
          <w:rFonts w:ascii="Times New Roman" w:eastAsia="Times New Roman" w:hAnsi="Times New Roman" w:cs="Times New Roman"/>
          <w:i/>
          <w:sz w:val="24"/>
          <w:szCs w:val="24"/>
        </w:rPr>
        <w:t>Recomme</w:t>
      </w:r>
      <w:r>
        <w:rPr>
          <w:rFonts w:ascii="Times New Roman" w:eastAsia="Times New Roman" w:hAnsi="Times New Roman" w:cs="Times New Roman"/>
          <w:i/>
          <w:sz w:val="24"/>
          <w:szCs w:val="24"/>
        </w:rPr>
        <w:t>n</w:t>
      </w:r>
      <w:r w:rsidRPr="00240D70">
        <w:rPr>
          <w:rFonts w:ascii="Times New Roman" w:eastAsia="Times New Roman" w:hAnsi="Times New Roman" w:cs="Times New Roman"/>
          <w:i/>
          <w:sz w:val="24"/>
          <w:szCs w:val="24"/>
        </w:rPr>
        <w:t>dations</w:t>
      </w:r>
    </w:p>
    <w:p w14:paraId="77BFDB0F" w14:textId="232FF6A4" w:rsidR="00781B26" w:rsidRDefault="00781B26" w:rsidP="00EA3C0B">
      <w:pPr>
        <w:pStyle w:val="KeinLeerraum"/>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report </w:t>
      </w:r>
      <w:r w:rsidR="00240D70">
        <w:rPr>
          <w:rFonts w:ascii="Times New Roman" w:eastAsia="Times New Roman" w:hAnsi="Times New Roman" w:cs="Times New Roman"/>
          <w:sz w:val="24"/>
          <w:szCs w:val="24"/>
        </w:rPr>
        <w:t>offers recommendations for each of the four objectives of the</w:t>
      </w:r>
      <w:r w:rsidR="00751D18">
        <w:rPr>
          <w:rFonts w:ascii="Times New Roman" w:eastAsia="Times New Roman" w:hAnsi="Times New Roman" w:cs="Times New Roman"/>
          <w:sz w:val="24"/>
          <w:szCs w:val="24"/>
        </w:rPr>
        <w:t xml:space="preserve"> BMZ food-security </w:t>
      </w:r>
      <w:r w:rsidR="000434A3">
        <w:rPr>
          <w:rFonts w:ascii="Times New Roman" w:eastAsia="Times New Roman" w:hAnsi="Times New Roman" w:cs="Times New Roman"/>
          <w:sz w:val="24"/>
          <w:szCs w:val="24"/>
        </w:rPr>
        <w:t>project</w:t>
      </w:r>
      <w:r w:rsidR="00751D18">
        <w:rPr>
          <w:rFonts w:ascii="Times New Roman" w:eastAsia="Times New Roman" w:hAnsi="Times New Roman" w:cs="Times New Roman"/>
          <w:sz w:val="24"/>
          <w:szCs w:val="24"/>
        </w:rPr>
        <w:t>. It</w:t>
      </w:r>
      <w:r w:rsidR="00240D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also </w:t>
      </w:r>
      <w:r w:rsidR="005836C2">
        <w:rPr>
          <w:rFonts w:ascii="Times New Roman" w:eastAsia="Times New Roman" w:hAnsi="Times New Roman" w:cs="Times New Roman"/>
          <w:sz w:val="24"/>
          <w:szCs w:val="24"/>
        </w:rPr>
        <w:t>discusses potential elements for</w:t>
      </w:r>
      <w:r w:rsidR="00751D18">
        <w:rPr>
          <w:rFonts w:ascii="Times New Roman" w:eastAsia="Times New Roman" w:hAnsi="Times New Roman" w:cs="Times New Roman"/>
          <w:sz w:val="24"/>
          <w:szCs w:val="24"/>
        </w:rPr>
        <w:t xml:space="preserve"> </w:t>
      </w:r>
      <w:r w:rsidR="0068233C">
        <w:rPr>
          <w:rFonts w:ascii="Times New Roman" w:eastAsia="Times New Roman" w:hAnsi="Times New Roman" w:cs="Times New Roman"/>
          <w:sz w:val="24"/>
          <w:szCs w:val="24"/>
        </w:rPr>
        <w:t xml:space="preserve">either </w:t>
      </w:r>
      <w:r w:rsidR="00751D18">
        <w:rPr>
          <w:rFonts w:ascii="Times New Roman" w:eastAsia="Times New Roman" w:hAnsi="Times New Roman" w:cs="Times New Roman"/>
          <w:sz w:val="24"/>
          <w:szCs w:val="24"/>
        </w:rPr>
        <w:t xml:space="preserve">expanding </w:t>
      </w:r>
      <w:r w:rsidR="0068233C">
        <w:rPr>
          <w:rFonts w:ascii="Times New Roman" w:eastAsia="Times New Roman" w:hAnsi="Times New Roman" w:cs="Times New Roman"/>
          <w:sz w:val="24"/>
          <w:szCs w:val="24"/>
        </w:rPr>
        <w:t xml:space="preserve">with </w:t>
      </w:r>
      <w:r w:rsidR="00751D18">
        <w:rPr>
          <w:rFonts w:ascii="Times New Roman" w:eastAsia="Times New Roman" w:hAnsi="Times New Roman" w:cs="Times New Roman"/>
          <w:sz w:val="24"/>
          <w:szCs w:val="24"/>
        </w:rPr>
        <w:t xml:space="preserve">a follow-up </w:t>
      </w:r>
      <w:r w:rsidR="000434A3">
        <w:rPr>
          <w:rFonts w:ascii="Times New Roman" w:eastAsia="Times New Roman" w:hAnsi="Times New Roman" w:cs="Times New Roman"/>
          <w:sz w:val="24"/>
          <w:szCs w:val="24"/>
        </w:rPr>
        <w:t>project</w:t>
      </w:r>
      <w:r w:rsidR="00751D18">
        <w:rPr>
          <w:rFonts w:ascii="Times New Roman" w:eastAsia="Times New Roman" w:hAnsi="Times New Roman" w:cs="Times New Roman"/>
          <w:sz w:val="24"/>
          <w:szCs w:val="24"/>
        </w:rPr>
        <w:t xml:space="preserve"> to other </w:t>
      </w:r>
      <w:r w:rsidR="0068233C">
        <w:rPr>
          <w:rFonts w:ascii="Times New Roman" w:eastAsia="Times New Roman" w:hAnsi="Times New Roman" w:cs="Times New Roman"/>
          <w:sz w:val="24"/>
          <w:szCs w:val="24"/>
        </w:rPr>
        <w:t xml:space="preserve">villages and/or </w:t>
      </w:r>
      <w:r w:rsidR="00751D18">
        <w:rPr>
          <w:rFonts w:ascii="Times New Roman" w:eastAsia="Times New Roman" w:hAnsi="Times New Roman" w:cs="Times New Roman"/>
          <w:sz w:val="24"/>
          <w:szCs w:val="24"/>
        </w:rPr>
        <w:t>regions or deepening</w:t>
      </w:r>
      <w:r w:rsidR="005836C2">
        <w:rPr>
          <w:rFonts w:ascii="Times New Roman" w:eastAsia="Times New Roman" w:hAnsi="Times New Roman" w:cs="Times New Roman"/>
          <w:sz w:val="24"/>
          <w:szCs w:val="24"/>
        </w:rPr>
        <w:t xml:space="preserve"> </w:t>
      </w:r>
      <w:r w:rsidR="001558D9">
        <w:rPr>
          <w:rFonts w:ascii="Times New Roman" w:eastAsia="Times New Roman" w:hAnsi="Times New Roman" w:cs="Times New Roman"/>
          <w:sz w:val="24"/>
          <w:szCs w:val="24"/>
        </w:rPr>
        <w:t xml:space="preserve">such a project </w:t>
      </w:r>
      <w:r w:rsidR="00751D18">
        <w:rPr>
          <w:rFonts w:ascii="Times New Roman" w:eastAsia="Times New Roman" w:hAnsi="Times New Roman" w:cs="Times New Roman"/>
          <w:sz w:val="24"/>
          <w:szCs w:val="24"/>
        </w:rPr>
        <w:t>by adding different types of activities</w:t>
      </w:r>
      <w:r w:rsidR="00D83375">
        <w:rPr>
          <w:rFonts w:ascii="Times New Roman" w:eastAsia="Times New Roman" w:hAnsi="Times New Roman" w:cs="Times New Roman"/>
          <w:sz w:val="24"/>
          <w:szCs w:val="24"/>
        </w:rPr>
        <w:t xml:space="preserve">. In addition, the report gives recommendations </w:t>
      </w:r>
      <w:r w:rsidR="00B27FEF">
        <w:rPr>
          <w:rFonts w:ascii="Times New Roman" w:eastAsia="Times New Roman" w:hAnsi="Times New Roman" w:cs="Times New Roman"/>
          <w:sz w:val="24"/>
          <w:szCs w:val="24"/>
        </w:rPr>
        <w:t>to further build capacities and strengthen management within DMI</w:t>
      </w:r>
      <w:r w:rsidR="005836C2">
        <w:rPr>
          <w:rFonts w:ascii="Times New Roman" w:eastAsia="Times New Roman" w:hAnsi="Times New Roman" w:cs="Times New Roman"/>
          <w:sz w:val="24"/>
          <w:szCs w:val="24"/>
        </w:rPr>
        <w:t>.</w:t>
      </w:r>
    </w:p>
    <w:p w14:paraId="6E525D51" w14:textId="2B7622BE" w:rsidR="00FB4FD5" w:rsidRDefault="00FB4FD5" w:rsidP="00EA3C0B">
      <w:pPr>
        <w:pStyle w:val="KeinLeerraum"/>
        <w:rPr>
          <w:rFonts w:ascii="Times New Roman" w:eastAsia="Times New Roman" w:hAnsi="Times New Roman" w:cs="Times New Roman"/>
          <w:sz w:val="24"/>
          <w:szCs w:val="24"/>
        </w:rPr>
      </w:pPr>
    </w:p>
    <w:p w14:paraId="6E1F9A47" w14:textId="7EC04F8D" w:rsidR="004546E8" w:rsidRPr="002404E8" w:rsidRDefault="004546E8" w:rsidP="00EA3C0B">
      <w:pPr>
        <w:pStyle w:val="KeinLeerraum"/>
        <w:rPr>
          <w:rFonts w:ascii="Times New Roman" w:eastAsia="Times New Roman" w:hAnsi="Times New Roman" w:cs="Times New Roman"/>
          <w:i/>
          <w:sz w:val="24"/>
          <w:szCs w:val="24"/>
        </w:rPr>
      </w:pPr>
      <w:r w:rsidRPr="002404E8">
        <w:rPr>
          <w:rFonts w:ascii="Times New Roman" w:eastAsia="Times New Roman" w:hAnsi="Times New Roman" w:cs="Times New Roman"/>
          <w:i/>
          <w:sz w:val="24"/>
          <w:szCs w:val="24"/>
        </w:rPr>
        <w:t>Reader</w:t>
      </w:r>
      <w:r>
        <w:rPr>
          <w:rFonts w:ascii="Times New Roman" w:eastAsia="Times New Roman" w:hAnsi="Times New Roman" w:cs="Times New Roman"/>
          <w:i/>
          <w:sz w:val="24"/>
          <w:szCs w:val="24"/>
        </w:rPr>
        <w:t>’</w:t>
      </w:r>
      <w:r w:rsidRPr="002404E8">
        <w:rPr>
          <w:rFonts w:ascii="Times New Roman" w:eastAsia="Times New Roman" w:hAnsi="Times New Roman" w:cs="Times New Roman"/>
          <w:i/>
          <w:sz w:val="24"/>
          <w:szCs w:val="24"/>
        </w:rPr>
        <w:t>s Guide</w:t>
      </w:r>
    </w:p>
    <w:p w14:paraId="0FE721F9" w14:textId="4FD082B8" w:rsidR="00FB4FD5" w:rsidRDefault="00FB4FD5" w:rsidP="00EA3C0B">
      <w:pPr>
        <w:pStyle w:val="KeinLeerraum"/>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Those readers not interested in the methodological aspects of this research can skip chapter two, the bibliography</w:t>
      </w:r>
      <w:r w:rsidR="00D833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appendices, which contain the various questionnaires</w:t>
      </w:r>
      <w:r w:rsidR="008E731E">
        <w:rPr>
          <w:rFonts w:ascii="Times New Roman" w:eastAsia="Times New Roman" w:hAnsi="Times New Roman" w:cs="Times New Roman"/>
          <w:sz w:val="24"/>
          <w:szCs w:val="24"/>
        </w:rPr>
        <w:t xml:space="preserve">, and </w:t>
      </w:r>
      <w:r w:rsidR="00A22E65">
        <w:rPr>
          <w:rFonts w:ascii="Times New Roman" w:eastAsia="Times New Roman" w:hAnsi="Times New Roman" w:cs="Times New Roman"/>
          <w:sz w:val="24"/>
          <w:szCs w:val="24"/>
        </w:rPr>
        <w:t xml:space="preserve">progress </w:t>
      </w:r>
      <w:r w:rsidR="008E731E">
        <w:rPr>
          <w:rFonts w:ascii="Times New Roman" w:eastAsia="Times New Roman" w:hAnsi="Times New Roman" w:cs="Times New Roman"/>
          <w:sz w:val="24"/>
          <w:szCs w:val="24"/>
        </w:rPr>
        <w:t xml:space="preserve">directly </w:t>
      </w:r>
      <w:r w:rsidR="00D83375">
        <w:rPr>
          <w:rFonts w:ascii="Times New Roman" w:eastAsia="Times New Roman" w:hAnsi="Times New Roman" w:cs="Times New Roman"/>
          <w:sz w:val="24"/>
          <w:szCs w:val="24"/>
        </w:rPr>
        <w:t xml:space="preserve">from </w:t>
      </w:r>
      <w:r w:rsidR="008E731E">
        <w:rPr>
          <w:rFonts w:ascii="Times New Roman" w:eastAsia="Times New Roman" w:hAnsi="Times New Roman" w:cs="Times New Roman"/>
          <w:sz w:val="24"/>
          <w:szCs w:val="24"/>
        </w:rPr>
        <w:t xml:space="preserve">the introduction </w:t>
      </w:r>
      <w:r w:rsidR="00D83375">
        <w:rPr>
          <w:rFonts w:ascii="Times New Roman" w:eastAsia="Times New Roman" w:hAnsi="Times New Roman" w:cs="Times New Roman"/>
          <w:sz w:val="24"/>
          <w:szCs w:val="24"/>
        </w:rPr>
        <w:t xml:space="preserve">to </w:t>
      </w:r>
      <w:r w:rsidR="008E731E">
        <w:rPr>
          <w:rFonts w:ascii="Times New Roman" w:eastAsia="Times New Roman" w:hAnsi="Times New Roman" w:cs="Times New Roman"/>
          <w:sz w:val="24"/>
          <w:szCs w:val="24"/>
        </w:rPr>
        <w:t>chapters 3, 4, and 5</w:t>
      </w:r>
      <w:r>
        <w:rPr>
          <w:rFonts w:ascii="Times New Roman" w:eastAsia="Times New Roman" w:hAnsi="Times New Roman" w:cs="Times New Roman"/>
          <w:sz w:val="24"/>
          <w:szCs w:val="24"/>
        </w:rPr>
        <w:t>.</w:t>
      </w:r>
    </w:p>
    <w:p w14:paraId="1643BDDF" w14:textId="0127F5DB" w:rsidR="00781B26" w:rsidRDefault="00781B26" w:rsidP="00DC2A0E">
      <w:pPr>
        <w:pStyle w:val="KeinLeerraum"/>
        <w:spacing w:line="276" w:lineRule="auto"/>
        <w:jc w:val="both"/>
        <w:rPr>
          <w:rFonts w:eastAsia="Times New Roman" w:cs="Times New Roman"/>
          <w:sz w:val="24"/>
          <w:szCs w:val="24"/>
        </w:rPr>
      </w:pPr>
      <w:r>
        <w:rPr>
          <w:rFonts w:eastAsia="Times New Roman" w:cs="Times New Roman"/>
          <w:sz w:val="24"/>
          <w:szCs w:val="24"/>
        </w:rPr>
        <w:br w:type="page"/>
      </w:r>
    </w:p>
    <w:p w14:paraId="3FD7D6EC" w14:textId="07878ABA" w:rsidR="00781B26" w:rsidRDefault="00781B26" w:rsidP="00EA3C0B">
      <w:pPr>
        <w:pStyle w:val="berschrift1"/>
        <w:spacing w:line="240" w:lineRule="auto"/>
      </w:pPr>
      <w:bookmarkStart w:id="8" w:name="_Toc90927614"/>
      <w:r w:rsidRPr="00276B3F">
        <w:lastRenderedPageBreak/>
        <w:t>INTRODUCTION</w:t>
      </w:r>
      <w:bookmarkEnd w:id="8"/>
    </w:p>
    <w:p w14:paraId="565CFD71" w14:textId="11736EE0" w:rsidR="00781B26" w:rsidRDefault="00781B26" w:rsidP="00EA3C0B">
      <w:pPr>
        <w:spacing w:line="240" w:lineRule="auto"/>
        <w:jc w:val="both"/>
        <w:rPr>
          <w:rFonts w:eastAsia="Times New Roman" w:cs="Times New Roman"/>
          <w:sz w:val="24"/>
          <w:szCs w:val="24"/>
        </w:rPr>
      </w:pPr>
    </w:p>
    <w:p w14:paraId="4873AC7F" w14:textId="77F7C3CA" w:rsidR="00781B26" w:rsidRDefault="00781B26" w:rsidP="00EA3C0B">
      <w:pPr>
        <w:pStyle w:val="berschrift2"/>
        <w:spacing w:line="240" w:lineRule="auto"/>
      </w:pPr>
      <w:bookmarkStart w:id="9" w:name="_Toc523309114"/>
      <w:bookmarkStart w:id="10" w:name="_Toc90927615"/>
      <w:r w:rsidRPr="00FC7AA3">
        <w:t>Background</w:t>
      </w:r>
      <w:bookmarkEnd w:id="9"/>
      <w:bookmarkEnd w:id="10"/>
    </w:p>
    <w:p w14:paraId="76C5BC4E" w14:textId="107EC0D4" w:rsidR="00F95E62" w:rsidRPr="00F95E62" w:rsidRDefault="00F95E62" w:rsidP="00EA3C0B">
      <w:pPr>
        <w:spacing w:line="240" w:lineRule="auto"/>
        <w:jc w:val="both"/>
        <w:rPr>
          <w:rFonts w:eastAsia="Times New Roman" w:cs="Times New Roman"/>
          <w:sz w:val="24"/>
          <w:szCs w:val="24"/>
        </w:rPr>
      </w:pPr>
      <w:r w:rsidRPr="00F95E62">
        <w:rPr>
          <w:rFonts w:eastAsia="Times New Roman" w:cs="Times New Roman"/>
          <w:sz w:val="24"/>
          <w:szCs w:val="24"/>
        </w:rPr>
        <w:t>South Sudan gained independence from the Republic of the Sudan in July 2011 after a referendum in line with the 2005 Comprehensive Peace Agreement, which ended the long armed conflict between the Arab-dominated regime in Khartoum and the mostly Christian and animist majority in the South led by the Sudanese People’s Liberation Army. In the same month, the UN Security Council established the United Nations Mission in South Sudan (UNMISS) as a continuation of the United Nations Mission in Sudan. The mandate of UNMISS was to promote capacity-building of the new national institutions, to carry out relief and rehabilitation, and where possible</w:t>
      </w:r>
      <w:r w:rsidR="00D60617">
        <w:rPr>
          <w:rFonts w:eastAsia="Times New Roman" w:cs="Times New Roman"/>
          <w:sz w:val="24"/>
          <w:szCs w:val="24"/>
        </w:rPr>
        <w:t>,</w:t>
      </w:r>
      <w:r w:rsidRPr="00F95E62">
        <w:rPr>
          <w:rFonts w:eastAsia="Times New Roman" w:cs="Times New Roman"/>
          <w:sz w:val="24"/>
          <w:szCs w:val="24"/>
        </w:rPr>
        <w:t xml:space="preserve"> to work on development.</w:t>
      </w:r>
    </w:p>
    <w:p w14:paraId="1EE424D8" w14:textId="4DF8E387" w:rsidR="00F95E62" w:rsidRPr="00F95E62" w:rsidRDefault="00F95E62" w:rsidP="00EA3C0B">
      <w:pPr>
        <w:spacing w:line="240" w:lineRule="auto"/>
        <w:jc w:val="both"/>
        <w:rPr>
          <w:rFonts w:eastAsia="Times New Roman" w:cs="Times New Roman"/>
          <w:sz w:val="24"/>
          <w:szCs w:val="24"/>
        </w:rPr>
      </w:pPr>
      <w:r w:rsidRPr="00F95E62">
        <w:rPr>
          <w:rFonts w:eastAsia="Times New Roman" w:cs="Times New Roman"/>
          <w:sz w:val="24"/>
          <w:szCs w:val="24"/>
        </w:rPr>
        <w:t>In December 2013, armed fighting broke out in the capital, Juba, between troops loyal to President Salva Kiir and supporters of his former deputy Riek Machar. A bloody war ensued</w:t>
      </w:r>
      <w:r w:rsidR="00AA362B">
        <w:rPr>
          <w:rFonts w:eastAsia="Times New Roman" w:cs="Times New Roman"/>
          <w:sz w:val="24"/>
          <w:szCs w:val="24"/>
        </w:rPr>
        <w:t xml:space="preserve">, in which corruption and the struggle </w:t>
      </w:r>
      <w:r w:rsidR="00D83375">
        <w:rPr>
          <w:rFonts w:eastAsia="Times New Roman" w:cs="Times New Roman"/>
          <w:sz w:val="24"/>
          <w:szCs w:val="24"/>
        </w:rPr>
        <w:t xml:space="preserve">for </w:t>
      </w:r>
      <w:r w:rsidR="00AA362B">
        <w:rPr>
          <w:rFonts w:eastAsia="Times New Roman" w:cs="Times New Roman"/>
          <w:sz w:val="24"/>
          <w:szCs w:val="24"/>
        </w:rPr>
        <w:t>control over oil and other resources play central roles</w:t>
      </w:r>
      <w:r w:rsidRPr="00F95E62">
        <w:rPr>
          <w:rFonts w:eastAsia="Times New Roman" w:cs="Times New Roman"/>
          <w:sz w:val="24"/>
          <w:szCs w:val="24"/>
        </w:rPr>
        <w:t xml:space="preserve">. </w:t>
      </w:r>
      <w:r w:rsidR="00AF7D41">
        <w:rPr>
          <w:rFonts w:eastAsia="Times New Roman" w:cs="Times New Roman"/>
          <w:sz w:val="24"/>
          <w:szCs w:val="24"/>
        </w:rPr>
        <w:t>In response</w:t>
      </w:r>
      <w:r w:rsidRPr="00F95E62">
        <w:rPr>
          <w:rFonts w:eastAsia="Times New Roman" w:cs="Times New Roman"/>
          <w:sz w:val="24"/>
          <w:szCs w:val="24"/>
        </w:rPr>
        <w:t xml:space="preserve">, the Security Council reviewed the mandate of UNMISS, adapting the Mission to better respond to the protection and humanitarian needs of the </w:t>
      </w:r>
      <w:r w:rsidR="00647C55">
        <w:rPr>
          <w:rFonts w:eastAsia="Times New Roman" w:cs="Times New Roman"/>
          <w:sz w:val="24"/>
          <w:szCs w:val="24"/>
        </w:rPr>
        <w:t>South-Sudanese</w:t>
      </w:r>
      <w:r w:rsidRPr="00F95E62">
        <w:rPr>
          <w:rFonts w:eastAsia="Times New Roman" w:cs="Times New Roman"/>
          <w:sz w:val="24"/>
          <w:szCs w:val="24"/>
        </w:rPr>
        <w:t xml:space="preserve"> population.</w:t>
      </w:r>
    </w:p>
    <w:p w14:paraId="3957093B" w14:textId="1665701D" w:rsidR="00F95E62" w:rsidRPr="00F95E62" w:rsidRDefault="00F95E62" w:rsidP="00EA3C0B">
      <w:pPr>
        <w:spacing w:line="240" w:lineRule="auto"/>
        <w:jc w:val="both"/>
        <w:rPr>
          <w:rFonts w:eastAsia="Times New Roman" w:cs="Times New Roman"/>
          <w:sz w:val="24"/>
          <w:szCs w:val="24"/>
        </w:rPr>
      </w:pPr>
      <w:r w:rsidRPr="00F95E62">
        <w:rPr>
          <w:rFonts w:eastAsia="Times New Roman" w:cs="Times New Roman"/>
          <w:sz w:val="24"/>
          <w:szCs w:val="24"/>
        </w:rPr>
        <w:t xml:space="preserve">Despite an initial peace agreement in 2015 and a “revitalized” one in 2018, the conflict, which to some extent follows ethnic fault lines, has not stopped. In February 2020, the main warring factions officially </w:t>
      </w:r>
      <w:r w:rsidR="00FE30C5">
        <w:rPr>
          <w:rFonts w:eastAsia="Times New Roman" w:cs="Times New Roman"/>
          <w:sz w:val="24"/>
          <w:szCs w:val="24"/>
        </w:rPr>
        <w:t>entered a power-sharing agreement with</w:t>
      </w:r>
      <w:r w:rsidR="00795252">
        <w:rPr>
          <w:rFonts w:eastAsia="Times New Roman" w:cs="Times New Roman"/>
          <w:sz w:val="24"/>
          <w:szCs w:val="24"/>
        </w:rPr>
        <w:t xml:space="preserve"> a </w:t>
      </w:r>
      <w:r w:rsidR="00FE30C5">
        <w:rPr>
          <w:rFonts w:eastAsia="Times New Roman" w:cs="Times New Roman"/>
          <w:sz w:val="24"/>
          <w:szCs w:val="24"/>
        </w:rPr>
        <w:t xml:space="preserve">new </w:t>
      </w:r>
      <w:r w:rsidR="00795252">
        <w:rPr>
          <w:rFonts w:eastAsia="Times New Roman" w:cs="Times New Roman"/>
          <w:sz w:val="24"/>
          <w:szCs w:val="24"/>
        </w:rPr>
        <w:t>unity government</w:t>
      </w:r>
      <w:r w:rsidRPr="00F95E62">
        <w:rPr>
          <w:rFonts w:eastAsia="Times New Roman" w:cs="Times New Roman"/>
          <w:sz w:val="24"/>
          <w:szCs w:val="24"/>
        </w:rPr>
        <w:t>.</w:t>
      </w:r>
      <w:r w:rsidR="00DE4159">
        <w:rPr>
          <w:rStyle w:val="Funotenzeichen"/>
          <w:rFonts w:eastAsia="Times New Roman" w:cs="Times New Roman"/>
          <w:sz w:val="24"/>
          <w:szCs w:val="24"/>
        </w:rPr>
        <w:footnoteReference w:id="2"/>
      </w:r>
      <w:r w:rsidRPr="00F95E62">
        <w:rPr>
          <w:rFonts w:eastAsia="Times New Roman" w:cs="Times New Roman"/>
          <w:sz w:val="24"/>
          <w:szCs w:val="24"/>
        </w:rPr>
        <w:t xml:space="preserve"> Elections </w:t>
      </w:r>
      <w:r w:rsidR="004546E8">
        <w:rPr>
          <w:rFonts w:eastAsia="Times New Roman" w:cs="Times New Roman"/>
          <w:sz w:val="24"/>
          <w:szCs w:val="24"/>
        </w:rPr>
        <w:t>were</w:t>
      </w:r>
      <w:r w:rsidR="004546E8" w:rsidRPr="00F95E62">
        <w:rPr>
          <w:rFonts w:eastAsia="Times New Roman" w:cs="Times New Roman"/>
          <w:sz w:val="24"/>
          <w:szCs w:val="24"/>
        </w:rPr>
        <w:t xml:space="preserve"> </w:t>
      </w:r>
      <w:r w:rsidR="008E731E">
        <w:rPr>
          <w:rFonts w:eastAsia="Times New Roman" w:cs="Times New Roman"/>
          <w:sz w:val="24"/>
          <w:szCs w:val="24"/>
        </w:rPr>
        <w:t xml:space="preserve">officially </w:t>
      </w:r>
      <w:r w:rsidRPr="00F95E62">
        <w:rPr>
          <w:rFonts w:eastAsia="Times New Roman" w:cs="Times New Roman"/>
          <w:sz w:val="24"/>
          <w:szCs w:val="24"/>
        </w:rPr>
        <w:t>supposed to take place within three years. Although South Sudan has achieved some stability over the last three years, political progress has stalled</w:t>
      </w:r>
      <w:r w:rsidR="00B8021D">
        <w:rPr>
          <w:rFonts w:eastAsia="Times New Roman" w:cs="Times New Roman"/>
          <w:sz w:val="24"/>
          <w:szCs w:val="24"/>
        </w:rPr>
        <w:t>,</w:t>
      </w:r>
      <w:r w:rsidRPr="00F95E62">
        <w:rPr>
          <w:rFonts w:eastAsia="Times New Roman" w:cs="Times New Roman"/>
          <w:sz w:val="24"/>
          <w:szCs w:val="24"/>
        </w:rPr>
        <w:t xml:space="preserve"> and armed violence continues in several parts of the country. </w:t>
      </w:r>
      <w:r w:rsidR="0056720B">
        <w:rPr>
          <w:rFonts w:eastAsia="Times New Roman" w:cs="Times New Roman"/>
          <w:sz w:val="24"/>
          <w:szCs w:val="24"/>
        </w:rPr>
        <w:t xml:space="preserve">The country hovers at the bottom of the </w:t>
      </w:r>
      <w:r w:rsidR="001C7050">
        <w:rPr>
          <w:rFonts w:eastAsia="Times New Roman" w:cs="Times New Roman"/>
          <w:sz w:val="24"/>
          <w:szCs w:val="24"/>
        </w:rPr>
        <w:t>Human Development Index</w:t>
      </w:r>
      <w:r w:rsidR="0056720B">
        <w:rPr>
          <w:rFonts w:eastAsia="Times New Roman" w:cs="Times New Roman"/>
          <w:sz w:val="24"/>
          <w:szCs w:val="24"/>
        </w:rPr>
        <w:t>.</w:t>
      </w:r>
      <w:r w:rsidR="00EC06D5">
        <w:rPr>
          <w:rStyle w:val="Funotenzeichen"/>
          <w:rFonts w:eastAsia="Times New Roman" w:cs="Times New Roman"/>
          <w:sz w:val="24"/>
          <w:szCs w:val="24"/>
        </w:rPr>
        <w:footnoteReference w:id="3"/>
      </w:r>
    </w:p>
    <w:p w14:paraId="25F2275B" w14:textId="3D1A5EE7" w:rsidR="00F95E62" w:rsidRPr="00F95E62" w:rsidRDefault="00F95E62" w:rsidP="00EA3C0B">
      <w:pPr>
        <w:spacing w:line="240" w:lineRule="auto"/>
        <w:jc w:val="both"/>
        <w:rPr>
          <w:rFonts w:eastAsia="Times New Roman" w:cs="Times New Roman"/>
          <w:sz w:val="24"/>
          <w:szCs w:val="24"/>
        </w:rPr>
      </w:pPr>
      <w:r w:rsidRPr="00F95E62">
        <w:rPr>
          <w:rFonts w:eastAsia="Times New Roman" w:cs="Times New Roman"/>
          <w:sz w:val="24"/>
          <w:szCs w:val="24"/>
        </w:rPr>
        <w:t>Soldiers and police receive their wages with considerable delays, if at all, and continue preying on the population. Gangs</w:t>
      </w:r>
      <w:r w:rsidR="00B27FEF">
        <w:rPr>
          <w:rFonts w:eastAsia="Times New Roman" w:cs="Times New Roman"/>
          <w:sz w:val="24"/>
          <w:szCs w:val="24"/>
        </w:rPr>
        <w:t>, cattle-raiders,</w:t>
      </w:r>
      <w:r w:rsidRPr="00F95E62">
        <w:rPr>
          <w:rFonts w:eastAsia="Times New Roman" w:cs="Times New Roman"/>
          <w:sz w:val="24"/>
          <w:szCs w:val="24"/>
        </w:rPr>
        <w:t xml:space="preserve"> and other armed groups </w:t>
      </w:r>
      <w:r w:rsidR="00812D75">
        <w:rPr>
          <w:rFonts w:eastAsia="Times New Roman" w:cs="Times New Roman"/>
          <w:sz w:val="24"/>
          <w:szCs w:val="24"/>
        </w:rPr>
        <w:t>plunder</w:t>
      </w:r>
      <w:r w:rsidR="00812D75" w:rsidRPr="00F95E62">
        <w:rPr>
          <w:rFonts w:eastAsia="Times New Roman" w:cs="Times New Roman"/>
          <w:sz w:val="24"/>
          <w:szCs w:val="24"/>
        </w:rPr>
        <w:t xml:space="preserve"> </w:t>
      </w:r>
      <w:r w:rsidRPr="00F95E62">
        <w:rPr>
          <w:rFonts w:eastAsia="Times New Roman" w:cs="Times New Roman"/>
          <w:sz w:val="24"/>
          <w:szCs w:val="24"/>
        </w:rPr>
        <w:t>the country and efforts to fight crime have ceased in all but name. South Sudan has a warlord economy, where violence sustains itself through the expropriation of resources.</w:t>
      </w:r>
    </w:p>
    <w:p w14:paraId="0BF421CF" w14:textId="7DBCFECC" w:rsidR="00F95E62" w:rsidRPr="00F95E62" w:rsidRDefault="00F95E62" w:rsidP="00EA3C0B">
      <w:pPr>
        <w:spacing w:line="240" w:lineRule="auto"/>
        <w:jc w:val="both"/>
        <w:rPr>
          <w:rFonts w:eastAsia="Times New Roman" w:cs="Times New Roman"/>
          <w:sz w:val="24"/>
          <w:szCs w:val="24"/>
        </w:rPr>
      </w:pPr>
      <w:r w:rsidRPr="00F95E62">
        <w:rPr>
          <w:rFonts w:eastAsia="Times New Roman" w:cs="Times New Roman"/>
          <w:sz w:val="24"/>
          <w:szCs w:val="24"/>
        </w:rPr>
        <w:t xml:space="preserve">Since 2013, </w:t>
      </w:r>
      <w:r w:rsidR="00AA362B">
        <w:rPr>
          <w:rFonts w:eastAsia="Times New Roman" w:cs="Times New Roman"/>
          <w:sz w:val="24"/>
          <w:szCs w:val="24"/>
        </w:rPr>
        <w:t xml:space="preserve">400,000 </w:t>
      </w:r>
      <w:r w:rsidRPr="00F95E62">
        <w:rPr>
          <w:rFonts w:eastAsia="Times New Roman" w:cs="Times New Roman"/>
          <w:sz w:val="24"/>
          <w:szCs w:val="24"/>
        </w:rPr>
        <w:t>lives have been lost due to direct violence and the breakdown of,</w:t>
      </w:r>
      <w:r w:rsidR="00D83375">
        <w:rPr>
          <w:rFonts w:eastAsia="Times New Roman" w:cs="Times New Roman"/>
          <w:sz w:val="24"/>
          <w:szCs w:val="24"/>
        </w:rPr>
        <w:t xml:space="preserve"> </w:t>
      </w:r>
      <w:r w:rsidRPr="00F95E62">
        <w:rPr>
          <w:rFonts w:eastAsia="Times New Roman" w:cs="Times New Roman"/>
          <w:sz w:val="24"/>
          <w:szCs w:val="24"/>
        </w:rPr>
        <w:t>agriculture, transport, markets</w:t>
      </w:r>
      <w:r w:rsidR="00D83375">
        <w:rPr>
          <w:rFonts w:eastAsia="Times New Roman" w:cs="Times New Roman"/>
          <w:sz w:val="24"/>
          <w:szCs w:val="24"/>
        </w:rPr>
        <w:t>,</w:t>
      </w:r>
      <w:r w:rsidR="00D83375" w:rsidRPr="00D83375">
        <w:rPr>
          <w:rFonts w:eastAsia="Times New Roman" w:cs="Times New Roman"/>
          <w:sz w:val="24"/>
          <w:szCs w:val="24"/>
        </w:rPr>
        <w:t xml:space="preserve"> </w:t>
      </w:r>
      <w:r w:rsidR="00D83375" w:rsidRPr="00F95E62">
        <w:rPr>
          <w:rFonts w:eastAsia="Times New Roman" w:cs="Times New Roman"/>
          <w:sz w:val="24"/>
          <w:szCs w:val="24"/>
        </w:rPr>
        <w:t>and social services (e.g., health and education)</w:t>
      </w:r>
      <w:r w:rsidRPr="00F95E62">
        <w:rPr>
          <w:rFonts w:eastAsia="Times New Roman" w:cs="Times New Roman"/>
          <w:sz w:val="24"/>
          <w:szCs w:val="24"/>
        </w:rPr>
        <w:t>.</w:t>
      </w:r>
      <w:r w:rsidR="00DE4159">
        <w:rPr>
          <w:rStyle w:val="Funotenzeichen"/>
          <w:rFonts w:eastAsia="Times New Roman" w:cs="Times New Roman"/>
          <w:sz w:val="24"/>
          <w:szCs w:val="24"/>
        </w:rPr>
        <w:footnoteReference w:id="4"/>
      </w:r>
      <w:r w:rsidRPr="00F95E62">
        <w:rPr>
          <w:rFonts w:eastAsia="Times New Roman" w:cs="Times New Roman"/>
          <w:sz w:val="24"/>
          <w:szCs w:val="24"/>
        </w:rPr>
        <w:t xml:space="preserve"> Currently, out of a population of more than </w:t>
      </w:r>
      <w:r w:rsidR="00CD4FC2">
        <w:rPr>
          <w:rFonts w:eastAsia="Times New Roman" w:cs="Times New Roman"/>
          <w:sz w:val="24"/>
          <w:szCs w:val="24"/>
        </w:rPr>
        <w:t>11.4</w:t>
      </w:r>
      <w:r w:rsidRPr="00F95E62">
        <w:rPr>
          <w:rFonts w:eastAsia="Times New Roman" w:cs="Times New Roman"/>
          <w:sz w:val="24"/>
          <w:szCs w:val="24"/>
        </w:rPr>
        <w:t xml:space="preserve"> million people, approximately 2.</w:t>
      </w:r>
      <w:r w:rsidR="001D3870">
        <w:rPr>
          <w:rFonts w:eastAsia="Times New Roman" w:cs="Times New Roman"/>
          <w:sz w:val="24"/>
          <w:szCs w:val="24"/>
        </w:rPr>
        <w:t>3</w:t>
      </w:r>
      <w:r w:rsidRPr="00F95E62">
        <w:rPr>
          <w:rFonts w:eastAsia="Times New Roman" w:cs="Times New Roman"/>
          <w:sz w:val="24"/>
          <w:szCs w:val="24"/>
        </w:rPr>
        <w:t xml:space="preserve"> million people have become refugees in the region (Uganda, Ethiopia, Sudan, Kenya, and the Democratic Republic of the Congo), and about 1.</w:t>
      </w:r>
      <w:r w:rsidR="001D3870">
        <w:rPr>
          <w:rFonts w:eastAsia="Times New Roman" w:cs="Times New Roman"/>
          <w:sz w:val="24"/>
          <w:szCs w:val="24"/>
        </w:rPr>
        <w:t>7</w:t>
      </w:r>
      <w:r w:rsidRPr="00F95E62">
        <w:rPr>
          <w:rFonts w:eastAsia="Times New Roman" w:cs="Times New Roman"/>
          <w:sz w:val="24"/>
          <w:szCs w:val="24"/>
        </w:rPr>
        <w:t xml:space="preserve"> million have become IDPs.</w:t>
      </w:r>
      <w:r w:rsidR="00EC06D5">
        <w:rPr>
          <w:rStyle w:val="Funotenzeichen"/>
          <w:rFonts w:eastAsia="Times New Roman" w:cs="Times New Roman"/>
          <w:sz w:val="24"/>
          <w:szCs w:val="24"/>
        </w:rPr>
        <w:footnoteReference w:id="5"/>
      </w:r>
      <w:r w:rsidRPr="00F95E62">
        <w:rPr>
          <w:rFonts w:eastAsia="Times New Roman" w:cs="Times New Roman"/>
          <w:sz w:val="24"/>
          <w:szCs w:val="24"/>
        </w:rPr>
        <w:t xml:space="preserve"> Food insecurity is high and malnutrition remains shockingly common.</w:t>
      </w:r>
      <w:r w:rsidR="00CD4FC2">
        <w:rPr>
          <w:rFonts w:eastAsia="Times New Roman" w:cs="Times New Roman"/>
          <w:sz w:val="24"/>
          <w:szCs w:val="24"/>
        </w:rPr>
        <w:t xml:space="preserve"> OCHA’s 2021 Humanitarian Response Plan for South Sudan estimated that out of 8.3 million people in need</w:t>
      </w:r>
      <w:r w:rsidR="001C7050">
        <w:rPr>
          <w:rFonts w:eastAsia="Times New Roman" w:cs="Times New Roman"/>
          <w:sz w:val="24"/>
          <w:szCs w:val="24"/>
        </w:rPr>
        <w:t>,</w:t>
      </w:r>
      <w:r w:rsidR="00CD4FC2">
        <w:rPr>
          <w:rFonts w:eastAsia="Times New Roman" w:cs="Times New Roman"/>
          <w:sz w:val="24"/>
          <w:szCs w:val="24"/>
        </w:rPr>
        <w:t xml:space="preserve"> </w:t>
      </w:r>
      <w:r w:rsidR="00E70663">
        <w:rPr>
          <w:rFonts w:eastAsia="Times New Roman" w:cs="Times New Roman"/>
          <w:sz w:val="24"/>
          <w:szCs w:val="24"/>
        </w:rPr>
        <w:t>7.7 would require food assistance.</w:t>
      </w:r>
      <w:r w:rsidR="00F24311">
        <w:rPr>
          <w:rStyle w:val="Funotenzeichen"/>
          <w:rFonts w:eastAsia="Times New Roman" w:cs="Times New Roman"/>
          <w:sz w:val="24"/>
          <w:szCs w:val="24"/>
        </w:rPr>
        <w:footnoteReference w:id="6"/>
      </w:r>
      <w:r w:rsidR="00E70663">
        <w:rPr>
          <w:rFonts w:eastAsia="Times New Roman" w:cs="Times New Roman"/>
          <w:sz w:val="24"/>
          <w:szCs w:val="24"/>
        </w:rPr>
        <w:t xml:space="preserve"> </w:t>
      </w:r>
      <w:r w:rsidR="008B6B25">
        <w:rPr>
          <w:rFonts w:eastAsia="Times New Roman" w:cs="Times New Roman"/>
          <w:sz w:val="24"/>
          <w:szCs w:val="24"/>
        </w:rPr>
        <w:t>The World Food Program</w:t>
      </w:r>
      <w:r w:rsidR="00DC2A0E">
        <w:rPr>
          <w:rFonts w:eastAsia="Times New Roman" w:cs="Times New Roman"/>
          <w:sz w:val="24"/>
          <w:szCs w:val="24"/>
        </w:rPr>
        <w:t>me</w:t>
      </w:r>
      <w:r w:rsidR="008B6B25">
        <w:rPr>
          <w:rFonts w:eastAsia="Times New Roman" w:cs="Times New Roman"/>
          <w:sz w:val="24"/>
          <w:szCs w:val="24"/>
        </w:rPr>
        <w:t xml:space="preserve"> (</w:t>
      </w:r>
      <w:r w:rsidR="00E70663">
        <w:rPr>
          <w:rFonts w:eastAsia="Times New Roman" w:cs="Times New Roman"/>
          <w:sz w:val="24"/>
          <w:szCs w:val="24"/>
        </w:rPr>
        <w:t>WFP</w:t>
      </w:r>
      <w:r w:rsidR="008B6B25">
        <w:rPr>
          <w:rFonts w:eastAsia="Times New Roman" w:cs="Times New Roman"/>
          <w:sz w:val="24"/>
          <w:szCs w:val="24"/>
        </w:rPr>
        <w:t>)</w:t>
      </w:r>
      <w:r w:rsidR="00E70663">
        <w:rPr>
          <w:rFonts w:eastAsia="Times New Roman" w:cs="Times New Roman"/>
          <w:sz w:val="24"/>
          <w:szCs w:val="24"/>
        </w:rPr>
        <w:t xml:space="preserve"> reported in October 2021 that 7.24 million people faced acute food insecurity, which</w:t>
      </w:r>
      <w:r w:rsidR="00E70663" w:rsidRPr="00F95E62">
        <w:rPr>
          <w:rFonts w:eastAsia="Times New Roman" w:cs="Times New Roman"/>
          <w:sz w:val="24"/>
          <w:szCs w:val="24"/>
        </w:rPr>
        <w:t xml:space="preserve"> includes 1.4 million malnourished children</w:t>
      </w:r>
      <w:r w:rsidR="00E70663">
        <w:rPr>
          <w:rFonts w:eastAsia="Times New Roman" w:cs="Times New Roman"/>
          <w:sz w:val="24"/>
          <w:szCs w:val="24"/>
        </w:rPr>
        <w:t>.</w:t>
      </w:r>
      <w:r w:rsidR="00F24311">
        <w:rPr>
          <w:rStyle w:val="Funotenzeichen"/>
          <w:rFonts w:eastAsia="Times New Roman" w:cs="Times New Roman"/>
          <w:sz w:val="24"/>
          <w:szCs w:val="24"/>
        </w:rPr>
        <w:footnoteReference w:id="7"/>
      </w:r>
      <w:r w:rsidR="00F24311">
        <w:rPr>
          <w:rFonts w:eastAsia="Times New Roman" w:cs="Times New Roman"/>
          <w:sz w:val="24"/>
          <w:szCs w:val="24"/>
        </w:rPr>
        <w:t xml:space="preserve"> </w:t>
      </w:r>
    </w:p>
    <w:p w14:paraId="36ED4DCD" w14:textId="4B80D1A6" w:rsidR="00F95E62" w:rsidRPr="00F95E62" w:rsidRDefault="00F95E62" w:rsidP="00EA3C0B">
      <w:pPr>
        <w:spacing w:line="240" w:lineRule="auto"/>
        <w:jc w:val="both"/>
        <w:rPr>
          <w:rFonts w:eastAsia="Times New Roman" w:cs="Times New Roman"/>
          <w:sz w:val="24"/>
          <w:szCs w:val="24"/>
        </w:rPr>
      </w:pPr>
      <w:r w:rsidRPr="00F95E62">
        <w:rPr>
          <w:rFonts w:eastAsia="Times New Roman" w:cs="Times New Roman"/>
          <w:sz w:val="24"/>
          <w:szCs w:val="24"/>
        </w:rPr>
        <w:t xml:space="preserve">Both international and local humanitarian organizations are attempting to address the emergency and the needs of refugees and communities in the affected areas. In 2018, the government issued its National Development Strategy (July 2018-June 2021) and the UN </w:t>
      </w:r>
      <w:r w:rsidRPr="00F95E62">
        <w:rPr>
          <w:rFonts w:eastAsia="Times New Roman" w:cs="Times New Roman"/>
          <w:sz w:val="24"/>
          <w:szCs w:val="24"/>
        </w:rPr>
        <w:lastRenderedPageBreak/>
        <w:t>System presented its Cooperation Framework (2019-2021). These are broad policy frameworks for international and national actors</w:t>
      </w:r>
      <w:r w:rsidR="00D83375">
        <w:rPr>
          <w:rFonts w:eastAsia="Times New Roman" w:cs="Times New Roman"/>
          <w:sz w:val="24"/>
          <w:szCs w:val="24"/>
        </w:rPr>
        <w:t>. The</w:t>
      </w:r>
      <w:r w:rsidRPr="00F95E62">
        <w:rPr>
          <w:rFonts w:eastAsia="Times New Roman" w:cs="Times New Roman"/>
          <w:sz w:val="24"/>
          <w:szCs w:val="24"/>
        </w:rPr>
        <w:t xml:space="preserve"> UN Cooperation Framework has a section on food security. However, COVID-19 has hampered the realization of these policies</w:t>
      </w:r>
      <w:r w:rsidR="00647C55">
        <w:rPr>
          <w:rFonts w:eastAsia="Times New Roman" w:cs="Times New Roman"/>
          <w:sz w:val="24"/>
          <w:szCs w:val="24"/>
        </w:rPr>
        <w:t>.</w:t>
      </w:r>
      <w:r w:rsidRPr="00F95E62">
        <w:rPr>
          <w:rFonts w:eastAsia="Times New Roman" w:cs="Times New Roman"/>
          <w:sz w:val="24"/>
          <w:szCs w:val="24"/>
        </w:rPr>
        <w:t xml:space="preserve"> </w:t>
      </w:r>
      <w:r w:rsidR="00647C55">
        <w:rPr>
          <w:rFonts w:eastAsia="Times New Roman" w:cs="Times New Roman"/>
          <w:sz w:val="24"/>
          <w:szCs w:val="24"/>
        </w:rPr>
        <w:t>B</w:t>
      </w:r>
      <w:r w:rsidRPr="00F95E62">
        <w:rPr>
          <w:rFonts w:eastAsia="Times New Roman" w:cs="Times New Roman"/>
          <w:sz w:val="24"/>
          <w:szCs w:val="24"/>
        </w:rPr>
        <w:t>orders were officially closed, which led to a sharp reduction in the transport of essential goods such as food commodities and medicine. The pandemic also contributed to a reduction in oil-related government revenues. Consequently, the South-Sudanese Pound (SSP) has devalued, so that the purchasing power of South-Sudanese people has declined. Many people cannot or can only barely afford the increased food prices. In addition, UNMISS is now slowly withdrawing from some Protection of Civilian sites (</w:t>
      </w:r>
      <w:r w:rsidR="00A57636">
        <w:rPr>
          <w:rFonts w:eastAsia="Times New Roman" w:cs="Times New Roman"/>
          <w:sz w:val="24"/>
          <w:szCs w:val="24"/>
        </w:rPr>
        <w:t xml:space="preserve">now </w:t>
      </w:r>
      <w:r w:rsidR="008E731E">
        <w:rPr>
          <w:rFonts w:eastAsia="Times New Roman" w:cs="Times New Roman"/>
          <w:sz w:val="24"/>
          <w:szCs w:val="24"/>
        </w:rPr>
        <w:t>called</w:t>
      </w:r>
      <w:r w:rsidRPr="00F95E62">
        <w:rPr>
          <w:rFonts w:eastAsia="Times New Roman" w:cs="Times New Roman"/>
          <w:sz w:val="24"/>
          <w:szCs w:val="24"/>
        </w:rPr>
        <w:t xml:space="preserve"> IDP camps</w:t>
      </w:r>
      <w:r w:rsidR="00735E40" w:rsidRPr="00F95E62">
        <w:rPr>
          <w:rFonts w:eastAsia="Times New Roman" w:cs="Times New Roman"/>
          <w:sz w:val="24"/>
          <w:szCs w:val="24"/>
        </w:rPr>
        <w:t>) and</w:t>
      </w:r>
      <w:r w:rsidRPr="00F95E62">
        <w:rPr>
          <w:rFonts w:eastAsia="Times New Roman" w:cs="Times New Roman"/>
          <w:sz w:val="24"/>
          <w:szCs w:val="24"/>
        </w:rPr>
        <w:t xml:space="preserve"> suggests that the IDPs return to their place of origin. Yet, most of </w:t>
      </w:r>
      <w:r w:rsidR="008E731E" w:rsidRPr="00F95E62">
        <w:rPr>
          <w:rFonts w:eastAsia="Times New Roman" w:cs="Times New Roman"/>
          <w:sz w:val="24"/>
          <w:szCs w:val="24"/>
        </w:rPr>
        <w:t>the</w:t>
      </w:r>
      <w:r w:rsidR="008E731E">
        <w:rPr>
          <w:rFonts w:eastAsia="Times New Roman" w:cs="Times New Roman"/>
          <w:sz w:val="24"/>
          <w:szCs w:val="24"/>
        </w:rPr>
        <w:t>ir houses, fields, markets, and workplaces</w:t>
      </w:r>
      <w:r w:rsidR="008E731E" w:rsidRPr="00F95E62">
        <w:rPr>
          <w:rFonts w:eastAsia="Times New Roman" w:cs="Times New Roman"/>
          <w:sz w:val="24"/>
          <w:szCs w:val="24"/>
        </w:rPr>
        <w:t xml:space="preserve"> </w:t>
      </w:r>
      <w:r w:rsidRPr="00F95E62">
        <w:rPr>
          <w:rFonts w:eastAsia="Times New Roman" w:cs="Times New Roman"/>
          <w:sz w:val="24"/>
          <w:szCs w:val="24"/>
        </w:rPr>
        <w:t xml:space="preserve">have </w:t>
      </w:r>
      <w:r w:rsidR="008E731E">
        <w:rPr>
          <w:rFonts w:eastAsia="Times New Roman" w:cs="Times New Roman"/>
          <w:sz w:val="24"/>
          <w:szCs w:val="24"/>
        </w:rPr>
        <w:t xml:space="preserve">either </w:t>
      </w:r>
      <w:r w:rsidRPr="00F95E62">
        <w:rPr>
          <w:rFonts w:eastAsia="Times New Roman" w:cs="Times New Roman"/>
          <w:sz w:val="24"/>
          <w:szCs w:val="24"/>
        </w:rPr>
        <w:t>been destroyed</w:t>
      </w:r>
      <w:r w:rsidR="008E731E">
        <w:rPr>
          <w:rFonts w:eastAsia="Times New Roman" w:cs="Times New Roman"/>
          <w:sz w:val="24"/>
          <w:szCs w:val="24"/>
        </w:rPr>
        <w:t xml:space="preserve"> or are in poor shape</w:t>
      </w:r>
      <w:r w:rsidRPr="00F95E62">
        <w:rPr>
          <w:rFonts w:eastAsia="Times New Roman" w:cs="Times New Roman"/>
          <w:sz w:val="24"/>
          <w:szCs w:val="24"/>
        </w:rPr>
        <w:t>.</w:t>
      </w:r>
    </w:p>
    <w:p w14:paraId="207AA1D0" w14:textId="1B9E5B84" w:rsidR="00DD696A" w:rsidRDefault="00F95E62" w:rsidP="00DD696A">
      <w:pPr>
        <w:spacing w:line="240" w:lineRule="auto"/>
        <w:jc w:val="both"/>
        <w:rPr>
          <w:rFonts w:eastAsia="Times New Roman" w:cs="Times New Roman"/>
          <w:i/>
          <w:sz w:val="24"/>
          <w:szCs w:val="24"/>
        </w:rPr>
      </w:pPr>
      <w:r w:rsidRPr="00F95E62">
        <w:rPr>
          <w:rFonts w:eastAsia="Times New Roman" w:cs="Times New Roman"/>
          <w:sz w:val="24"/>
          <w:szCs w:val="24"/>
        </w:rPr>
        <w:t>Finally, donors are decreasing their funding to a dismally low level. In South Sudan, funding for the 202</w:t>
      </w:r>
      <w:r w:rsidR="001D3870">
        <w:rPr>
          <w:rFonts w:eastAsia="Times New Roman" w:cs="Times New Roman"/>
          <w:sz w:val="24"/>
          <w:szCs w:val="24"/>
        </w:rPr>
        <w:t>1</w:t>
      </w:r>
      <w:r w:rsidRPr="00F95E62">
        <w:rPr>
          <w:rFonts w:eastAsia="Times New Roman" w:cs="Times New Roman"/>
          <w:sz w:val="24"/>
          <w:szCs w:val="24"/>
        </w:rPr>
        <w:t xml:space="preserve"> Humanitarian Response Plan </w:t>
      </w:r>
      <w:r w:rsidR="001D3870">
        <w:rPr>
          <w:rFonts w:eastAsia="Times New Roman" w:cs="Times New Roman"/>
          <w:sz w:val="24"/>
          <w:szCs w:val="24"/>
        </w:rPr>
        <w:t>is</w:t>
      </w:r>
      <w:r w:rsidR="001D3870" w:rsidRPr="00F95E62">
        <w:rPr>
          <w:rFonts w:eastAsia="Times New Roman" w:cs="Times New Roman"/>
          <w:sz w:val="24"/>
          <w:szCs w:val="24"/>
        </w:rPr>
        <w:t xml:space="preserve"> </w:t>
      </w:r>
      <w:r w:rsidRPr="00F95E62">
        <w:rPr>
          <w:rFonts w:eastAsia="Times New Roman" w:cs="Times New Roman"/>
          <w:sz w:val="24"/>
          <w:szCs w:val="24"/>
        </w:rPr>
        <w:t>at 6</w:t>
      </w:r>
      <w:r w:rsidR="001D3870">
        <w:rPr>
          <w:rFonts w:eastAsia="Times New Roman" w:cs="Times New Roman"/>
          <w:sz w:val="24"/>
          <w:szCs w:val="24"/>
        </w:rPr>
        <w:t>3</w:t>
      </w:r>
      <w:r w:rsidR="00EA0CDC">
        <w:rPr>
          <w:rFonts w:eastAsia="Times New Roman" w:cs="Times New Roman"/>
          <w:sz w:val="24"/>
          <w:szCs w:val="24"/>
        </w:rPr>
        <w:t xml:space="preserve"> </w:t>
      </w:r>
      <w:r w:rsidR="0064741F">
        <w:rPr>
          <w:rFonts w:eastAsia="Times New Roman" w:cs="Times New Roman"/>
          <w:sz w:val="24"/>
          <w:szCs w:val="24"/>
        </w:rPr>
        <w:t>percent of the planned activities</w:t>
      </w:r>
      <w:r w:rsidRPr="00F95E62">
        <w:rPr>
          <w:rFonts w:eastAsia="Times New Roman" w:cs="Times New Roman"/>
          <w:sz w:val="24"/>
          <w:szCs w:val="24"/>
        </w:rPr>
        <w:t>—the lowest level since 2011</w:t>
      </w:r>
      <w:r w:rsidR="00801D3A">
        <w:rPr>
          <w:rFonts w:eastAsia="Times New Roman" w:cs="Times New Roman"/>
          <w:sz w:val="24"/>
          <w:szCs w:val="24"/>
        </w:rPr>
        <w:t>.</w:t>
      </w:r>
      <w:r w:rsidR="00801D3A">
        <w:rPr>
          <w:rStyle w:val="Funotenzeichen"/>
          <w:rFonts w:eastAsia="Times New Roman" w:cs="Times New Roman"/>
          <w:sz w:val="24"/>
          <w:szCs w:val="24"/>
        </w:rPr>
        <w:footnoteReference w:id="8"/>
      </w:r>
      <w:r w:rsidR="00801D3A">
        <w:rPr>
          <w:rFonts w:eastAsia="Times New Roman" w:cs="Times New Roman"/>
          <w:sz w:val="24"/>
          <w:szCs w:val="24"/>
        </w:rPr>
        <w:t xml:space="preserve"> </w:t>
      </w:r>
      <w:r w:rsidRPr="0054168E">
        <w:rPr>
          <w:rFonts w:eastAsia="Times New Roman" w:cs="Times New Roman"/>
          <w:sz w:val="24"/>
          <w:szCs w:val="24"/>
        </w:rPr>
        <w:t xml:space="preserve">Funding for the Regional Response Plan </w:t>
      </w:r>
      <w:r w:rsidR="001D3870">
        <w:rPr>
          <w:rFonts w:eastAsia="Times New Roman" w:cs="Times New Roman"/>
          <w:sz w:val="24"/>
          <w:szCs w:val="24"/>
        </w:rPr>
        <w:t xml:space="preserve">2021 is currently at only 4 </w:t>
      </w:r>
      <w:r w:rsidR="0064741F">
        <w:rPr>
          <w:rFonts w:eastAsia="Times New Roman" w:cs="Times New Roman"/>
          <w:sz w:val="24"/>
          <w:szCs w:val="24"/>
        </w:rPr>
        <w:t>percent</w:t>
      </w:r>
      <w:r w:rsidRPr="0054168E">
        <w:rPr>
          <w:rFonts w:eastAsia="Times New Roman" w:cs="Times New Roman"/>
          <w:sz w:val="24"/>
          <w:szCs w:val="24"/>
        </w:rPr>
        <w:t>.</w:t>
      </w:r>
      <w:r w:rsidR="00801D3A">
        <w:rPr>
          <w:rStyle w:val="Funotenzeichen"/>
          <w:rFonts w:eastAsia="Times New Roman" w:cs="Times New Roman"/>
          <w:sz w:val="24"/>
          <w:szCs w:val="24"/>
        </w:rPr>
        <w:footnoteReference w:id="9"/>
      </w:r>
      <w:r w:rsidR="00DD696A" w:rsidRPr="00DD696A">
        <w:rPr>
          <w:rFonts w:eastAsia="Times New Roman" w:cs="Times New Roman"/>
          <w:i/>
          <w:sz w:val="24"/>
          <w:szCs w:val="24"/>
        </w:rPr>
        <w:t xml:space="preserve"> </w:t>
      </w:r>
    </w:p>
    <w:p w14:paraId="46B548F5" w14:textId="33BCAF54" w:rsidR="00DD696A" w:rsidRDefault="008E731E" w:rsidP="00EF3CA9">
      <w:pPr>
        <w:spacing w:line="240" w:lineRule="auto"/>
        <w:jc w:val="both"/>
        <w:rPr>
          <w:rFonts w:eastAsia="Times New Roman" w:cs="Times New Roman"/>
          <w:i/>
          <w:sz w:val="24"/>
          <w:szCs w:val="24"/>
        </w:rPr>
      </w:pPr>
      <w:r>
        <w:rPr>
          <w:rFonts w:cs="Times New Roman"/>
          <w:sz w:val="24"/>
          <w:szCs w:val="24"/>
        </w:rPr>
        <w:t>At the moment</w:t>
      </w:r>
      <w:r w:rsidR="00781B26" w:rsidRPr="0054168E">
        <w:rPr>
          <w:rFonts w:cs="Times New Roman"/>
          <w:sz w:val="24"/>
          <w:szCs w:val="24"/>
        </w:rPr>
        <w:t xml:space="preserve">, peace negotiations, supported by leaders from the neighboring countries, are underway. The </w:t>
      </w:r>
      <w:r w:rsidR="00647C55">
        <w:rPr>
          <w:rFonts w:cs="Times New Roman"/>
          <w:sz w:val="24"/>
          <w:szCs w:val="24"/>
        </w:rPr>
        <w:t>South-Sudanese</w:t>
      </w:r>
      <w:r w:rsidR="00781B26" w:rsidRPr="0054168E">
        <w:rPr>
          <w:rFonts w:cs="Times New Roman"/>
          <w:sz w:val="24"/>
          <w:szCs w:val="24"/>
        </w:rPr>
        <w:t xml:space="preserve"> population </w:t>
      </w:r>
      <w:r w:rsidR="005379D4">
        <w:rPr>
          <w:rFonts w:cs="Times New Roman"/>
          <w:sz w:val="24"/>
          <w:szCs w:val="24"/>
        </w:rPr>
        <w:t>feels weary about its political elite</w:t>
      </w:r>
      <w:r w:rsidR="002F2737">
        <w:rPr>
          <w:rFonts w:cs="Times New Roman"/>
          <w:sz w:val="24"/>
          <w:szCs w:val="24"/>
        </w:rPr>
        <w:t xml:space="preserve"> and the</w:t>
      </w:r>
      <w:r w:rsidR="00B27FEF">
        <w:rPr>
          <w:rFonts w:cs="Times New Roman"/>
          <w:sz w:val="24"/>
          <w:szCs w:val="24"/>
        </w:rPr>
        <w:t xml:space="preserve"> haphazard</w:t>
      </w:r>
      <w:r w:rsidR="002F2737">
        <w:rPr>
          <w:rFonts w:cs="Times New Roman"/>
          <w:sz w:val="24"/>
          <w:szCs w:val="24"/>
        </w:rPr>
        <w:t xml:space="preserve"> peace </w:t>
      </w:r>
      <w:r w:rsidR="0074361B">
        <w:rPr>
          <w:rFonts w:cs="Times New Roman"/>
          <w:sz w:val="24"/>
          <w:szCs w:val="24"/>
        </w:rPr>
        <w:t>process</w:t>
      </w:r>
      <w:r w:rsidR="00781B26" w:rsidRPr="0054168E">
        <w:rPr>
          <w:rFonts w:cs="Times New Roman"/>
          <w:sz w:val="24"/>
          <w:szCs w:val="24"/>
        </w:rPr>
        <w:t xml:space="preserve">. </w:t>
      </w:r>
      <w:r w:rsidR="005379D4">
        <w:rPr>
          <w:rFonts w:cs="Times New Roman"/>
          <w:sz w:val="24"/>
          <w:szCs w:val="24"/>
        </w:rPr>
        <w:t>People</w:t>
      </w:r>
      <w:r w:rsidR="005379D4" w:rsidRPr="0054168E">
        <w:rPr>
          <w:rFonts w:cs="Times New Roman"/>
          <w:sz w:val="24"/>
          <w:szCs w:val="24"/>
        </w:rPr>
        <w:t xml:space="preserve"> </w:t>
      </w:r>
      <w:r w:rsidR="00781B26" w:rsidRPr="0054168E">
        <w:rPr>
          <w:rFonts w:cs="Times New Roman"/>
          <w:sz w:val="24"/>
          <w:szCs w:val="24"/>
        </w:rPr>
        <w:t xml:space="preserve">need peace, but </w:t>
      </w:r>
      <w:r w:rsidR="0074361B">
        <w:rPr>
          <w:rFonts w:cs="Times New Roman"/>
          <w:sz w:val="24"/>
          <w:szCs w:val="24"/>
        </w:rPr>
        <w:t>have a hard time believing in the process</w:t>
      </w:r>
      <w:r w:rsidR="00355264">
        <w:rPr>
          <w:rFonts w:cs="Times New Roman"/>
          <w:sz w:val="24"/>
          <w:szCs w:val="24"/>
        </w:rPr>
        <w:t>,</w:t>
      </w:r>
      <w:r w:rsidR="0074361B">
        <w:rPr>
          <w:rFonts w:cs="Times New Roman"/>
          <w:sz w:val="24"/>
          <w:szCs w:val="24"/>
        </w:rPr>
        <w:t xml:space="preserve"> and their</w:t>
      </w:r>
      <w:r w:rsidR="00781B26" w:rsidRPr="0054168E">
        <w:rPr>
          <w:rFonts w:cs="Times New Roman"/>
          <w:sz w:val="24"/>
          <w:szCs w:val="24"/>
        </w:rPr>
        <w:t xml:space="preserve"> struggle for daily survival is intense. It will take a long time to reverse the war’s destruction and rebuild South Sudan.</w:t>
      </w:r>
      <w:r w:rsidR="00DD696A" w:rsidRPr="00DD696A">
        <w:rPr>
          <w:rFonts w:eastAsia="Times New Roman" w:cs="Times New Roman"/>
          <w:i/>
          <w:sz w:val="24"/>
          <w:szCs w:val="24"/>
        </w:rPr>
        <w:t xml:space="preserve"> </w:t>
      </w:r>
    </w:p>
    <w:p w14:paraId="58EA7EA5" w14:textId="7D7D7C30" w:rsidR="00781B26" w:rsidRDefault="00781B26" w:rsidP="00EA3C0B">
      <w:pPr>
        <w:pStyle w:val="berschrift2"/>
        <w:spacing w:line="240" w:lineRule="auto"/>
      </w:pPr>
      <w:bookmarkStart w:id="11" w:name="_Toc523309115"/>
      <w:bookmarkStart w:id="12" w:name="_Toc90927616"/>
      <w:r w:rsidRPr="00FC7AA3">
        <w:t>DMI</w:t>
      </w:r>
      <w:bookmarkEnd w:id="11"/>
      <w:bookmarkEnd w:id="12"/>
    </w:p>
    <w:p w14:paraId="3709635F" w14:textId="69885CC5" w:rsidR="00781B26" w:rsidRDefault="00781B26" w:rsidP="00EA3C0B">
      <w:pPr>
        <w:spacing w:line="240" w:lineRule="auto"/>
        <w:jc w:val="both"/>
        <w:rPr>
          <w:rFonts w:eastAsia="Times New Roman" w:cs="Times New Roman"/>
          <w:sz w:val="24"/>
          <w:szCs w:val="24"/>
        </w:rPr>
      </w:pPr>
      <w:r>
        <w:rPr>
          <w:rFonts w:eastAsia="Times New Roman" w:cs="Times New Roman"/>
          <w:sz w:val="24"/>
          <w:szCs w:val="24"/>
        </w:rPr>
        <w:t xml:space="preserve">Daughters of Mary Immaculate (DMI) is an apostolic union of nuns that was founded in Chennai, India in 1984. </w:t>
      </w:r>
      <w:r w:rsidR="0074361B">
        <w:rPr>
          <w:rFonts w:eastAsia="Times New Roman" w:cs="Times New Roman"/>
          <w:sz w:val="24"/>
          <w:szCs w:val="24"/>
        </w:rPr>
        <w:t>Officially, it is called the Society of Daughters of Mary Immaculate &amp; Collaborators</w:t>
      </w:r>
      <w:r w:rsidR="00A96A54">
        <w:rPr>
          <w:rFonts w:eastAsia="Times New Roman" w:cs="Times New Roman"/>
          <w:sz w:val="24"/>
          <w:szCs w:val="24"/>
        </w:rPr>
        <w:t xml:space="preserve"> (SDMIC)</w:t>
      </w:r>
      <w:r w:rsidR="0074361B">
        <w:rPr>
          <w:rFonts w:eastAsia="Times New Roman" w:cs="Times New Roman"/>
          <w:sz w:val="24"/>
          <w:szCs w:val="24"/>
        </w:rPr>
        <w:t xml:space="preserve"> but </w:t>
      </w:r>
      <w:r w:rsidR="001C7050">
        <w:rPr>
          <w:rFonts w:eastAsia="Times New Roman" w:cs="Times New Roman"/>
          <w:sz w:val="24"/>
          <w:szCs w:val="24"/>
        </w:rPr>
        <w:t>colloquially</w:t>
      </w:r>
      <w:r w:rsidR="00812D75">
        <w:rPr>
          <w:rFonts w:eastAsia="Times New Roman" w:cs="Times New Roman"/>
          <w:sz w:val="24"/>
          <w:szCs w:val="24"/>
        </w:rPr>
        <w:t xml:space="preserve"> it is</w:t>
      </w:r>
      <w:r w:rsidR="001C7050">
        <w:rPr>
          <w:rFonts w:eastAsia="Times New Roman" w:cs="Times New Roman"/>
          <w:sz w:val="24"/>
          <w:szCs w:val="24"/>
        </w:rPr>
        <w:t xml:space="preserve"> called</w:t>
      </w:r>
      <w:r w:rsidR="0074361B">
        <w:rPr>
          <w:rFonts w:eastAsia="Times New Roman" w:cs="Times New Roman"/>
          <w:sz w:val="24"/>
          <w:szCs w:val="24"/>
        </w:rPr>
        <w:t xml:space="preserve"> DMI. </w:t>
      </w:r>
      <w:r>
        <w:rPr>
          <w:rFonts w:eastAsia="Times New Roman" w:cs="Times New Roman"/>
          <w:sz w:val="24"/>
          <w:szCs w:val="24"/>
        </w:rPr>
        <w:t xml:space="preserve">It carries out holistic, South-to-South development and humanitarian work in poor, marginalized areas. </w:t>
      </w:r>
      <w:r w:rsidR="0074361B">
        <w:rPr>
          <w:rFonts w:eastAsia="Times New Roman" w:cs="Times New Roman"/>
          <w:sz w:val="24"/>
          <w:szCs w:val="24"/>
        </w:rPr>
        <w:t xml:space="preserve">DMI </w:t>
      </w:r>
      <w:r>
        <w:rPr>
          <w:rFonts w:eastAsia="Times New Roman" w:cs="Times New Roman"/>
          <w:sz w:val="24"/>
          <w:szCs w:val="24"/>
        </w:rPr>
        <w:t xml:space="preserve">has </w:t>
      </w:r>
      <w:r w:rsidR="007C1B3B">
        <w:rPr>
          <w:rFonts w:eastAsia="Times New Roman" w:cs="Times New Roman"/>
          <w:sz w:val="24"/>
          <w:szCs w:val="24"/>
        </w:rPr>
        <w:t xml:space="preserve">for </w:t>
      </w:r>
      <w:r>
        <w:rPr>
          <w:rFonts w:eastAsia="Times New Roman" w:cs="Times New Roman"/>
          <w:sz w:val="24"/>
          <w:szCs w:val="24"/>
        </w:rPr>
        <w:t>three-and-a-half decades work</w:t>
      </w:r>
      <w:r w:rsidR="007C1B3B">
        <w:rPr>
          <w:rFonts w:eastAsia="Times New Roman" w:cs="Times New Roman"/>
          <w:sz w:val="24"/>
          <w:szCs w:val="24"/>
        </w:rPr>
        <w:t>ed</w:t>
      </w:r>
      <w:r>
        <w:rPr>
          <w:rFonts w:eastAsia="Times New Roman" w:cs="Times New Roman"/>
          <w:sz w:val="24"/>
          <w:szCs w:val="24"/>
        </w:rPr>
        <w:t xml:space="preserve"> closely with grassroots communities</w:t>
      </w:r>
      <w:r w:rsidR="004546E8">
        <w:rPr>
          <w:rFonts w:eastAsia="Times New Roman" w:cs="Times New Roman"/>
          <w:sz w:val="24"/>
          <w:szCs w:val="24"/>
        </w:rPr>
        <w:t xml:space="preserve"> in South Asia and Africa</w:t>
      </w:r>
      <w:r>
        <w:rPr>
          <w:rFonts w:eastAsia="Times New Roman" w:cs="Times New Roman"/>
          <w:sz w:val="24"/>
          <w:szCs w:val="24"/>
        </w:rPr>
        <w:t xml:space="preserve">. As a result, </w:t>
      </w:r>
      <w:r w:rsidR="0074361B">
        <w:rPr>
          <w:rFonts w:eastAsia="Times New Roman" w:cs="Times New Roman"/>
          <w:sz w:val="24"/>
          <w:szCs w:val="24"/>
        </w:rPr>
        <w:t xml:space="preserve">it </w:t>
      </w:r>
      <w:r>
        <w:rPr>
          <w:rFonts w:eastAsia="Times New Roman" w:cs="Times New Roman"/>
          <w:sz w:val="24"/>
          <w:szCs w:val="24"/>
        </w:rPr>
        <w:t xml:space="preserve">has gained broad experience in community mobilization, women’s empowerment, child labor eradication, household poverty reduction, prevention of child trafficking, food security and livelihood promotion, and working with war-affected communities (e.g., with relief, peace and reconciliation, and community (re-)integration of IDPs). </w:t>
      </w:r>
    </w:p>
    <w:p w14:paraId="7E360EC5" w14:textId="7CA11419" w:rsidR="00781B26" w:rsidRDefault="00781B26" w:rsidP="00EA3C0B">
      <w:pPr>
        <w:spacing w:line="240" w:lineRule="auto"/>
        <w:jc w:val="both"/>
        <w:rPr>
          <w:rFonts w:eastAsia="Times New Roman" w:cs="Times New Roman"/>
          <w:sz w:val="24"/>
          <w:szCs w:val="24"/>
        </w:rPr>
      </w:pPr>
      <w:r>
        <w:rPr>
          <w:rFonts w:eastAsia="Times New Roman" w:cs="Times New Roman"/>
          <w:sz w:val="24"/>
          <w:szCs w:val="24"/>
        </w:rPr>
        <w:t xml:space="preserve">DMI’s mission is </w:t>
      </w:r>
      <w:r w:rsidR="00806BB8">
        <w:rPr>
          <w:rFonts w:eastAsia="Times New Roman" w:cs="Times New Roman"/>
          <w:i/>
          <w:sz w:val="24"/>
          <w:szCs w:val="24"/>
        </w:rPr>
        <w:t>to enable</w:t>
      </w:r>
      <w:r>
        <w:rPr>
          <w:rFonts w:eastAsia="Times New Roman" w:cs="Times New Roman"/>
          <w:i/>
          <w:sz w:val="24"/>
          <w:szCs w:val="24"/>
        </w:rPr>
        <w:t xml:space="preserve"> the poor and the marginalized, especially women and children</w:t>
      </w:r>
      <w:r w:rsidR="00D131B0">
        <w:rPr>
          <w:rFonts w:eastAsia="Times New Roman" w:cs="Times New Roman"/>
          <w:i/>
          <w:sz w:val="24"/>
          <w:szCs w:val="24"/>
        </w:rPr>
        <w:t>,</w:t>
      </w:r>
      <w:r>
        <w:rPr>
          <w:rFonts w:eastAsia="Times New Roman" w:cs="Times New Roman"/>
          <w:i/>
          <w:sz w:val="24"/>
          <w:szCs w:val="24"/>
        </w:rPr>
        <w:t xml:space="preserve"> to </w:t>
      </w:r>
      <w:r w:rsidR="00806BB8">
        <w:rPr>
          <w:rFonts w:eastAsia="Times New Roman" w:cs="Times New Roman"/>
          <w:i/>
          <w:sz w:val="24"/>
          <w:szCs w:val="24"/>
        </w:rPr>
        <w:t>participate</w:t>
      </w:r>
      <w:r>
        <w:rPr>
          <w:rFonts w:eastAsia="Times New Roman" w:cs="Times New Roman"/>
          <w:i/>
          <w:sz w:val="24"/>
          <w:szCs w:val="24"/>
        </w:rPr>
        <w:t xml:space="preserve"> in </w:t>
      </w:r>
      <w:r w:rsidR="00806BB8">
        <w:rPr>
          <w:rFonts w:eastAsia="Times New Roman" w:cs="Times New Roman"/>
          <w:i/>
          <w:sz w:val="24"/>
          <w:szCs w:val="24"/>
        </w:rPr>
        <w:t xml:space="preserve">their </w:t>
      </w:r>
      <w:r w:rsidR="00D56BB2">
        <w:rPr>
          <w:rFonts w:eastAsia="Times New Roman" w:cs="Times New Roman"/>
          <w:i/>
          <w:sz w:val="24"/>
          <w:szCs w:val="24"/>
        </w:rPr>
        <w:t>soci</w:t>
      </w:r>
      <w:r w:rsidR="00806BB8">
        <w:rPr>
          <w:rFonts w:eastAsia="Times New Roman" w:cs="Times New Roman"/>
          <w:i/>
          <w:sz w:val="24"/>
          <w:szCs w:val="24"/>
        </w:rPr>
        <w:t>o-</w:t>
      </w:r>
      <w:r w:rsidR="00D56BB2">
        <w:rPr>
          <w:rFonts w:eastAsia="Times New Roman" w:cs="Times New Roman"/>
          <w:i/>
          <w:sz w:val="24"/>
          <w:szCs w:val="24"/>
        </w:rPr>
        <w:t>economic</w:t>
      </w:r>
      <w:r>
        <w:rPr>
          <w:rFonts w:eastAsia="Times New Roman" w:cs="Times New Roman"/>
          <w:i/>
          <w:sz w:val="24"/>
          <w:szCs w:val="24"/>
        </w:rPr>
        <w:t xml:space="preserve"> </w:t>
      </w:r>
      <w:r w:rsidR="00D56BB2">
        <w:rPr>
          <w:rFonts w:eastAsia="Times New Roman" w:cs="Times New Roman"/>
          <w:i/>
          <w:sz w:val="24"/>
          <w:szCs w:val="24"/>
        </w:rPr>
        <w:t xml:space="preserve">development. </w:t>
      </w:r>
      <w:r w:rsidR="00D56BB2">
        <w:rPr>
          <w:rFonts w:eastAsia="Times New Roman" w:cs="Times New Roman"/>
          <w:sz w:val="24"/>
          <w:szCs w:val="24"/>
        </w:rPr>
        <w:t>I</w:t>
      </w:r>
      <w:r w:rsidR="00146B77">
        <w:rPr>
          <w:rFonts w:eastAsia="Times New Roman" w:cs="Times New Roman"/>
          <w:sz w:val="24"/>
          <w:szCs w:val="24"/>
        </w:rPr>
        <w:t>n this way, i</w:t>
      </w:r>
      <w:r w:rsidR="00D56BB2">
        <w:rPr>
          <w:rFonts w:eastAsia="Times New Roman" w:cs="Times New Roman"/>
          <w:sz w:val="24"/>
          <w:szCs w:val="24"/>
        </w:rPr>
        <w:t xml:space="preserve">t also works </w:t>
      </w:r>
      <w:r w:rsidR="00D56BB2">
        <w:rPr>
          <w:rFonts w:eastAsia="Times New Roman" w:cs="Times New Roman"/>
          <w:i/>
          <w:sz w:val="24"/>
          <w:szCs w:val="24"/>
        </w:rPr>
        <w:t>with communities to bring</w:t>
      </w:r>
      <w:r>
        <w:rPr>
          <w:rFonts w:eastAsia="Times New Roman" w:cs="Times New Roman"/>
          <w:i/>
          <w:sz w:val="24"/>
          <w:szCs w:val="24"/>
        </w:rPr>
        <w:t xml:space="preserve"> peace and reconciliation for peaceful co-</w:t>
      </w:r>
      <w:r w:rsidR="004F526E">
        <w:rPr>
          <w:rFonts w:eastAsia="Times New Roman" w:cs="Times New Roman"/>
          <w:i/>
          <w:sz w:val="24"/>
          <w:szCs w:val="24"/>
        </w:rPr>
        <w:t>existence</w:t>
      </w:r>
      <w:r w:rsidR="004F526E">
        <w:rPr>
          <w:rFonts w:eastAsia="Times New Roman" w:cs="Times New Roman"/>
          <w:sz w:val="24"/>
          <w:szCs w:val="24"/>
        </w:rPr>
        <w:t>. It</w:t>
      </w:r>
      <w:r>
        <w:rPr>
          <w:rFonts w:eastAsia="Times New Roman" w:cs="Times New Roman"/>
          <w:sz w:val="24"/>
          <w:szCs w:val="24"/>
        </w:rPr>
        <w:t xml:space="preserve"> adheres to the core values of dignity, </w:t>
      </w:r>
      <w:r w:rsidR="00806BB8">
        <w:rPr>
          <w:rFonts w:eastAsia="Times New Roman" w:cs="Times New Roman"/>
          <w:sz w:val="24"/>
          <w:szCs w:val="24"/>
        </w:rPr>
        <w:t>participation, tolerance</w:t>
      </w:r>
      <w:r w:rsidR="0099727F">
        <w:rPr>
          <w:rFonts w:eastAsia="Times New Roman" w:cs="Times New Roman"/>
          <w:sz w:val="24"/>
          <w:szCs w:val="24"/>
        </w:rPr>
        <w:t xml:space="preserve">, non-discrimination, </w:t>
      </w:r>
      <w:r>
        <w:rPr>
          <w:rFonts w:eastAsia="Times New Roman" w:cs="Times New Roman"/>
          <w:sz w:val="24"/>
          <w:szCs w:val="24"/>
        </w:rPr>
        <w:t>and transparency. These values imply that it will work across ethnic divides and with people of different religious convictions without discriminating against them.</w:t>
      </w:r>
    </w:p>
    <w:p w14:paraId="7AE1A4E8" w14:textId="514FC164" w:rsidR="00781B26" w:rsidRDefault="00781B26" w:rsidP="00EA3C0B">
      <w:pPr>
        <w:spacing w:line="240" w:lineRule="auto"/>
        <w:jc w:val="both"/>
        <w:rPr>
          <w:rFonts w:eastAsia="Times New Roman" w:cs="Times New Roman"/>
          <w:sz w:val="24"/>
          <w:szCs w:val="24"/>
        </w:rPr>
      </w:pPr>
      <w:r>
        <w:rPr>
          <w:rFonts w:eastAsia="Times New Roman" w:cs="Times New Roman"/>
          <w:sz w:val="24"/>
          <w:szCs w:val="24"/>
        </w:rPr>
        <w:t xml:space="preserve">DMI will continue to stay with the communities it serves, even during war, </w:t>
      </w:r>
      <w:r w:rsidR="00D131B0">
        <w:rPr>
          <w:rFonts w:eastAsia="Times New Roman" w:cs="Times New Roman"/>
          <w:sz w:val="24"/>
          <w:szCs w:val="24"/>
        </w:rPr>
        <w:t xml:space="preserve">and </w:t>
      </w:r>
      <w:r>
        <w:rPr>
          <w:rFonts w:eastAsia="Times New Roman" w:cs="Times New Roman"/>
          <w:sz w:val="24"/>
          <w:szCs w:val="24"/>
        </w:rPr>
        <w:t xml:space="preserve">when the sisters </w:t>
      </w:r>
      <w:r w:rsidR="00355264">
        <w:rPr>
          <w:rFonts w:eastAsia="Times New Roman" w:cs="Times New Roman"/>
          <w:sz w:val="24"/>
          <w:szCs w:val="24"/>
        </w:rPr>
        <w:t xml:space="preserve">and </w:t>
      </w:r>
      <w:r w:rsidR="00563E7F">
        <w:rPr>
          <w:rFonts w:eastAsia="Times New Roman" w:cs="Times New Roman"/>
          <w:sz w:val="24"/>
          <w:szCs w:val="24"/>
        </w:rPr>
        <w:t>staff</w:t>
      </w:r>
      <w:r w:rsidR="00812D75">
        <w:rPr>
          <w:rFonts w:eastAsia="Times New Roman" w:cs="Times New Roman"/>
          <w:sz w:val="24"/>
          <w:szCs w:val="24"/>
        </w:rPr>
        <w:t xml:space="preserve"> </w:t>
      </w:r>
      <w:r w:rsidR="00563E7F">
        <w:rPr>
          <w:rFonts w:eastAsia="Times New Roman" w:cs="Times New Roman"/>
          <w:sz w:val="24"/>
          <w:szCs w:val="24"/>
        </w:rPr>
        <w:t>member</w:t>
      </w:r>
      <w:r w:rsidR="00355264">
        <w:rPr>
          <w:rFonts w:eastAsia="Times New Roman" w:cs="Times New Roman"/>
          <w:sz w:val="24"/>
          <w:szCs w:val="24"/>
        </w:rPr>
        <w:t xml:space="preserve">s </w:t>
      </w:r>
      <w:r>
        <w:rPr>
          <w:rFonts w:eastAsia="Times New Roman" w:cs="Times New Roman"/>
          <w:sz w:val="24"/>
          <w:szCs w:val="24"/>
        </w:rPr>
        <w:t xml:space="preserve">experience threats to their own lives. Many of its sisters have obtained considerable education within their congregation and </w:t>
      </w:r>
      <w:r w:rsidR="001C7050">
        <w:rPr>
          <w:rFonts w:eastAsia="Times New Roman" w:cs="Times New Roman"/>
          <w:sz w:val="24"/>
          <w:szCs w:val="24"/>
        </w:rPr>
        <w:t xml:space="preserve">through </w:t>
      </w:r>
      <w:r>
        <w:rPr>
          <w:rFonts w:eastAsia="Times New Roman" w:cs="Times New Roman"/>
          <w:sz w:val="24"/>
          <w:szCs w:val="24"/>
        </w:rPr>
        <w:t xml:space="preserve">university degrees, for example, in social work, medicine, </w:t>
      </w:r>
      <w:r w:rsidR="000E17F4">
        <w:rPr>
          <w:rFonts w:eastAsia="Times New Roman" w:cs="Times New Roman"/>
          <w:sz w:val="24"/>
          <w:szCs w:val="24"/>
        </w:rPr>
        <w:t xml:space="preserve">English, </w:t>
      </w:r>
      <w:r>
        <w:rPr>
          <w:rFonts w:eastAsia="Times New Roman" w:cs="Times New Roman"/>
          <w:sz w:val="24"/>
          <w:szCs w:val="24"/>
        </w:rPr>
        <w:t>computing, and accountancy.</w:t>
      </w:r>
    </w:p>
    <w:p w14:paraId="7F84A227" w14:textId="2E3450F8" w:rsidR="00781B26" w:rsidRDefault="00781B26" w:rsidP="00EA3C0B">
      <w:pPr>
        <w:pStyle w:val="berschrift2"/>
        <w:spacing w:line="240" w:lineRule="auto"/>
      </w:pPr>
      <w:bookmarkStart w:id="13" w:name="_Toc523309116"/>
      <w:bookmarkStart w:id="14" w:name="_Toc90927617"/>
      <w:r>
        <w:t>DMI Juba</w:t>
      </w:r>
      <w:bookmarkEnd w:id="13"/>
      <w:bookmarkEnd w:id="14"/>
    </w:p>
    <w:p w14:paraId="1E4DB0F3" w14:textId="54F46526" w:rsidR="00781B26" w:rsidRPr="00637720" w:rsidRDefault="00781B26" w:rsidP="00EA3C0B">
      <w:pPr>
        <w:pStyle w:val="Listenabsatz"/>
        <w:spacing w:line="240" w:lineRule="auto"/>
        <w:ind w:left="0"/>
        <w:jc w:val="both"/>
        <w:rPr>
          <w:sz w:val="24"/>
          <w:szCs w:val="24"/>
        </w:rPr>
      </w:pPr>
      <w:r w:rsidRPr="00637720">
        <w:rPr>
          <w:sz w:val="24"/>
          <w:szCs w:val="24"/>
        </w:rPr>
        <w:t>DMI came to South Sudan in 2012 and carried out a detailed needs assessment. It became active in 2013, just when the war broke out, and refocused on relief and rehabilitation.</w:t>
      </w:r>
    </w:p>
    <w:p w14:paraId="258A1AA5" w14:textId="50B0F873" w:rsidR="00781B26" w:rsidRDefault="00781B26" w:rsidP="00EA3C0B">
      <w:pPr>
        <w:spacing w:line="240" w:lineRule="auto"/>
        <w:jc w:val="both"/>
        <w:rPr>
          <w:rFonts w:eastAsia="Times New Roman" w:cs="Times New Roman"/>
          <w:sz w:val="24"/>
          <w:szCs w:val="24"/>
        </w:rPr>
      </w:pPr>
      <w:r>
        <w:rPr>
          <w:rFonts w:eastAsia="Times New Roman" w:cs="Times New Roman"/>
          <w:sz w:val="24"/>
          <w:szCs w:val="24"/>
        </w:rPr>
        <w:t xml:space="preserve">The overall goal of its </w:t>
      </w:r>
      <w:r w:rsidR="007C1B3B">
        <w:rPr>
          <w:rFonts w:eastAsia="Times New Roman" w:cs="Times New Roman"/>
          <w:sz w:val="24"/>
          <w:szCs w:val="24"/>
        </w:rPr>
        <w:t>2021</w:t>
      </w:r>
      <w:r w:rsidR="001963EF">
        <w:rPr>
          <w:rFonts w:eastAsia="Times New Roman" w:cs="Times New Roman"/>
          <w:sz w:val="24"/>
          <w:szCs w:val="24"/>
        </w:rPr>
        <w:t>-</w:t>
      </w:r>
      <w:r w:rsidR="007C1B3B">
        <w:rPr>
          <w:rFonts w:eastAsia="Times New Roman" w:cs="Times New Roman"/>
          <w:sz w:val="24"/>
          <w:szCs w:val="24"/>
        </w:rPr>
        <w:t xml:space="preserve">2025 </w:t>
      </w:r>
      <w:r>
        <w:rPr>
          <w:rFonts w:eastAsia="Times New Roman" w:cs="Times New Roman"/>
          <w:sz w:val="24"/>
          <w:szCs w:val="24"/>
        </w:rPr>
        <w:t xml:space="preserve">strategic plan is </w:t>
      </w:r>
      <w:r w:rsidR="0074018E">
        <w:rPr>
          <w:rFonts w:eastAsia="Times New Roman" w:cs="Times New Roman"/>
          <w:i/>
          <w:sz w:val="24"/>
          <w:szCs w:val="24"/>
        </w:rPr>
        <w:t>t</w:t>
      </w:r>
      <w:r>
        <w:rPr>
          <w:rFonts w:eastAsia="Times New Roman" w:cs="Times New Roman"/>
          <w:i/>
          <w:sz w:val="24"/>
          <w:szCs w:val="24"/>
        </w:rPr>
        <w:t xml:space="preserve">o </w:t>
      </w:r>
      <w:r w:rsidR="001963EF">
        <w:rPr>
          <w:rFonts w:eastAsia="Times New Roman" w:cs="Times New Roman"/>
          <w:i/>
          <w:sz w:val="24"/>
          <w:szCs w:val="24"/>
        </w:rPr>
        <w:t>enable women, children and smallholder farmer</w:t>
      </w:r>
      <w:r>
        <w:rPr>
          <w:rFonts w:eastAsia="Times New Roman" w:cs="Times New Roman"/>
          <w:i/>
          <w:sz w:val="24"/>
          <w:szCs w:val="24"/>
        </w:rPr>
        <w:t xml:space="preserve">s </w:t>
      </w:r>
      <w:r w:rsidR="001963EF">
        <w:rPr>
          <w:rFonts w:eastAsia="Times New Roman" w:cs="Times New Roman"/>
          <w:i/>
          <w:sz w:val="24"/>
          <w:szCs w:val="24"/>
        </w:rPr>
        <w:t>to improve their socio-economic status, accept diversity, and foster peaceful co-</w:t>
      </w:r>
      <w:r w:rsidR="001963EF">
        <w:rPr>
          <w:rFonts w:eastAsia="Times New Roman" w:cs="Times New Roman"/>
          <w:i/>
          <w:sz w:val="24"/>
          <w:szCs w:val="24"/>
        </w:rPr>
        <w:lastRenderedPageBreak/>
        <w:t>existence</w:t>
      </w:r>
      <w:r>
        <w:rPr>
          <w:rFonts w:eastAsia="Times New Roman" w:cs="Times New Roman"/>
          <w:i/>
          <w:sz w:val="24"/>
          <w:szCs w:val="24"/>
        </w:rPr>
        <w:t>.</w:t>
      </w:r>
      <w:r>
        <w:rPr>
          <w:rFonts w:eastAsia="Times New Roman" w:cs="Times New Roman"/>
          <w:sz w:val="24"/>
          <w:szCs w:val="24"/>
        </w:rPr>
        <w:t xml:space="preserve"> Currently, </w:t>
      </w:r>
      <w:r w:rsidR="00BA778A">
        <w:rPr>
          <w:rFonts w:eastAsia="Times New Roman" w:cs="Times New Roman"/>
          <w:sz w:val="24"/>
          <w:szCs w:val="24"/>
        </w:rPr>
        <w:t xml:space="preserve">20 </w:t>
      </w:r>
      <w:r>
        <w:rPr>
          <w:rFonts w:eastAsia="Times New Roman" w:cs="Times New Roman"/>
          <w:sz w:val="24"/>
          <w:szCs w:val="24"/>
        </w:rPr>
        <w:t>sisters</w:t>
      </w:r>
      <w:r w:rsidR="00BA778A">
        <w:rPr>
          <w:rFonts w:eastAsia="Times New Roman" w:cs="Times New Roman"/>
          <w:sz w:val="24"/>
          <w:szCs w:val="24"/>
        </w:rPr>
        <w:t>,</w:t>
      </w:r>
      <w:r>
        <w:rPr>
          <w:rFonts w:eastAsia="Times New Roman" w:cs="Times New Roman"/>
          <w:sz w:val="24"/>
          <w:szCs w:val="24"/>
        </w:rPr>
        <w:t xml:space="preserve"> </w:t>
      </w:r>
      <w:r w:rsidR="00BA778A">
        <w:rPr>
          <w:rFonts w:eastAsia="Times New Roman" w:cs="Times New Roman"/>
          <w:sz w:val="24"/>
          <w:szCs w:val="24"/>
        </w:rPr>
        <w:t>96</w:t>
      </w:r>
      <w:r>
        <w:rPr>
          <w:rFonts w:eastAsia="Times New Roman" w:cs="Times New Roman"/>
          <w:sz w:val="24"/>
          <w:szCs w:val="24"/>
        </w:rPr>
        <w:t xml:space="preserve"> </w:t>
      </w:r>
      <w:r w:rsidR="00563E7F">
        <w:rPr>
          <w:rFonts w:eastAsia="Times New Roman" w:cs="Times New Roman"/>
          <w:sz w:val="24"/>
          <w:szCs w:val="24"/>
        </w:rPr>
        <w:t>staff</w:t>
      </w:r>
      <w:r w:rsidR="00812D75">
        <w:rPr>
          <w:rFonts w:eastAsia="Times New Roman" w:cs="Times New Roman"/>
          <w:sz w:val="24"/>
          <w:szCs w:val="24"/>
        </w:rPr>
        <w:t xml:space="preserve"> </w:t>
      </w:r>
      <w:r w:rsidR="00563E7F">
        <w:rPr>
          <w:rFonts w:eastAsia="Times New Roman" w:cs="Times New Roman"/>
          <w:sz w:val="24"/>
          <w:szCs w:val="24"/>
        </w:rPr>
        <w:t>member</w:t>
      </w:r>
      <w:r>
        <w:rPr>
          <w:rFonts w:eastAsia="Times New Roman" w:cs="Times New Roman"/>
          <w:sz w:val="24"/>
          <w:szCs w:val="24"/>
        </w:rPr>
        <w:t>s</w:t>
      </w:r>
      <w:r w:rsidR="007F6CD8">
        <w:rPr>
          <w:rFonts w:eastAsia="Times New Roman" w:cs="Times New Roman"/>
          <w:sz w:val="24"/>
          <w:szCs w:val="24"/>
        </w:rPr>
        <w:t>,</w:t>
      </w:r>
      <w:r>
        <w:rPr>
          <w:rFonts w:eastAsia="Times New Roman" w:cs="Times New Roman"/>
          <w:sz w:val="24"/>
          <w:szCs w:val="24"/>
        </w:rPr>
        <w:t xml:space="preserve"> </w:t>
      </w:r>
      <w:r w:rsidR="00BA778A">
        <w:rPr>
          <w:rFonts w:eastAsia="Times New Roman" w:cs="Times New Roman"/>
          <w:sz w:val="24"/>
          <w:szCs w:val="24"/>
        </w:rPr>
        <w:t xml:space="preserve">and 84 </w:t>
      </w:r>
      <w:r w:rsidR="00AF7D41">
        <w:rPr>
          <w:rFonts w:eastAsia="Times New Roman" w:cs="Times New Roman"/>
          <w:sz w:val="24"/>
          <w:szCs w:val="24"/>
        </w:rPr>
        <w:t>associates (such as teachers and volunteers, who do not have a contract but receive an incentive</w:t>
      </w:r>
      <w:r w:rsidR="006B0919">
        <w:rPr>
          <w:rFonts w:eastAsia="Times New Roman" w:cs="Times New Roman"/>
          <w:sz w:val="24"/>
          <w:szCs w:val="24"/>
        </w:rPr>
        <w:t xml:space="preserve"> as part of a DMI project</w:t>
      </w:r>
      <w:r w:rsidR="00AF7D41">
        <w:rPr>
          <w:rFonts w:eastAsia="Times New Roman" w:cs="Times New Roman"/>
          <w:sz w:val="24"/>
          <w:szCs w:val="24"/>
        </w:rPr>
        <w:t xml:space="preserve">) </w:t>
      </w:r>
      <w:r>
        <w:rPr>
          <w:rFonts w:eastAsia="Times New Roman" w:cs="Times New Roman"/>
          <w:sz w:val="24"/>
          <w:szCs w:val="24"/>
        </w:rPr>
        <w:t xml:space="preserve">are active in Juba (15 sisters and </w:t>
      </w:r>
      <w:r w:rsidR="00BA778A">
        <w:rPr>
          <w:rFonts w:eastAsia="Times New Roman" w:cs="Times New Roman"/>
          <w:sz w:val="24"/>
          <w:szCs w:val="24"/>
        </w:rPr>
        <w:t xml:space="preserve">80 full-time </w:t>
      </w:r>
      <w:r w:rsidR="00563E7F">
        <w:rPr>
          <w:rFonts w:eastAsia="Times New Roman" w:cs="Times New Roman"/>
          <w:sz w:val="24"/>
          <w:szCs w:val="24"/>
        </w:rPr>
        <w:t>staff</w:t>
      </w:r>
      <w:r w:rsidR="00812D75">
        <w:rPr>
          <w:rFonts w:eastAsia="Times New Roman" w:cs="Times New Roman"/>
          <w:sz w:val="24"/>
          <w:szCs w:val="24"/>
        </w:rPr>
        <w:t xml:space="preserve"> </w:t>
      </w:r>
      <w:r w:rsidR="00563E7F">
        <w:rPr>
          <w:rFonts w:eastAsia="Times New Roman" w:cs="Times New Roman"/>
          <w:sz w:val="24"/>
          <w:szCs w:val="24"/>
        </w:rPr>
        <w:t>member</w:t>
      </w:r>
      <w:r>
        <w:rPr>
          <w:rFonts w:eastAsia="Times New Roman" w:cs="Times New Roman"/>
          <w:sz w:val="24"/>
          <w:szCs w:val="24"/>
        </w:rPr>
        <w:t>s</w:t>
      </w:r>
      <w:r w:rsidR="00BA778A">
        <w:rPr>
          <w:rFonts w:eastAsia="Times New Roman" w:cs="Times New Roman"/>
          <w:sz w:val="24"/>
          <w:szCs w:val="24"/>
        </w:rPr>
        <w:t xml:space="preserve"> and 80 </w:t>
      </w:r>
      <w:r w:rsidR="00AF7D41">
        <w:rPr>
          <w:rFonts w:eastAsia="Times New Roman" w:cs="Times New Roman"/>
          <w:sz w:val="24"/>
          <w:szCs w:val="24"/>
        </w:rPr>
        <w:t>associates</w:t>
      </w:r>
      <w:r>
        <w:rPr>
          <w:rFonts w:eastAsia="Times New Roman" w:cs="Times New Roman"/>
          <w:sz w:val="24"/>
          <w:szCs w:val="24"/>
        </w:rPr>
        <w:t>)</w:t>
      </w:r>
      <w:r w:rsidR="00BA778A">
        <w:rPr>
          <w:rFonts w:eastAsia="Times New Roman" w:cs="Times New Roman"/>
          <w:sz w:val="24"/>
          <w:szCs w:val="24"/>
        </w:rPr>
        <w:t>,</w:t>
      </w:r>
      <w:r>
        <w:rPr>
          <w:rFonts w:eastAsia="Times New Roman" w:cs="Times New Roman"/>
          <w:sz w:val="24"/>
          <w:szCs w:val="24"/>
        </w:rPr>
        <w:t xml:space="preserve"> Wau (</w:t>
      </w:r>
      <w:r w:rsidR="00BA778A">
        <w:rPr>
          <w:rFonts w:eastAsia="Times New Roman" w:cs="Times New Roman"/>
          <w:sz w:val="24"/>
          <w:szCs w:val="24"/>
        </w:rPr>
        <w:t xml:space="preserve">5 </w:t>
      </w:r>
      <w:r>
        <w:rPr>
          <w:rFonts w:eastAsia="Times New Roman" w:cs="Times New Roman"/>
          <w:sz w:val="24"/>
          <w:szCs w:val="24"/>
        </w:rPr>
        <w:t>sisters</w:t>
      </w:r>
      <w:r w:rsidR="007F6CD8">
        <w:rPr>
          <w:rFonts w:eastAsia="Times New Roman" w:cs="Times New Roman"/>
          <w:sz w:val="24"/>
          <w:szCs w:val="24"/>
        </w:rPr>
        <w:t>,</w:t>
      </w:r>
      <w:r>
        <w:rPr>
          <w:rFonts w:eastAsia="Times New Roman" w:cs="Times New Roman"/>
          <w:sz w:val="24"/>
          <w:szCs w:val="24"/>
        </w:rPr>
        <w:t xml:space="preserve"> </w:t>
      </w:r>
      <w:r w:rsidR="00BA778A">
        <w:rPr>
          <w:rFonts w:eastAsia="Times New Roman" w:cs="Times New Roman"/>
          <w:sz w:val="24"/>
          <w:szCs w:val="24"/>
        </w:rPr>
        <w:t xml:space="preserve">11 </w:t>
      </w:r>
      <w:r w:rsidR="00563E7F">
        <w:rPr>
          <w:rFonts w:eastAsia="Times New Roman" w:cs="Times New Roman"/>
          <w:sz w:val="24"/>
          <w:szCs w:val="24"/>
        </w:rPr>
        <w:t>staff</w:t>
      </w:r>
      <w:r w:rsidR="00812D75">
        <w:rPr>
          <w:rFonts w:eastAsia="Times New Roman" w:cs="Times New Roman"/>
          <w:sz w:val="24"/>
          <w:szCs w:val="24"/>
        </w:rPr>
        <w:t xml:space="preserve"> </w:t>
      </w:r>
      <w:r w:rsidR="00563E7F">
        <w:rPr>
          <w:rFonts w:eastAsia="Times New Roman" w:cs="Times New Roman"/>
          <w:sz w:val="24"/>
          <w:szCs w:val="24"/>
        </w:rPr>
        <w:t>member</w:t>
      </w:r>
      <w:r>
        <w:rPr>
          <w:rFonts w:eastAsia="Times New Roman" w:cs="Times New Roman"/>
          <w:sz w:val="24"/>
          <w:szCs w:val="24"/>
        </w:rPr>
        <w:t>s</w:t>
      </w:r>
      <w:r w:rsidR="007F6CD8">
        <w:rPr>
          <w:rFonts w:eastAsia="Times New Roman" w:cs="Times New Roman"/>
          <w:sz w:val="24"/>
          <w:szCs w:val="24"/>
        </w:rPr>
        <w:t>,</w:t>
      </w:r>
      <w:r w:rsidR="00BA778A">
        <w:rPr>
          <w:rFonts w:eastAsia="Times New Roman" w:cs="Times New Roman"/>
          <w:sz w:val="24"/>
          <w:szCs w:val="24"/>
        </w:rPr>
        <w:t xml:space="preserve"> and 4 </w:t>
      </w:r>
      <w:r w:rsidR="00AF7D41">
        <w:rPr>
          <w:rFonts w:eastAsia="Times New Roman" w:cs="Times New Roman"/>
          <w:sz w:val="24"/>
          <w:szCs w:val="24"/>
        </w:rPr>
        <w:t xml:space="preserve">associates), </w:t>
      </w:r>
      <w:r w:rsidR="00BA778A">
        <w:rPr>
          <w:rFonts w:eastAsia="Times New Roman" w:cs="Times New Roman"/>
          <w:sz w:val="24"/>
          <w:szCs w:val="24"/>
        </w:rPr>
        <w:t>and Yirol (5 staf</w:t>
      </w:r>
      <w:r w:rsidR="00812D75">
        <w:rPr>
          <w:rFonts w:eastAsia="Times New Roman" w:cs="Times New Roman"/>
          <w:sz w:val="24"/>
          <w:szCs w:val="24"/>
        </w:rPr>
        <w:t xml:space="preserve">f </w:t>
      </w:r>
      <w:r w:rsidR="00BA778A">
        <w:rPr>
          <w:rFonts w:eastAsia="Times New Roman" w:cs="Times New Roman"/>
          <w:sz w:val="24"/>
          <w:szCs w:val="24"/>
        </w:rPr>
        <w:t>members)</w:t>
      </w:r>
      <w:r w:rsidR="00AF7D41">
        <w:rPr>
          <w:rFonts w:eastAsia="Times New Roman" w:cs="Times New Roman"/>
          <w:sz w:val="24"/>
          <w:szCs w:val="24"/>
        </w:rPr>
        <w:t xml:space="preserve">. </w:t>
      </w:r>
      <w:r w:rsidR="009807E7">
        <w:rPr>
          <w:rFonts w:eastAsia="Times New Roman" w:cs="Times New Roman"/>
          <w:sz w:val="24"/>
          <w:szCs w:val="24"/>
        </w:rPr>
        <w:t xml:space="preserve">At the moment, </w:t>
      </w:r>
      <w:r w:rsidR="007F6CD8">
        <w:rPr>
          <w:rFonts w:eastAsia="Times New Roman" w:cs="Times New Roman"/>
          <w:sz w:val="24"/>
          <w:szCs w:val="24"/>
        </w:rPr>
        <w:t xml:space="preserve">DMI </w:t>
      </w:r>
      <w:r w:rsidR="00D56BB2">
        <w:rPr>
          <w:rFonts w:eastAsia="Times New Roman" w:cs="Times New Roman"/>
          <w:sz w:val="24"/>
          <w:szCs w:val="24"/>
        </w:rPr>
        <w:t xml:space="preserve">is in the process of opening an office in Malakal. </w:t>
      </w:r>
      <w:r w:rsidR="00C83903">
        <w:rPr>
          <w:rFonts w:eastAsia="Times New Roman" w:cs="Times New Roman"/>
          <w:sz w:val="24"/>
          <w:szCs w:val="24"/>
        </w:rPr>
        <w:t xml:space="preserve">In addition to its food security and </w:t>
      </w:r>
      <w:r w:rsidR="00DA3762">
        <w:rPr>
          <w:rFonts w:eastAsia="Times New Roman" w:cs="Times New Roman"/>
          <w:sz w:val="24"/>
          <w:szCs w:val="24"/>
        </w:rPr>
        <w:t xml:space="preserve">livelihoods </w:t>
      </w:r>
      <w:r w:rsidR="000434A3">
        <w:rPr>
          <w:rFonts w:eastAsia="Times New Roman" w:cs="Times New Roman"/>
          <w:sz w:val="24"/>
          <w:szCs w:val="24"/>
        </w:rPr>
        <w:t>project</w:t>
      </w:r>
      <w:r w:rsidR="00E70E7E">
        <w:rPr>
          <w:rFonts w:eastAsia="Times New Roman" w:cs="Times New Roman"/>
          <w:sz w:val="24"/>
          <w:szCs w:val="24"/>
        </w:rPr>
        <w:t>s</w:t>
      </w:r>
      <w:r w:rsidR="00AF12CC">
        <w:rPr>
          <w:rFonts w:eastAsia="Times New Roman" w:cs="Times New Roman"/>
          <w:sz w:val="24"/>
          <w:szCs w:val="24"/>
        </w:rPr>
        <w:t>, t</w:t>
      </w:r>
      <w:r>
        <w:rPr>
          <w:rFonts w:eastAsia="Times New Roman" w:cs="Times New Roman"/>
          <w:sz w:val="24"/>
          <w:szCs w:val="24"/>
        </w:rPr>
        <w:t xml:space="preserve">he organization </w:t>
      </w:r>
      <w:r w:rsidR="00C83903">
        <w:rPr>
          <w:rFonts w:eastAsia="Times New Roman" w:cs="Times New Roman"/>
          <w:sz w:val="24"/>
          <w:szCs w:val="24"/>
        </w:rPr>
        <w:t>has</w:t>
      </w:r>
      <w:r w:rsidR="00AF12CC">
        <w:rPr>
          <w:rFonts w:eastAsia="Times New Roman" w:cs="Times New Roman"/>
          <w:sz w:val="24"/>
          <w:szCs w:val="24"/>
        </w:rPr>
        <w:t xml:space="preserve"> pro</w:t>
      </w:r>
      <w:r w:rsidR="00E70E7E">
        <w:rPr>
          <w:rFonts w:eastAsia="Times New Roman" w:cs="Times New Roman"/>
          <w:sz w:val="24"/>
          <w:szCs w:val="24"/>
        </w:rPr>
        <w:t>grams</w:t>
      </w:r>
      <w:r w:rsidR="00AF12CC">
        <w:rPr>
          <w:rFonts w:eastAsia="Times New Roman" w:cs="Times New Roman"/>
          <w:sz w:val="24"/>
          <w:szCs w:val="24"/>
        </w:rPr>
        <w:t xml:space="preserve"> in the areas of</w:t>
      </w:r>
      <w:r>
        <w:rPr>
          <w:rFonts w:eastAsia="Times New Roman" w:cs="Times New Roman"/>
          <w:sz w:val="24"/>
          <w:szCs w:val="24"/>
        </w:rPr>
        <w:t>:</w:t>
      </w:r>
    </w:p>
    <w:p w14:paraId="3E2CE08B" w14:textId="2B9B8B7C" w:rsidR="00781B26" w:rsidRDefault="00AF12CC" w:rsidP="00EA3C0B">
      <w:pPr>
        <w:numPr>
          <w:ilvl w:val="0"/>
          <w:numId w:val="1"/>
        </w:numPr>
        <w:pBdr>
          <w:top w:val="nil"/>
          <w:left w:val="nil"/>
          <w:bottom w:val="nil"/>
          <w:right w:val="nil"/>
          <w:between w:val="nil"/>
        </w:pBdr>
        <w:spacing w:after="0" w:line="240" w:lineRule="auto"/>
        <w:contextualSpacing/>
        <w:jc w:val="both"/>
        <w:rPr>
          <w:rFonts w:eastAsia="Times New Roman" w:cs="Times New Roman"/>
          <w:color w:val="000000"/>
          <w:sz w:val="24"/>
          <w:szCs w:val="24"/>
        </w:rPr>
      </w:pPr>
      <w:r>
        <w:rPr>
          <w:rFonts w:eastAsia="Times New Roman" w:cs="Times New Roman"/>
          <w:color w:val="000000"/>
          <w:sz w:val="24"/>
          <w:szCs w:val="24"/>
        </w:rPr>
        <w:t>Education: creating access to general education at primary and secondary levels, and improving the quality of teachers;</w:t>
      </w:r>
    </w:p>
    <w:p w14:paraId="5AAEFB9A" w14:textId="6D0D9767" w:rsidR="00781B26" w:rsidRDefault="00AF12CC" w:rsidP="00EA3C0B">
      <w:pPr>
        <w:numPr>
          <w:ilvl w:val="0"/>
          <w:numId w:val="1"/>
        </w:numPr>
        <w:pBdr>
          <w:top w:val="nil"/>
          <w:left w:val="nil"/>
          <w:bottom w:val="nil"/>
          <w:right w:val="nil"/>
          <w:between w:val="nil"/>
        </w:pBdr>
        <w:spacing w:after="0" w:line="240" w:lineRule="auto"/>
        <w:contextualSpacing/>
        <w:jc w:val="both"/>
        <w:rPr>
          <w:rFonts w:eastAsia="Times New Roman" w:cs="Times New Roman"/>
          <w:color w:val="000000"/>
          <w:sz w:val="24"/>
          <w:szCs w:val="24"/>
        </w:rPr>
      </w:pPr>
      <w:r>
        <w:rPr>
          <w:rFonts w:eastAsia="Times New Roman" w:cs="Times New Roman"/>
          <w:color w:val="000000"/>
          <w:sz w:val="24"/>
          <w:szCs w:val="24"/>
        </w:rPr>
        <w:t>Vocational training: employment of youth</w:t>
      </w:r>
      <w:r w:rsidR="008B54F2">
        <w:rPr>
          <w:rFonts w:eastAsia="Times New Roman" w:cs="Times New Roman"/>
          <w:color w:val="000000"/>
          <w:sz w:val="24"/>
          <w:szCs w:val="24"/>
        </w:rPr>
        <w:t>;</w:t>
      </w:r>
    </w:p>
    <w:p w14:paraId="05F72B40" w14:textId="7851DC17" w:rsidR="00781B26" w:rsidRDefault="00AF12CC" w:rsidP="00EA3C0B">
      <w:pPr>
        <w:numPr>
          <w:ilvl w:val="0"/>
          <w:numId w:val="1"/>
        </w:numPr>
        <w:pBdr>
          <w:top w:val="nil"/>
          <w:left w:val="nil"/>
          <w:bottom w:val="nil"/>
          <w:right w:val="nil"/>
          <w:between w:val="nil"/>
        </w:pBdr>
        <w:spacing w:after="0" w:line="240" w:lineRule="auto"/>
        <w:contextualSpacing/>
        <w:jc w:val="both"/>
        <w:rPr>
          <w:rFonts w:eastAsia="Times New Roman" w:cs="Times New Roman"/>
          <w:color w:val="000000"/>
          <w:sz w:val="24"/>
          <w:szCs w:val="24"/>
        </w:rPr>
      </w:pPr>
      <w:r>
        <w:rPr>
          <w:rFonts w:eastAsia="Times New Roman" w:cs="Times New Roman"/>
          <w:color w:val="000000"/>
          <w:sz w:val="24"/>
          <w:szCs w:val="24"/>
        </w:rPr>
        <w:t xml:space="preserve">Humanitarian Assistance: </w:t>
      </w:r>
      <w:r w:rsidR="000D1672">
        <w:rPr>
          <w:rFonts w:eastAsia="Times New Roman" w:cs="Times New Roman"/>
          <w:color w:val="000000"/>
          <w:sz w:val="24"/>
          <w:szCs w:val="24"/>
        </w:rPr>
        <w:t xml:space="preserve">providing </w:t>
      </w:r>
      <w:r>
        <w:rPr>
          <w:rFonts w:eastAsia="Times New Roman" w:cs="Times New Roman"/>
          <w:color w:val="000000"/>
          <w:sz w:val="24"/>
          <w:szCs w:val="24"/>
        </w:rPr>
        <w:t>relief, recovery</w:t>
      </w:r>
      <w:r w:rsidR="00721D41">
        <w:rPr>
          <w:rFonts w:eastAsia="Times New Roman" w:cs="Times New Roman"/>
          <w:color w:val="000000"/>
          <w:sz w:val="24"/>
          <w:szCs w:val="24"/>
        </w:rPr>
        <w:t>,</w:t>
      </w:r>
      <w:r>
        <w:rPr>
          <w:rFonts w:eastAsia="Times New Roman" w:cs="Times New Roman"/>
          <w:color w:val="000000"/>
          <w:sz w:val="24"/>
          <w:szCs w:val="24"/>
        </w:rPr>
        <w:t xml:space="preserve"> and reintegration of IDPs, </w:t>
      </w:r>
      <w:r w:rsidR="009807E7">
        <w:rPr>
          <w:rFonts w:eastAsia="Times New Roman" w:cs="Times New Roman"/>
          <w:color w:val="000000"/>
          <w:sz w:val="24"/>
          <w:szCs w:val="24"/>
        </w:rPr>
        <w:t>returnees and disarmed youths.</w:t>
      </w:r>
    </w:p>
    <w:p w14:paraId="1C9C06E7" w14:textId="34C53579" w:rsidR="00BE18A8" w:rsidRDefault="00BE18A8" w:rsidP="00EA3C0B">
      <w:pPr>
        <w:pBdr>
          <w:top w:val="nil"/>
          <w:left w:val="nil"/>
          <w:bottom w:val="nil"/>
          <w:right w:val="nil"/>
          <w:between w:val="nil"/>
        </w:pBdr>
        <w:spacing w:line="240" w:lineRule="auto"/>
        <w:contextualSpacing/>
        <w:jc w:val="both"/>
        <w:rPr>
          <w:rFonts w:eastAsia="Times New Roman" w:cs="Times New Roman"/>
          <w:color w:val="000000"/>
          <w:sz w:val="24"/>
          <w:szCs w:val="24"/>
        </w:rPr>
      </w:pPr>
    </w:p>
    <w:p w14:paraId="054AADD0" w14:textId="671859F6" w:rsidR="00BE18A8" w:rsidRPr="005164FE" w:rsidRDefault="00BE18A8" w:rsidP="00EA3C0B">
      <w:pPr>
        <w:spacing w:line="240" w:lineRule="auto"/>
        <w:jc w:val="both"/>
        <w:rPr>
          <w:rFonts w:eastAsia="Times New Roman" w:cs="Times New Roman"/>
          <w:sz w:val="24"/>
          <w:szCs w:val="24"/>
        </w:rPr>
      </w:pPr>
      <w:r w:rsidRPr="005164FE">
        <w:rPr>
          <w:rFonts w:eastAsia="Times New Roman" w:cs="Times New Roman"/>
          <w:sz w:val="24"/>
          <w:szCs w:val="24"/>
        </w:rPr>
        <w:t xml:space="preserve">In </w:t>
      </w:r>
      <w:r w:rsidR="006963C3">
        <w:rPr>
          <w:rFonts w:eastAsia="Times New Roman" w:cs="Times New Roman"/>
          <w:sz w:val="24"/>
          <w:szCs w:val="24"/>
        </w:rPr>
        <w:t xml:space="preserve">all these </w:t>
      </w:r>
      <w:r w:rsidR="000434A3">
        <w:rPr>
          <w:rFonts w:eastAsia="Times New Roman" w:cs="Times New Roman"/>
          <w:sz w:val="24"/>
          <w:szCs w:val="24"/>
        </w:rPr>
        <w:t>project</w:t>
      </w:r>
      <w:r w:rsidR="006963C3">
        <w:rPr>
          <w:rFonts w:eastAsia="Times New Roman" w:cs="Times New Roman"/>
          <w:sz w:val="24"/>
          <w:szCs w:val="24"/>
        </w:rPr>
        <w:t>s, DMI attempts to promote self-managed community-based institutions and build women’s capacity to assume community leadership roles. It also promotes inter-</w:t>
      </w:r>
      <w:r w:rsidR="009A11C5">
        <w:rPr>
          <w:rFonts w:eastAsia="Times New Roman" w:cs="Times New Roman"/>
          <w:sz w:val="24"/>
          <w:szCs w:val="24"/>
        </w:rPr>
        <w:t>tribal</w:t>
      </w:r>
      <w:r w:rsidR="0013076F">
        <w:rPr>
          <w:rStyle w:val="Funotenzeichen"/>
          <w:rFonts w:eastAsia="Times New Roman" w:cs="Times New Roman"/>
          <w:sz w:val="24"/>
          <w:szCs w:val="24"/>
        </w:rPr>
        <w:footnoteReference w:id="10"/>
      </w:r>
      <w:r w:rsidR="006963C3">
        <w:rPr>
          <w:rFonts w:eastAsia="Times New Roman" w:cs="Times New Roman"/>
          <w:sz w:val="24"/>
          <w:szCs w:val="24"/>
        </w:rPr>
        <w:t xml:space="preserve"> youth interaction platforms for peace and gender equality</w:t>
      </w:r>
      <w:r w:rsidRPr="005164FE">
        <w:rPr>
          <w:rFonts w:eastAsia="Times New Roman" w:cs="Times New Roman"/>
          <w:sz w:val="24"/>
          <w:szCs w:val="24"/>
        </w:rPr>
        <w:t>.</w:t>
      </w:r>
    </w:p>
    <w:p w14:paraId="7FECDEBB" w14:textId="05649248" w:rsidR="00DD696A" w:rsidRDefault="00781B26" w:rsidP="00416EE3">
      <w:pPr>
        <w:spacing w:line="240" w:lineRule="auto"/>
        <w:jc w:val="both"/>
        <w:rPr>
          <w:rFonts w:eastAsia="Times New Roman" w:cs="Times New Roman"/>
          <w:i/>
          <w:sz w:val="24"/>
          <w:szCs w:val="24"/>
        </w:rPr>
      </w:pPr>
      <w:r>
        <w:rPr>
          <w:rFonts w:eastAsia="Times New Roman" w:cs="Times New Roman"/>
          <w:color w:val="000000"/>
          <w:sz w:val="24"/>
          <w:szCs w:val="24"/>
        </w:rPr>
        <w:t xml:space="preserve">The </w:t>
      </w:r>
      <w:r w:rsidR="009F245F">
        <w:rPr>
          <w:rFonts w:eastAsia="Times New Roman" w:cs="Times New Roman"/>
          <w:color w:val="000000"/>
          <w:sz w:val="24"/>
          <w:szCs w:val="24"/>
        </w:rPr>
        <w:t>food-</w:t>
      </w:r>
      <w:r w:rsidR="00BE4551">
        <w:rPr>
          <w:rFonts w:eastAsia="Times New Roman" w:cs="Times New Roman"/>
          <w:color w:val="000000"/>
          <w:sz w:val="24"/>
          <w:szCs w:val="24"/>
        </w:rPr>
        <w:t xml:space="preserve">security </w:t>
      </w:r>
      <w:r w:rsidR="000434A3">
        <w:rPr>
          <w:rFonts w:eastAsia="Times New Roman" w:cs="Times New Roman"/>
          <w:color w:val="000000"/>
          <w:sz w:val="24"/>
          <w:szCs w:val="24"/>
        </w:rPr>
        <w:t>project</w:t>
      </w:r>
      <w:r w:rsidR="001E128A">
        <w:rPr>
          <w:rFonts w:eastAsia="Times New Roman" w:cs="Times New Roman"/>
          <w:color w:val="000000"/>
          <w:sz w:val="24"/>
          <w:szCs w:val="24"/>
        </w:rPr>
        <w:t xml:space="preserve"> </w:t>
      </w:r>
      <w:r w:rsidRPr="00AB5E7D">
        <w:rPr>
          <w:rFonts w:eastAsia="Times New Roman" w:cs="Times New Roman"/>
          <w:i/>
          <w:color w:val="000000"/>
          <w:sz w:val="24"/>
          <w:szCs w:val="24"/>
        </w:rPr>
        <w:t>Remove Hunger, Reduce Malnutrition, and Rebuild Resilience of Marginalized Families in 20 Villages around Juba, South Sudan, 2016-2021</w:t>
      </w:r>
      <w:r>
        <w:rPr>
          <w:rFonts w:eastAsia="Times New Roman" w:cs="Times New Roman"/>
          <w:color w:val="000000"/>
          <w:sz w:val="24"/>
          <w:szCs w:val="24"/>
        </w:rPr>
        <w:t xml:space="preserve"> is mainly an agricultural development </w:t>
      </w:r>
      <w:r w:rsidR="000434A3">
        <w:rPr>
          <w:rFonts w:eastAsia="Times New Roman" w:cs="Times New Roman"/>
          <w:color w:val="000000"/>
          <w:sz w:val="24"/>
          <w:szCs w:val="24"/>
        </w:rPr>
        <w:t>project</w:t>
      </w:r>
      <w:r>
        <w:rPr>
          <w:rFonts w:eastAsia="Times New Roman" w:cs="Times New Roman"/>
          <w:color w:val="000000"/>
          <w:sz w:val="24"/>
          <w:szCs w:val="24"/>
        </w:rPr>
        <w:t xml:space="preserve"> with some humanitarian </w:t>
      </w:r>
      <w:r w:rsidR="004546E8">
        <w:rPr>
          <w:rFonts w:eastAsia="Times New Roman" w:cs="Times New Roman"/>
          <w:color w:val="000000"/>
          <w:sz w:val="24"/>
          <w:szCs w:val="24"/>
        </w:rPr>
        <w:t>aspects</w:t>
      </w:r>
      <w:r>
        <w:rPr>
          <w:rFonts w:eastAsia="Times New Roman" w:cs="Times New Roman"/>
          <w:color w:val="000000"/>
          <w:sz w:val="24"/>
          <w:szCs w:val="24"/>
        </w:rPr>
        <w:t xml:space="preserve">. As BMZ is the </w:t>
      </w:r>
      <w:r w:rsidR="007F6CD8">
        <w:rPr>
          <w:rFonts w:eastAsia="Times New Roman" w:cs="Times New Roman"/>
          <w:color w:val="000000"/>
          <w:sz w:val="24"/>
          <w:szCs w:val="24"/>
        </w:rPr>
        <w:t>back</w:t>
      </w:r>
      <w:r w:rsidR="00766EF8">
        <w:rPr>
          <w:rFonts w:eastAsia="Times New Roman" w:cs="Times New Roman"/>
          <w:color w:val="000000"/>
          <w:sz w:val="24"/>
          <w:szCs w:val="24"/>
        </w:rPr>
        <w:t>-</w:t>
      </w:r>
      <w:r>
        <w:rPr>
          <w:rFonts w:eastAsia="Times New Roman" w:cs="Times New Roman"/>
          <w:color w:val="000000"/>
          <w:sz w:val="24"/>
          <w:szCs w:val="24"/>
        </w:rPr>
        <w:t xml:space="preserve">donor for this 5-year </w:t>
      </w:r>
      <w:r w:rsidR="001E128A">
        <w:rPr>
          <w:rFonts w:eastAsia="Times New Roman" w:cs="Times New Roman"/>
          <w:color w:val="000000"/>
          <w:sz w:val="24"/>
          <w:szCs w:val="24"/>
        </w:rPr>
        <w:t>project</w:t>
      </w:r>
      <w:r w:rsidR="006A797F">
        <w:rPr>
          <w:rStyle w:val="Funotenzeichen"/>
          <w:rFonts w:eastAsia="Times New Roman" w:cs="Times New Roman"/>
          <w:color w:val="000000"/>
          <w:sz w:val="24"/>
          <w:szCs w:val="24"/>
        </w:rPr>
        <w:footnoteReference w:id="11"/>
      </w:r>
      <w:r>
        <w:rPr>
          <w:rFonts w:eastAsia="Times New Roman" w:cs="Times New Roman"/>
          <w:color w:val="000000"/>
          <w:sz w:val="24"/>
          <w:szCs w:val="24"/>
        </w:rPr>
        <w:t xml:space="preserve">, DMI sisters and staff call it either the </w:t>
      </w:r>
      <w:r w:rsidR="00E70E7E">
        <w:rPr>
          <w:rFonts w:eastAsia="Times New Roman" w:cs="Times New Roman"/>
          <w:color w:val="000000"/>
          <w:sz w:val="24"/>
          <w:szCs w:val="24"/>
        </w:rPr>
        <w:t xml:space="preserve">BMZ </w:t>
      </w:r>
      <w:r w:rsidR="009F245F">
        <w:rPr>
          <w:rFonts w:eastAsia="Times New Roman" w:cs="Times New Roman"/>
          <w:color w:val="000000"/>
          <w:sz w:val="24"/>
          <w:szCs w:val="24"/>
        </w:rPr>
        <w:t>food-</w:t>
      </w:r>
      <w:r w:rsidR="00BE4551">
        <w:rPr>
          <w:rFonts w:eastAsia="Times New Roman" w:cs="Times New Roman"/>
          <w:color w:val="000000"/>
          <w:sz w:val="24"/>
          <w:szCs w:val="24"/>
        </w:rPr>
        <w:t xml:space="preserve">security </w:t>
      </w:r>
      <w:r w:rsidR="000434A3">
        <w:rPr>
          <w:rFonts w:eastAsia="Times New Roman" w:cs="Times New Roman"/>
          <w:color w:val="000000"/>
          <w:sz w:val="24"/>
          <w:szCs w:val="24"/>
        </w:rPr>
        <w:t>project</w:t>
      </w:r>
      <w:r w:rsidR="001E128A">
        <w:rPr>
          <w:rFonts w:eastAsia="Times New Roman" w:cs="Times New Roman"/>
          <w:color w:val="000000"/>
          <w:sz w:val="24"/>
          <w:szCs w:val="24"/>
        </w:rPr>
        <w:t xml:space="preserve"> </w:t>
      </w:r>
      <w:r>
        <w:rPr>
          <w:rFonts w:eastAsia="Times New Roman" w:cs="Times New Roman"/>
          <w:color w:val="000000"/>
          <w:sz w:val="24"/>
          <w:szCs w:val="24"/>
        </w:rPr>
        <w:t>or simply the BMZ-</w:t>
      </w:r>
      <w:r w:rsidR="000434A3">
        <w:rPr>
          <w:rFonts w:eastAsia="Times New Roman" w:cs="Times New Roman"/>
          <w:color w:val="000000"/>
          <w:sz w:val="24"/>
          <w:szCs w:val="24"/>
        </w:rPr>
        <w:t>project</w:t>
      </w:r>
      <w:r>
        <w:rPr>
          <w:rFonts w:eastAsia="Times New Roman" w:cs="Times New Roman"/>
          <w:color w:val="000000"/>
          <w:sz w:val="24"/>
          <w:szCs w:val="24"/>
        </w:rPr>
        <w:t>.</w:t>
      </w:r>
      <w:r w:rsidR="00DD696A" w:rsidRPr="00DD696A">
        <w:rPr>
          <w:rFonts w:eastAsia="Times New Roman" w:cs="Times New Roman"/>
          <w:i/>
          <w:sz w:val="24"/>
          <w:szCs w:val="24"/>
        </w:rPr>
        <w:t xml:space="preserve"> </w:t>
      </w:r>
    </w:p>
    <w:p w14:paraId="5A241DE5" w14:textId="129E3E74" w:rsidR="00781B26" w:rsidRDefault="00781B26" w:rsidP="00EA3C0B">
      <w:pPr>
        <w:pStyle w:val="berschrift2"/>
        <w:spacing w:line="240" w:lineRule="auto"/>
      </w:pPr>
      <w:bookmarkStart w:id="15" w:name="_Toc523309118"/>
      <w:bookmarkStart w:id="16" w:name="_Toc90927618"/>
      <w:r w:rsidRPr="00FC7AA3">
        <w:t>Objectives</w:t>
      </w:r>
      <w:r>
        <w:t xml:space="preserve"> of the Evaluation</w:t>
      </w:r>
      <w:bookmarkEnd w:id="15"/>
      <w:bookmarkEnd w:id="16"/>
    </w:p>
    <w:p w14:paraId="369BB262" w14:textId="78E714B8" w:rsidR="00781B26" w:rsidRDefault="002C1D55" w:rsidP="00EA3C0B">
      <w:pPr>
        <w:spacing w:line="240" w:lineRule="auto"/>
        <w:jc w:val="both"/>
        <w:rPr>
          <w:rFonts w:eastAsia="Times New Roman" w:cs="Times New Roman"/>
          <w:sz w:val="24"/>
          <w:szCs w:val="24"/>
        </w:rPr>
      </w:pPr>
      <w:r w:rsidRPr="00146B77">
        <w:rPr>
          <w:rFonts w:eastAsia="Times New Roman" w:cs="Times New Roman"/>
          <w:sz w:val="24"/>
          <w:szCs w:val="24"/>
        </w:rPr>
        <w:t xml:space="preserve">In the months before flying to Juba, I had a preparatory meeting and several phone conversations with Sebastian Haury, the project officer in the </w:t>
      </w:r>
      <w:r w:rsidR="004546E8" w:rsidRPr="00146B77">
        <w:rPr>
          <w:rFonts w:eastAsia="Times New Roman" w:cs="Times New Roman"/>
          <w:sz w:val="24"/>
          <w:szCs w:val="24"/>
        </w:rPr>
        <w:t xml:space="preserve">Caritas </w:t>
      </w:r>
      <w:r w:rsidR="002404E8">
        <w:rPr>
          <w:rFonts w:eastAsia="Times New Roman" w:cs="Times New Roman"/>
          <w:sz w:val="24"/>
          <w:szCs w:val="24"/>
        </w:rPr>
        <w:t xml:space="preserve">Germany </w:t>
      </w:r>
      <w:r w:rsidRPr="00146B77">
        <w:rPr>
          <w:rFonts w:eastAsia="Times New Roman" w:cs="Times New Roman"/>
          <w:sz w:val="24"/>
          <w:szCs w:val="24"/>
        </w:rPr>
        <w:t xml:space="preserve">Africa Department in Freiburg, on the </w:t>
      </w:r>
      <w:r w:rsidR="00030061">
        <w:rPr>
          <w:rFonts w:eastAsia="Times New Roman" w:cs="Times New Roman"/>
          <w:sz w:val="24"/>
          <w:szCs w:val="24"/>
        </w:rPr>
        <w:t xml:space="preserve">objective of </w:t>
      </w:r>
      <w:r w:rsidRPr="00146B77">
        <w:rPr>
          <w:rFonts w:eastAsia="Times New Roman" w:cs="Times New Roman"/>
          <w:sz w:val="24"/>
          <w:szCs w:val="24"/>
        </w:rPr>
        <w:t>this field evaluation. I also exchanged several emails</w:t>
      </w:r>
      <w:r w:rsidR="0013076F">
        <w:rPr>
          <w:rFonts w:eastAsia="Times New Roman" w:cs="Times New Roman"/>
          <w:sz w:val="24"/>
          <w:szCs w:val="24"/>
        </w:rPr>
        <w:t xml:space="preserve"> and zoom calls</w:t>
      </w:r>
      <w:r w:rsidRPr="00146B77">
        <w:rPr>
          <w:rFonts w:eastAsia="Times New Roman" w:cs="Times New Roman"/>
          <w:sz w:val="24"/>
          <w:szCs w:val="24"/>
        </w:rPr>
        <w:t xml:space="preserve"> with Sr Viji, the DMI Mission Director, </w:t>
      </w:r>
      <w:r w:rsidR="004E3B87">
        <w:rPr>
          <w:rFonts w:eastAsia="Times New Roman" w:cs="Times New Roman"/>
          <w:sz w:val="24"/>
          <w:szCs w:val="24"/>
        </w:rPr>
        <w:t>and her colleagues</w:t>
      </w:r>
      <w:r w:rsidR="00621ACC">
        <w:rPr>
          <w:rFonts w:eastAsia="Times New Roman" w:cs="Times New Roman"/>
          <w:sz w:val="24"/>
          <w:szCs w:val="24"/>
        </w:rPr>
        <w:t xml:space="preserve"> in Chennai and Juba</w:t>
      </w:r>
      <w:r w:rsidR="004E3B87">
        <w:rPr>
          <w:rFonts w:eastAsia="Times New Roman" w:cs="Times New Roman"/>
          <w:sz w:val="24"/>
          <w:szCs w:val="24"/>
        </w:rPr>
        <w:t xml:space="preserve"> </w:t>
      </w:r>
      <w:r w:rsidRPr="00146B77">
        <w:rPr>
          <w:rFonts w:eastAsia="Times New Roman" w:cs="Times New Roman"/>
          <w:sz w:val="24"/>
          <w:szCs w:val="24"/>
        </w:rPr>
        <w:t xml:space="preserve">on the contents and planning of the evaluation. </w:t>
      </w:r>
      <w:r w:rsidR="00957C3D">
        <w:rPr>
          <w:rFonts w:eastAsia="Times New Roman" w:cs="Times New Roman"/>
          <w:sz w:val="24"/>
          <w:szCs w:val="24"/>
        </w:rPr>
        <w:t>The</w:t>
      </w:r>
      <w:r w:rsidR="00781B26">
        <w:rPr>
          <w:rFonts w:eastAsia="Times New Roman" w:cs="Times New Roman"/>
          <w:sz w:val="24"/>
          <w:szCs w:val="24"/>
        </w:rPr>
        <w:t xml:space="preserve"> objective of </w:t>
      </w:r>
      <w:r w:rsidR="00957C3D">
        <w:rPr>
          <w:rFonts w:eastAsia="Times New Roman" w:cs="Times New Roman"/>
          <w:sz w:val="24"/>
          <w:szCs w:val="24"/>
        </w:rPr>
        <w:t xml:space="preserve">this </w:t>
      </w:r>
      <w:r w:rsidR="00781B26">
        <w:rPr>
          <w:rFonts w:eastAsia="Times New Roman" w:cs="Times New Roman"/>
          <w:sz w:val="24"/>
          <w:szCs w:val="24"/>
        </w:rPr>
        <w:t xml:space="preserve">evaluation </w:t>
      </w:r>
      <w:r w:rsidR="00957C3D">
        <w:rPr>
          <w:rFonts w:eastAsia="Times New Roman" w:cs="Times New Roman"/>
          <w:sz w:val="24"/>
          <w:szCs w:val="24"/>
        </w:rPr>
        <w:t>is</w:t>
      </w:r>
    </w:p>
    <w:p w14:paraId="0E172B6D" w14:textId="26C53DEB" w:rsidR="00781B26" w:rsidRDefault="00781B26" w:rsidP="00EA3C0B">
      <w:pPr>
        <w:spacing w:line="240" w:lineRule="auto"/>
        <w:ind w:left="360"/>
        <w:jc w:val="both"/>
        <w:rPr>
          <w:rFonts w:eastAsia="Times New Roman" w:cs="Times New Roman"/>
          <w:i/>
          <w:sz w:val="24"/>
          <w:szCs w:val="24"/>
        </w:rPr>
      </w:pPr>
      <w:r>
        <w:rPr>
          <w:rFonts w:eastAsia="Times New Roman" w:cs="Times New Roman"/>
          <w:i/>
          <w:sz w:val="24"/>
          <w:szCs w:val="24"/>
        </w:rPr>
        <w:t xml:space="preserve">to </w:t>
      </w:r>
      <w:r w:rsidR="00957C3D">
        <w:rPr>
          <w:rFonts w:eastAsia="Times New Roman" w:cs="Times New Roman"/>
          <w:i/>
          <w:sz w:val="24"/>
          <w:szCs w:val="24"/>
        </w:rPr>
        <w:t>measure the levels of impact, outcome</w:t>
      </w:r>
      <w:r w:rsidR="00D131B0">
        <w:rPr>
          <w:rFonts w:eastAsia="Times New Roman" w:cs="Times New Roman"/>
          <w:i/>
          <w:sz w:val="24"/>
          <w:szCs w:val="24"/>
        </w:rPr>
        <w:t>,</w:t>
      </w:r>
      <w:r w:rsidR="00957C3D">
        <w:rPr>
          <w:rFonts w:eastAsia="Times New Roman" w:cs="Times New Roman"/>
          <w:i/>
          <w:sz w:val="24"/>
          <w:szCs w:val="24"/>
        </w:rPr>
        <w:t xml:space="preserve"> and output achieved during the complete project as compared to the planned indicators.</w:t>
      </w:r>
    </w:p>
    <w:p w14:paraId="06D36AD3" w14:textId="53E52261" w:rsidR="00D061F2" w:rsidRDefault="00090AE9" w:rsidP="00EA3C0B">
      <w:pPr>
        <w:spacing w:line="240" w:lineRule="auto"/>
        <w:jc w:val="both"/>
        <w:rPr>
          <w:rFonts w:eastAsia="Times New Roman" w:cs="Times New Roman"/>
          <w:sz w:val="24"/>
          <w:szCs w:val="24"/>
        </w:rPr>
      </w:pPr>
      <w:r>
        <w:rPr>
          <w:rFonts w:eastAsia="Times New Roman" w:cs="Times New Roman"/>
          <w:sz w:val="24"/>
          <w:szCs w:val="24"/>
        </w:rPr>
        <w:t xml:space="preserve">This final evaluation will also </w:t>
      </w:r>
      <w:r w:rsidR="007875D7">
        <w:rPr>
          <w:rFonts w:eastAsia="Times New Roman" w:cs="Times New Roman"/>
          <w:sz w:val="24"/>
          <w:szCs w:val="24"/>
        </w:rPr>
        <w:t>indicate</w:t>
      </w:r>
      <w:r>
        <w:rPr>
          <w:rFonts w:eastAsia="Times New Roman" w:cs="Times New Roman"/>
          <w:sz w:val="24"/>
          <w:szCs w:val="24"/>
        </w:rPr>
        <w:t xml:space="preserve"> important areas for learning, which will help DMI to prepare for future projects. </w:t>
      </w:r>
      <w:r w:rsidR="007875D7">
        <w:rPr>
          <w:rFonts w:eastAsia="Times New Roman" w:cs="Times New Roman"/>
          <w:sz w:val="24"/>
          <w:szCs w:val="24"/>
        </w:rPr>
        <w:t>It</w:t>
      </w:r>
      <w:r>
        <w:rPr>
          <w:rFonts w:eastAsia="Times New Roman" w:cs="Times New Roman"/>
          <w:sz w:val="24"/>
          <w:szCs w:val="24"/>
        </w:rPr>
        <w:t xml:space="preserve"> </w:t>
      </w:r>
      <w:r w:rsidR="00182D4C">
        <w:rPr>
          <w:rFonts w:eastAsia="Times New Roman" w:cs="Times New Roman"/>
          <w:sz w:val="24"/>
          <w:szCs w:val="24"/>
        </w:rPr>
        <w:t>has already</w:t>
      </w:r>
      <w:r>
        <w:rPr>
          <w:rFonts w:eastAsia="Times New Roman" w:cs="Times New Roman"/>
          <w:sz w:val="24"/>
          <w:szCs w:val="24"/>
        </w:rPr>
        <w:t xml:space="preserve"> </w:t>
      </w:r>
      <w:r w:rsidR="00EC2BEF">
        <w:rPr>
          <w:rFonts w:eastAsia="Times New Roman" w:cs="Times New Roman"/>
          <w:sz w:val="24"/>
          <w:szCs w:val="24"/>
        </w:rPr>
        <w:t xml:space="preserve">helped to </w:t>
      </w:r>
      <w:r w:rsidR="00182D4C">
        <w:rPr>
          <w:rFonts w:eastAsia="Times New Roman" w:cs="Times New Roman"/>
          <w:sz w:val="24"/>
          <w:szCs w:val="24"/>
        </w:rPr>
        <w:t xml:space="preserve">provide </w:t>
      </w:r>
      <w:r>
        <w:rPr>
          <w:rFonts w:eastAsia="Times New Roman" w:cs="Times New Roman"/>
          <w:sz w:val="24"/>
          <w:szCs w:val="24"/>
        </w:rPr>
        <w:t>input to the Caritas Partner Workshop in Juba in October 2021.</w:t>
      </w:r>
    </w:p>
    <w:p w14:paraId="10CC1BA5" w14:textId="7E7B1497" w:rsidR="00781B26" w:rsidRDefault="00781B26" w:rsidP="00EA3C0B">
      <w:pPr>
        <w:pStyle w:val="berschrift2"/>
        <w:spacing w:line="240" w:lineRule="auto"/>
      </w:pPr>
      <w:bookmarkStart w:id="17" w:name="_Toc523309120"/>
      <w:bookmarkStart w:id="18" w:name="_Toc90927619"/>
      <w:r w:rsidRPr="00FC7AA3">
        <w:t>Thank</w:t>
      </w:r>
      <w:r>
        <w:t xml:space="preserve"> You</w:t>
      </w:r>
      <w:bookmarkEnd w:id="17"/>
      <w:bookmarkEnd w:id="18"/>
    </w:p>
    <w:p w14:paraId="6229C8F6" w14:textId="6C1A55F6" w:rsidR="007F6CD8" w:rsidRDefault="00781B26" w:rsidP="00EA3C0B">
      <w:pPr>
        <w:spacing w:line="240" w:lineRule="auto"/>
        <w:jc w:val="both"/>
        <w:rPr>
          <w:rFonts w:eastAsia="Times New Roman" w:cs="Times New Roman"/>
          <w:sz w:val="24"/>
          <w:szCs w:val="24"/>
        </w:rPr>
      </w:pPr>
      <w:r>
        <w:rPr>
          <w:rFonts w:eastAsia="Times New Roman" w:cs="Times New Roman"/>
          <w:sz w:val="24"/>
          <w:szCs w:val="24"/>
        </w:rPr>
        <w:t>I carried out the evaluation independently with support of the sisters</w:t>
      </w:r>
      <w:r w:rsidR="00E92D49">
        <w:rPr>
          <w:rFonts w:eastAsia="Times New Roman" w:cs="Times New Roman"/>
          <w:sz w:val="24"/>
          <w:szCs w:val="24"/>
        </w:rPr>
        <w:t xml:space="preserve"> an</w:t>
      </w:r>
      <w:r w:rsidR="00030061">
        <w:rPr>
          <w:rFonts w:eastAsia="Times New Roman" w:cs="Times New Roman"/>
          <w:sz w:val="24"/>
          <w:szCs w:val="24"/>
        </w:rPr>
        <w:t>d their staff,</w:t>
      </w:r>
      <w:r>
        <w:rPr>
          <w:rFonts w:eastAsia="Times New Roman" w:cs="Times New Roman"/>
          <w:sz w:val="24"/>
          <w:szCs w:val="24"/>
        </w:rPr>
        <w:t xml:space="preserve"> in particular Sr Rani</w:t>
      </w:r>
      <w:r w:rsidR="007F6CD8">
        <w:rPr>
          <w:rFonts w:eastAsia="Times New Roman" w:cs="Times New Roman"/>
          <w:sz w:val="24"/>
          <w:szCs w:val="24"/>
        </w:rPr>
        <w:t>, the project coordinator</w:t>
      </w:r>
      <w:r w:rsidR="00BF784E">
        <w:rPr>
          <w:rFonts w:eastAsia="Times New Roman" w:cs="Times New Roman"/>
          <w:sz w:val="24"/>
          <w:szCs w:val="24"/>
        </w:rPr>
        <w:t>,</w:t>
      </w:r>
      <w:r w:rsidR="007F6CD8">
        <w:rPr>
          <w:rFonts w:eastAsia="Times New Roman" w:cs="Times New Roman"/>
          <w:sz w:val="24"/>
          <w:szCs w:val="24"/>
        </w:rPr>
        <w:t xml:space="preserve"> Patri</w:t>
      </w:r>
      <w:r w:rsidR="00746082">
        <w:rPr>
          <w:rFonts w:eastAsia="Times New Roman" w:cs="Times New Roman"/>
          <w:sz w:val="24"/>
          <w:szCs w:val="24"/>
        </w:rPr>
        <w:t>c</w:t>
      </w:r>
      <w:r w:rsidR="007F6CD8">
        <w:rPr>
          <w:rFonts w:eastAsia="Times New Roman" w:cs="Times New Roman"/>
          <w:sz w:val="24"/>
          <w:szCs w:val="24"/>
        </w:rPr>
        <w:t>k</w:t>
      </w:r>
      <w:r w:rsidR="007754AB">
        <w:rPr>
          <w:rFonts w:eastAsia="Times New Roman" w:cs="Times New Roman"/>
          <w:sz w:val="24"/>
          <w:szCs w:val="24"/>
        </w:rPr>
        <w:t xml:space="preserve"> </w:t>
      </w:r>
      <w:r w:rsidR="004E3AD3">
        <w:rPr>
          <w:rFonts w:eastAsia="Times New Roman" w:cs="Times New Roman"/>
          <w:sz w:val="24"/>
          <w:szCs w:val="24"/>
        </w:rPr>
        <w:t>Kenny</w:t>
      </w:r>
      <w:r w:rsidR="007F6CD8">
        <w:rPr>
          <w:rFonts w:eastAsia="Times New Roman" w:cs="Times New Roman"/>
          <w:sz w:val="24"/>
          <w:szCs w:val="24"/>
        </w:rPr>
        <w:t xml:space="preserve">, the chief </w:t>
      </w:r>
      <w:r w:rsidR="004E3AD3">
        <w:rPr>
          <w:rFonts w:eastAsia="Times New Roman" w:cs="Times New Roman"/>
          <w:sz w:val="24"/>
          <w:szCs w:val="24"/>
        </w:rPr>
        <w:t>agricultural advisor</w:t>
      </w:r>
      <w:r w:rsidR="007F6CD8">
        <w:rPr>
          <w:rFonts w:eastAsia="Times New Roman" w:cs="Times New Roman"/>
          <w:sz w:val="24"/>
          <w:szCs w:val="24"/>
        </w:rPr>
        <w:t xml:space="preserve">, and </w:t>
      </w:r>
      <w:r w:rsidR="00621ACC">
        <w:rPr>
          <w:rFonts w:eastAsia="Times New Roman" w:cs="Times New Roman"/>
          <w:sz w:val="24"/>
          <w:szCs w:val="24"/>
        </w:rPr>
        <w:t xml:space="preserve">David Solomon Dondepati, </w:t>
      </w:r>
      <w:r w:rsidR="009807E7">
        <w:rPr>
          <w:rFonts w:eastAsia="Times New Roman" w:cs="Times New Roman"/>
          <w:sz w:val="24"/>
          <w:szCs w:val="24"/>
        </w:rPr>
        <w:t xml:space="preserve">the </w:t>
      </w:r>
      <w:r w:rsidR="00621ACC">
        <w:rPr>
          <w:rFonts w:eastAsia="Times New Roman" w:cs="Times New Roman"/>
          <w:sz w:val="24"/>
          <w:szCs w:val="24"/>
        </w:rPr>
        <w:t>Technical Advisor Programs</w:t>
      </w:r>
      <w:r w:rsidR="009807E7">
        <w:rPr>
          <w:rFonts w:eastAsia="Times New Roman" w:cs="Times New Roman"/>
          <w:sz w:val="24"/>
          <w:szCs w:val="24"/>
        </w:rPr>
        <w:t>, who was temporarily located in Juba</w:t>
      </w:r>
      <w:r>
        <w:rPr>
          <w:rFonts w:eastAsia="Times New Roman" w:cs="Times New Roman"/>
          <w:sz w:val="24"/>
          <w:szCs w:val="24"/>
        </w:rPr>
        <w:t xml:space="preserve">. </w:t>
      </w:r>
    </w:p>
    <w:p w14:paraId="3DD0F911" w14:textId="60745055" w:rsidR="007F6CD8" w:rsidRDefault="00781B26" w:rsidP="00EA3C0B">
      <w:pPr>
        <w:spacing w:line="240" w:lineRule="auto"/>
        <w:jc w:val="both"/>
        <w:rPr>
          <w:rFonts w:eastAsia="Times New Roman" w:cs="Times New Roman"/>
          <w:sz w:val="24"/>
          <w:szCs w:val="24"/>
        </w:rPr>
      </w:pPr>
      <w:r>
        <w:rPr>
          <w:rFonts w:eastAsia="Times New Roman" w:cs="Times New Roman"/>
          <w:sz w:val="24"/>
          <w:szCs w:val="24"/>
        </w:rPr>
        <w:t>Sr Viji</w:t>
      </w:r>
      <w:r w:rsidR="002C410D">
        <w:rPr>
          <w:rFonts w:eastAsia="Times New Roman" w:cs="Times New Roman"/>
          <w:sz w:val="24"/>
          <w:szCs w:val="24"/>
        </w:rPr>
        <w:t xml:space="preserve">, </w:t>
      </w:r>
      <w:r w:rsidR="00BF784E">
        <w:rPr>
          <w:rFonts w:eastAsia="Times New Roman" w:cs="Times New Roman"/>
          <w:sz w:val="24"/>
          <w:szCs w:val="24"/>
        </w:rPr>
        <w:t xml:space="preserve">the </w:t>
      </w:r>
      <w:r w:rsidR="003348AF">
        <w:rPr>
          <w:rFonts w:eastAsia="Times New Roman" w:cs="Times New Roman"/>
          <w:sz w:val="24"/>
          <w:szCs w:val="24"/>
        </w:rPr>
        <w:t xml:space="preserve">DMI </w:t>
      </w:r>
      <w:r w:rsidR="002C410D">
        <w:rPr>
          <w:rFonts w:eastAsia="Times New Roman" w:cs="Times New Roman"/>
          <w:sz w:val="24"/>
          <w:szCs w:val="24"/>
        </w:rPr>
        <w:t>Global Program Director,</w:t>
      </w:r>
      <w:r>
        <w:rPr>
          <w:rFonts w:eastAsia="Times New Roman" w:cs="Times New Roman"/>
          <w:sz w:val="24"/>
          <w:szCs w:val="24"/>
        </w:rPr>
        <w:t xml:space="preserve"> helped to prepare th</w:t>
      </w:r>
      <w:r w:rsidR="007F6CD8">
        <w:rPr>
          <w:rFonts w:eastAsia="Times New Roman" w:cs="Times New Roman"/>
          <w:sz w:val="24"/>
          <w:szCs w:val="24"/>
        </w:rPr>
        <w:t>is</w:t>
      </w:r>
      <w:r>
        <w:rPr>
          <w:rFonts w:eastAsia="Times New Roman" w:cs="Times New Roman"/>
          <w:sz w:val="24"/>
          <w:szCs w:val="24"/>
        </w:rPr>
        <w:t xml:space="preserve"> evaluation exercise and provided important background information. Sr Maila</w:t>
      </w:r>
      <w:r w:rsidR="002C410D">
        <w:rPr>
          <w:rFonts w:eastAsia="Times New Roman" w:cs="Times New Roman"/>
          <w:sz w:val="24"/>
          <w:szCs w:val="24"/>
        </w:rPr>
        <w:t xml:space="preserve">, </w:t>
      </w:r>
      <w:r w:rsidR="00BF784E">
        <w:rPr>
          <w:rFonts w:eastAsia="Times New Roman" w:cs="Times New Roman"/>
          <w:sz w:val="24"/>
          <w:szCs w:val="24"/>
        </w:rPr>
        <w:t xml:space="preserve">the </w:t>
      </w:r>
      <w:r w:rsidR="007F6CD8">
        <w:rPr>
          <w:rFonts w:eastAsia="Times New Roman" w:cs="Times New Roman"/>
          <w:sz w:val="24"/>
          <w:szCs w:val="24"/>
        </w:rPr>
        <w:t xml:space="preserve">DMI South Sudan </w:t>
      </w:r>
      <w:r w:rsidR="002C410D">
        <w:rPr>
          <w:rFonts w:eastAsia="Times New Roman" w:cs="Times New Roman"/>
          <w:sz w:val="24"/>
          <w:szCs w:val="24"/>
        </w:rPr>
        <w:t>County Director,</w:t>
      </w:r>
      <w:r>
        <w:rPr>
          <w:rFonts w:eastAsia="Times New Roman" w:cs="Times New Roman"/>
          <w:sz w:val="24"/>
          <w:szCs w:val="24"/>
        </w:rPr>
        <w:t xml:space="preserve"> provided me with detailed information on both </w:t>
      </w:r>
      <w:r w:rsidR="00030061">
        <w:rPr>
          <w:rFonts w:eastAsia="Times New Roman" w:cs="Times New Roman"/>
          <w:sz w:val="24"/>
          <w:szCs w:val="24"/>
        </w:rPr>
        <w:t xml:space="preserve">DMI </w:t>
      </w:r>
      <w:r>
        <w:rPr>
          <w:rFonts w:eastAsia="Times New Roman" w:cs="Times New Roman"/>
          <w:sz w:val="24"/>
          <w:szCs w:val="24"/>
        </w:rPr>
        <w:t xml:space="preserve">and </w:t>
      </w:r>
      <w:r w:rsidR="00030061">
        <w:rPr>
          <w:rFonts w:eastAsia="Times New Roman" w:cs="Times New Roman"/>
          <w:sz w:val="24"/>
          <w:szCs w:val="24"/>
        </w:rPr>
        <w:t xml:space="preserve">its </w:t>
      </w:r>
      <w:r>
        <w:rPr>
          <w:rFonts w:eastAsia="Times New Roman" w:cs="Times New Roman"/>
          <w:sz w:val="24"/>
          <w:szCs w:val="24"/>
        </w:rPr>
        <w:t xml:space="preserve">management. </w:t>
      </w:r>
      <w:r w:rsidR="002C410D">
        <w:rPr>
          <w:rFonts w:eastAsia="Times New Roman" w:cs="Times New Roman"/>
          <w:sz w:val="24"/>
          <w:szCs w:val="24"/>
        </w:rPr>
        <w:t xml:space="preserve">David Sovula, </w:t>
      </w:r>
      <w:r w:rsidR="00BF784E">
        <w:rPr>
          <w:rFonts w:eastAsia="Times New Roman" w:cs="Times New Roman"/>
          <w:sz w:val="24"/>
          <w:szCs w:val="24"/>
        </w:rPr>
        <w:t xml:space="preserve">the </w:t>
      </w:r>
      <w:r w:rsidR="00F560B6">
        <w:rPr>
          <w:rFonts w:eastAsia="Times New Roman" w:cs="Times New Roman"/>
          <w:sz w:val="24"/>
          <w:szCs w:val="24"/>
        </w:rPr>
        <w:t xml:space="preserve">DMI South Sudan </w:t>
      </w:r>
      <w:r w:rsidR="007F6CD8">
        <w:rPr>
          <w:rFonts w:eastAsia="Times New Roman" w:cs="Times New Roman"/>
          <w:sz w:val="24"/>
          <w:szCs w:val="24"/>
        </w:rPr>
        <w:t>Deputy Country Director</w:t>
      </w:r>
      <w:r w:rsidR="00BF784E">
        <w:rPr>
          <w:rFonts w:eastAsia="Times New Roman" w:cs="Times New Roman"/>
          <w:sz w:val="24"/>
          <w:szCs w:val="24"/>
        </w:rPr>
        <w:t>,</w:t>
      </w:r>
      <w:r w:rsidR="007F6CD8">
        <w:rPr>
          <w:rFonts w:eastAsia="Times New Roman" w:cs="Times New Roman"/>
          <w:sz w:val="24"/>
          <w:szCs w:val="24"/>
        </w:rPr>
        <w:t xml:space="preserve"> </w:t>
      </w:r>
      <w:r w:rsidR="00F560B6">
        <w:rPr>
          <w:rFonts w:eastAsia="Times New Roman" w:cs="Times New Roman"/>
          <w:sz w:val="24"/>
          <w:szCs w:val="24"/>
        </w:rPr>
        <w:t xml:space="preserve">also provided important information. </w:t>
      </w:r>
    </w:p>
    <w:p w14:paraId="37B12D38" w14:textId="4A1B138F" w:rsidR="00DD1F78" w:rsidRDefault="00F560B6" w:rsidP="00EA3C0B">
      <w:pPr>
        <w:spacing w:line="240" w:lineRule="auto"/>
        <w:jc w:val="both"/>
        <w:rPr>
          <w:rFonts w:eastAsia="Times New Roman" w:cs="Times New Roman"/>
          <w:sz w:val="24"/>
          <w:szCs w:val="24"/>
        </w:rPr>
      </w:pPr>
      <w:r>
        <w:rPr>
          <w:rFonts w:eastAsia="Times New Roman" w:cs="Times New Roman"/>
          <w:sz w:val="24"/>
          <w:szCs w:val="24"/>
        </w:rPr>
        <w:t xml:space="preserve">From DMI headquarters in </w:t>
      </w:r>
      <w:r w:rsidR="007F6CD8">
        <w:rPr>
          <w:rFonts w:eastAsia="Times New Roman" w:cs="Times New Roman"/>
          <w:sz w:val="24"/>
          <w:szCs w:val="24"/>
        </w:rPr>
        <w:t>Che</w:t>
      </w:r>
      <w:r w:rsidR="00721D41">
        <w:rPr>
          <w:rFonts w:eastAsia="Times New Roman" w:cs="Times New Roman"/>
          <w:sz w:val="24"/>
          <w:szCs w:val="24"/>
        </w:rPr>
        <w:t>n</w:t>
      </w:r>
      <w:r w:rsidR="007F6CD8">
        <w:rPr>
          <w:rFonts w:eastAsia="Times New Roman" w:cs="Times New Roman"/>
          <w:sz w:val="24"/>
          <w:szCs w:val="24"/>
        </w:rPr>
        <w:t xml:space="preserve">nai, </w:t>
      </w:r>
      <w:r>
        <w:rPr>
          <w:rFonts w:eastAsia="Times New Roman" w:cs="Times New Roman"/>
          <w:sz w:val="24"/>
          <w:szCs w:val="24"/>
        </w:rPr>
        <w:t xml:space="preserve">India, </w:t>
      </w:r>
      <w:r w:rsidR="00A35875">
        <w:rPr>
          <w:rFonts w:eastAsia="Times New Roman" w:cs="Times New Roman"/>
          <w:sz w:val="24"/>
          <w:szCs w:val="24"/>
        </w:rPr>
        <w:t>Dominic Raj,</w:t>
      </w:r>
      <w:r w:rsidR="00F7580B">
        <w:rPr>
          <w:rFonts w:eastAsia="Times New Roman" w:cs="Times New Roman"/>
          <w:sz w:val="24"/>
          <w:szCs w:val="24"/>
        </w:rPr>
        <w:t xml:space="preserve"> </w:t>
      </w:r>
      <w:r w:rsidR="00BF784E">
        <w:rPr>
          <w:rFonts w:eastAsia="Times New Roman" w:cs="Times New Roman"/>
          <w:sz w:val="24"/>
          <w:szCs w:val="24"/>
        </w:rPr>
        <w:t xml:space="preserve">the </w:t>
      </w:r>
      <w:r w:rsidR="007F6CD8">
        <w:rPr>
          <w:rFonts w:eastAsia="Times New Roman" w:cs="Times New Roman"/>
          <w:sz w:val="24"/>
          <w:szCs w:val="24"/>
        </w:rPr>
        <w:t>International Operations Manager</w:t>
      </w:r>
      <w:r w:rsidR="002C410D">
        <w:rPr>
          <w:rFonts w:eastAsia="Times New Roman" w:cs="Times New Roman"/>
          <w:sz w:val="24"/>
          <w:szCs w:val="24"/>
        </w:rPr>
        <w:t xml:space="preserve">, </w:t>
      </w:r>
      <w:r w:rsidR="00A35875">
        <w:rPr>
          <w:rFonts w:eastAsia="Times New Roman" w:cs="Times New Roman"/>
          <w:sz w:val="24"/>
          <w:szCs w:val="24"/>
        </w:rPr>
        <w:t xml:space="preserve">and Vengatesh </w:t>
      </w:r>
      <w:r w:rsidR="00EF5A8B">
        <w:rPr>
          <w:rFonts w:eastAsia="Times New Roman" w:cs="Times New Roman"/>
          <w:sz w:val="24"/>
          <w:szCs w:val="24"/>
        </w:rPr>
        <w:t xml:space="preserve">Krishna Sundaram, </w:t>
      </w:r>
      <w:r w:rsidR="00BF784E">
        <w:rPr>
          <w:rFonts w:eastAsia="Times New Roman" w:cs="Times New Roman"/>
          <w:sz w:val="24"/>
          <w:szCs w:val="24"/>
        </w:rPr>
        <w:t xml:space="preserve">the </w:t>
      </w:r>
      <w:r w:rsidR="007F6CD8">
        <w:rPr>
          <w:rFonts w:eastAsia="Times New Roman" w:cs="Times New Roman"/>
          <w:sz w:val="24"/>
          <w:szCs w:val="24"/>
        </w:rPr>
        <w:t>Chief Operating Officer</w:t>
      </w:r>
      <w:r>
        <w:rPr>
          <w:rFonts w:eastAsia="Times New Roman" w:cs="Times New Roman"/>
          <w:sz w:val="24"/>
          <w:szCs w:val="24"/>
        </w:rPr>
        <w:t xml:space="preserve">, helped with </w:t>
      </w:r>
      <w:r w:rsidR="003B4F6E">
        <w:rPr>
          <w:rFonts w:eastAsia="Times New Roman" w:cs="Times New Roman"/>
          <w:sz w:val="24"/>
          <w:szCs w:val="24"/>
        </w:rPr>
        <w:t xml:space="preserve">the preparations of </w:t>
      </w:r>
      <w:r w:rsidR="003B4F6E">
        <w:rPr>
          <w:rFonts w:eastAsia="Times New Roman" w:cs="Times New Roman"/>
          <w:sz w:val="24"/>
          <w:szCs w:val="24"/>
        </w:rPr>
        <w:lastRenderedPageBreak/>
        <w:t xml:space="preserve">this research, and especially </w:t>
      </w:r>
      <w:r w:rsidR="00E20B90">
        <w:rPr>
          <w:rFonts w:eastAsia="Times New Roman" w:cs="Times New Roman"/>
          <w:sz w:val="24"/>
          <w:szCs w:val="24"/>
        </w:rPr>
        <w:t xml:space="preserve">David </w:t>
      </w:r>
      <w:r w:rsidR="00621ACC">
        <w:rPr>
          <w:rFonts w:eastAsia="Times New Roman" w:cs="Times New Roman"/>
          <w:sz w:val="24"/>
          <w:szCs w:val="24"/>
        </w:rPr>
        <w:t>Solomon</w:t>
      </w:r>
      <w:r w:rsidR="009807E7">
        <w:rPr>
          <w:rFonts w:eastAsia="Times New Roman" w:cs="Times New Roman"/>
          <w:sz w:val="24"/>
          <w:szCs w:val="24"/>
        </w:rPr>
        <w:t xml:space="preserve"> Dondepati</w:t>
      </w:r>
      <w:r w:rsidR="007F6CD8">
        <w:rPr>
          <w:rFonts w:eastAsia="Times New Roman" w:cs="Times New Roman"/>
          <w:sz w:val="24"/>
          <w:szCs w:val="24"/>
        </w:rPr>
        <w:t>,</w:t>
      </w:r>
      <w:r w:rsidR="003B4F6E">
        <w:rPr>
          <w:rFonts w:eastAsia="Times New Roman" w:cs="Times New Roman"/>
          <w:sz w:val="24"/>
          <w:szCs w:val="24"/>
        </w:rPr>
        <w:t xml:space="preserve"> contributed considerably to </w:t>
      </w:r>
      <w:r>
        <w:rPr>
          <w:rFonts w:eastAsia="Times New Roman" w:cs="Times New Roman"/>
          <w:sz w:val="24"/>
          <w:szCs w:val="24"/>
        </w:rPr>
        <w:t>data collection, data checking, and data analysis</w:t>
      </w:r>
      <w:r w:rsidR="007846C0">
        <w:rPr>
          <w:rFonts w:eastAsia="Times New Roman" w:cs="Times New Roman"/>
          <w:sz w:val="24"/>
          <w:szCs w:val="24"/>
        </w:rPr>
        <w:t xml:space="preserve">. </w:t>
      </w:r>
    </w:p>
    <w:p w14:paraId="19BF3144" w14:textId="714E1C2F" w:rsidR="00B4128C" w:rsidRDefault="003B4F6E" w:rsidP="00EA3C0B">
      <w:pPr>
        <w:spacing w:line="240" w:lineRule="auto"/>
        <w:jc w:val="both"/>
        <w:rPr>
          <w:rFonts w:eastAsia="Times New Roman" w:cs="Times New Roman"/>
          <w:sz w:val="24"/>
          <w:szCs w:val="24"/>
        </w:rPr>
      </w:pPr>
      <w:r>
        <w:rPr>
          <w:rFonts w:eastAsia="Times New Roman" w:cs="Times New Roman"/>
          <w:sz w:val="24"/>
          <w:szCs w:val="24"/>
        </w:rPr>
        <w:t xml:space="preserve">After the </w:t>
      </w:r>
      <w:r w:rsidR="00DD1F78">
        <w:rPr>
          <w:rFonts w:eastAsia="Times New Roman" w:cs="Times New Roman"/>
          <w:sz w:val="24"/>
          <w:szCs w:val="24"/>
        </w:rPr>
        <w:t>agricultural extension workers</w:t>
      </w:r>
      <w:r w:rsidR="00DD1F78" w:rsidDel="00DD1F78">
        <w:rPr>
          <w:rFonts w:eastAsia="Times New Roman" w:cs="Times New Roman"/>
          <w:sz w:val="24"/>
          <w:szCs w:val="24"/>
        </w:rPr>
        <w:t xml:space="preserve"> </w:t>
      </w:r>
      <w:r w:rsidR="009E4481">
        <w:rPr>
          <w:rFonts w:eastAsia="Times New Roman" w:cs="Times New Roman"/>
          <w:sz w:val="24"/>
          <w:szCs w:val="24"/>
        </w:rPr>
        <w:t xml:space="preserve">and community organizers </w:t>
      </w:r>
      <w:r>
        <w:rPr>
          <w:rFonts w:eastAsia="Times New Roman" w:cs="Times New Roman"/>
          <w:sz w:val="24"/>
          <w:szCs w:val="24"/>
        </w:rPr>
        <w:t>worked</w:t>
      </w:r>
      <w:r w:rsidR="00DD1F78">
        <w:rPr>
          <w:rFonts w:eastAsia="Times New Roman" w:cs="Times New Roman"/>
          <w:sz w:val="24"/>
          <w:szCs w:val="24"/>
        </w:rPr>
        <w:t xml:space="preserve"> as</w:t>
      </w:r>
      <w:r>
        <w:rPr>
          <w:rFonts w:eastAsia="Times New Roman" w:cs="Times New Roman"/>
          <w:sz w:val="24"/>
          <w:szCs w:val="24"/>
        </w:rPr>
        <w:t xml:space="preserve"> </w:t>
      </w:r>
      <w:r w:rsidR="00DD1F78">
        <w:rPr>
          <w:rFonts w:eastAsia="Times New Roman" w:cs="Times New Roman"/>
          <w:sz w:val="24"/>
          <w:szCs w:val="24"/>
        </w:rPr>
        <w:t xml:space="preserve">enumerators </w:t>
      </w:r>
      <w:r>
        <w:rPr>
          <w:rFonts w:eastAsia="Times New Roman" w:cs="Times New Roman"/>
          <w:sz w:val="24"/>
          <w:szCs w:val="24"/>
        </w:rPr>
        <w:t>on data collection with the quantitative questionnaire (and double</w:t>
      </w:r>
      <w:r w:rsidR="00FE63DC">
        <w:rPr>
          <w:rFonts w:eastAsia="Times New Roman" w:cs="Times New Roman"/>
          <w:sz w:val="24"/>
          <w:szCs w:val="24"/>
        </w:rPr>
        <w:t>-</w:t>
      </w:r>
      <w:r>
        <w:rPr>
          <w:rFonts w:eastAsia="Times New Roman" w:cs="Times New Roman"/>
          <w:sz w:val="24"/>
          <w:szCs w:val="24"/>
        </w:rPr>
        <w:t>checking it</w:t>
      </w:r>
      <w:r w:rsidR="00DD1F78">
        <w:rPr>
          <w:rFonts w:eastAsia="Times New Roman" w:cs="Times New Roman"/>
          <w:sz w:val="24"/>
          <w:szCs w:val="24"/>
        </w:rPr>
        <w:t>)</w:t>
      </w:r>
      <w:r w:rsidR="00C91FB8">
        <w:rPr>
          <w:rFonts w:eastAsia="Times New Roman" w:cs="Times New Roman"/>
          <w:sz w:val="24"/>
          <w:szCs w:val="24"/>
        </w:rPr>
        <w:t>, Sr Leela and her staff, Nelson Susaimanikam</w:t>
      </w:r>
      <w:r w:rsidR="000D1672">
        <w:rPr>
          <w:rFonts w:eastAsia="Times New Roman" w:cs="Times New Roman"/>
          <w:sz w:val="24"/>
          <w:szCs w:val="24"/>
        </w:rPr>
        <w:t xml:space="preserve"> and </w:t>
      </w:r>
      <w:r w:rsidR="00C91FB8">
        <w:rPr>
          <w:rFonts w:eastAsia="Times New Roman" w:cs="Times New Roman"/>
          <w:sz w:val="24"/>
          <w:szCs w:val="24"/>
        </w:rPr>
        <w:t xml:space="preserve">Antony Breathwell, </w:t>
      </w:r>
      <w:r w:rsidR="00A90BAC">
        <w:rPr>
          <w:rFonts w:eastAsia="Times New Roman" w:cs="Times New Roman"/>
          <w:sz w:val="24"/>
          <w:szCs w:val="24"/>
        </w:rPr>
        <w:t>a</w:t>
      </w:r>
      <w:r w:rsidR="00322D1C">
        <w:rPr>
          <w:rFonts w:eastAsia="Times New Roman" w:cs="Times New Roman"/>
          <w:sz w:val="24"/>
          <w:szCs w:val="24"/>
        </w:rPr>
        <w:t>s well as</w:t>
      </w:r>
      <w:r w:rsidR="00A90BAC">
        <w:rPr>
          <w:rFonts w:eastAsia="Times New Roman" w:cs="Times New Roman"/>
          <w:sz w:val="24"/>
          <w:szCs w:val="24"/>
        </w:rPr>
        <w:t xml:space="preserve"> the</w:t>
      </w:r>
      <w:r w:rsidR="009E4481">
        <w:rPr>
          <w:rFonts w:eastAsia="Times New Roman" w:cs="Times New Roman"/>
          <w:sz w:val="24"/>
          <w:szCs w:val="24"/>
        </w:rPr>
        <w:t xml:space="preserve"> </w:t>
      </w:r>
      <w:r w:rsidR="00C91FB8">
        <w:rPr>
          <w:rFonts w:eastAsia="Times New Roman" w:cs="Times New Roman"/>
          <w:sz w:val="24"/>
          <w:szCs w:val="24"/>
        </w:rPr>
        <w:t>agricultural extension workers</w:t>
      </w:r>
      <w:r w:rsidR="00497798">
        <w:rPr>
          <w:rFonts w:eastAsia="Times New Roman" w:cs="Times New Roman"/>
          <w:sz w:val="24"/>
          <w:szCs w:val="24"/>
        </w:rPr>
        <w:t>,</w:t>
      </w:r>
      <w:r w:rsidR="00C91FB8">
        <w:rPr>
          <w:rFonts w:eastAsia="Times New Roman" w:cs="Times New Roman"/>
          <w:sz w:val="24"/>
          <w:szCs w:val="24"/>
        </w:rPr>
        <w:t xml:space="preserve"> did a superb job of data entry and validation. As it was not always easy to compare data from 2017 and 2020, </w:t>
      </w:r>
      <w:r w:rsidR="00A90BAC">
        <w:rPr>
          <w:rFonts w:eastAsia="Times New Roman" w:cs="Times New Roman"/>
          <w:sz w:val="24"/>
          <w:szCs w:val="24"/>
        </w:rPr>
        <w:t xml:space="preserve">Sr Leela and her team </w:t>
      </w:r>
      <w:r w:rsidR="00E576EC">
        <w:rPr>
          <w:rFonts w:eastAsia="Times New Roman" w:cs="Times New Roman"/>
          <w:sz w:val="24"/>
          <w:szCs w:val="24"/>
        </w:rPr>
        <w:t>also reworked the older data</w:t>
      </w:r>
      <w:r w:rsidR="000D1672">
        <w:rPr>
          <w:rFonts w:eastAsia="Times New Roman" w:cs="Times New Roman"/>
          <w:sz w:val="24"/>
          <w:szCs w:val="24"/>
        </w:rPr>
        <w:t xml:space="preserve"> </w:t>
      </w:r>
      <w:r w:rsidR="00E576EC">
        <w:rPr>
          <w:rFonts w:eastAsia="Times New Roman" w:cs="Times New Roman"/>
          <w:sz w:val="24"/>
          <w:szCs w:val="24"/>
        </w:rPr>
        <w:t xml:space="preserve">format </w:t>
      </w:r>
      <w:r w:rsidR="008376B2">
        <w:rPr>
          <w:rFonts w:eastAsia="Times New Roman" w:cs="Times New Roman"/>
          <w:sz w:val="24"/>
          <w:szCs w:val="24"/>
        </w:rPr>
        <w:t xml:space="preserve">to facilitate </w:t>
      </w:r>
      <w:r w:rsidR="00C91FB8">
        <w:rPr>
          <w:rFonts w:eastAsia="Times New Roman" w:cs="Times New Roman"/>
          <w:sz w:val="24"/>
          <w:szCs w:val="24"/>
        </w:rPr>
        <w:t xml:space="preserve">a better comparative analysis. </w:t>
      </w:r>
    </w:p>
    <w:p w14:paraId="0C4458D6" w14:textId="58678BBE" w:rsidR="00781B26" w:rsidRDefault="00B4128C" w:rsidP="00EA3C0B">
      <w:pPr>
        <w:spacing w:line="240" w:lineRule="auto"/>
        <w:jc w:val="both"/>
        <w:rPr>
          <w:rFonts w:eastAsia="Times New Roman" w:cs="Times New Roman"/>
          <w:sz w:val="24"/>
          <w:szCs w:val="24"/>
        </w:rPr>
      </w:pPr>
      <w:r>
        <w:rPr>
          <w:rFonts w:eastAsia="Times New Roman" w:cs="Times New Roman"/>
          <w:sz w:val="24"/>
          <w:szCs w:val="24"/>
        </w:rPr>
        <w:t>All in all, m</w:t>
      </w:r>
      <w:r w:rsidR="00781B26">
        <w:rPr>
          <w:rFonts w:eastAsia="Times New Roman" w:cs="Times New Roman"/>
          <w:sz w:val="24"/>
          <w:szCs w:val="24"/>
        </w:rPr>
        <w:t xml:space="preserve">any sisters and </w:t>
      </w:r>
      <w:r w:rsidR="00563E7F">
        <w:rPr>
          <w:rFonts w:eastAsia="Times New Roman" w:cs="Times New Roman"/>
          <w:sz w:val="24"/>
          <w:szCs w:val="24"/>
        </w:rPr>
        <w:t>staff</w:t>
      </w:r>
      <w:r w:rsidR="00812D75">
        <w:rPr>
          <w:rFonts w:eastAsia="Times New Roman" w:cs="Times New Roman"/>
          <w:sz w:val="24"/>
          <w:szCs w:val="24"/>
        </w:rPr>
        <w:t xml:space="preserve"> </w:t>
      </w:r>
      <w:r w:rsidR="00563E7F">
        <w:rPr>
          <w:rFonts w:eastAsia="Times New Roman" w:cs="Times New Roman"/>
          <w:sz w:val="24"/>
          <w:szCs w:val="24"/>
        </w:rPr>
        <w:t>member</w:t>
      </w:r>
      <w:r w:rsidR="00781B26">
        <w:rPr>
          <w:rFonts w:eastAsia="Times New Roman" w:cs="Times New Roman"/>
          <w:sz w:val="24"/>
          <w:szCs w:val="24"/>
        </w:rPr>
        <w:t xml:space="preserve">s </w:t>
      </w:r>
      <w:r w:rsidR="001256D4">
        <w:rPr>
          <w:rFonts w:eastAsia="Times New Roman" w:cs="Times New Roman"/>
          <w:sz w:val="24"/>
          <w:szCs w:val="24"/>
        </w:rPr>
        <w:t xml:space="preserve">assisted </w:t>
      </w:r>
      <w:r w:rsidR="00781B26">
        <w:rPr>
          <w:rFonts w:eastAsia="Times New Roman" w:cs="Times New Roman"/>
          <w:sz w:val="24"/>
          <w:szCs w:val="24"/>
        </w:rPr>
        <w:t>during the field trips</w:t>
      </w:r>
      <w:r w:rsidR="008B54F2">
        <w:rPr>
          <w:rFonts w:eastAsia="Times New Roman" w:cs="Times New Roman"/>
          <w:sz w:val="24"/>
          <w:szCs w:val="24"/>
        </w:rPr>
        <w:t xml:space="preserve"> and participated in the interviews.</w:t>
      </w:r>
      <w:r w:rsidR="00030061">
        <w:rPr>
          <w:rFonts w:eastAsia="Times New Roman" w:cs="Times New Roman"/>
          <w:sz w:val="24"/>
          <w:szCs w:val="24"/>
        </w:rPr>
        <w:t xml:space="preserve"> </w:t>
      </w:r>
      <w:r w:rsidR="00781B26">
        <w:rPr>
          <w:rFonts w:eastAsia="Times New Roman" w:cs="Times New Roman"/>
          <w:sz w:val="24"/>
          <w:szCs w:val="24"/>
        </w:rPr>
        <w:t xml:space="preserve">The intensive research for this field evaluation has greatly benefited from the openness and strong support of the DMI sisters and their </w:t>
      </w:r>
      <w:r w:rsidR="00563E7F">
        <w:rPr>
          <w:rFonts w:eastAsia="Times New Roman" w:cs="Times New Roman"/>
          <w:sz w:val="24"/>
          <w:szCs w:val="24"/>
        </w:rPr>
        <w:t>staff</w:t>
      </w:r>
      <w:r w:rsidR="00812D75">
        <w:rPr>
          <w:rFonts w:eastAsia="Times New Roman" w:cs="Times New Roman"/>
          <w:sz w:val="24"/>
          <w:szCs w:val="24"/>
        </w:rPr>
        <w:t xml:space="preserve"> </w:t>
      </w:r>
      <w:r w:rsidR="00563E7F">
        <w:rPr>
          <w:rFonts w:eastAsia="Times New Roman" w:cs="Times New Roman"/>
          <w:sz w:val="24"/>
          <w:szCs w:val="24"/>
        </w:rPr>
        <w:t>member</w:t>
      </w:r>
      <w:r w:rsidR="00781B26">
        <w:rPr>
          <w:rFonts w:eastAsia="Times New Roman" w:cs="Times New Roman"/>
          <w:sz w:val="24"/>
          <w:szCs w:val="24"/>
        </w:rPr>
        <w:t xml:space="preserve">s. </w:t>
      </w:r>
    </w:p>
    <w:p w14:paraId="3510D44C" w14:textId="0665091C" w:rsidR="00781B26" w:rsidRDefault="00B4128C" w:rsidP="00EA3C0B">
      <w:pPr>
        <w:spacing w:line="240" w:lineRule="auto"/>
        <w:jc w:val="both"/>
        <w:rPr>
          <w:rFonts w:eastAsia="Times New Roman" w:cs="Times New Roman"/>
          <w:sz w:val="24"/>
          <w:szCs w:val="24"/>
        </w:rPr>
      </w:pPr>
      <w:r>
        <w:rPr>
          <w:rFonts w:eastAsia="Times New Roman" w:cs="Times New Roman"/>
          <w:sz w:val="24"/>
          <w:szCs w:val="24"/>
        </w:rPr>
        <w:t>Last but not least, t</w:t>
      </w:r>
      <w:r w:rsidR="00781B26">
        <w:rPr>
          <w:rFonts w:eastAsia="Times New Roman" w:cs="Times New Roman"/>
          <w:sz w:val="24"/>
          <w:szCs w:val="24"/>
        </w:rPr>
        <w:t xml:space="preserve">he members of the communities did not just answer my many questions, but also provided insights into their lives and livelihoods, including such difficult and personal issues as GBV, </w:t>
      </w:r>
      <w:r>
        <w:rPr>
          <w:rFonts w:eastAsia="Times New Roman" w:cs="Times New Roman"/>
          <w:sz w:val="24"/>
          <w:szCs w:val="24"/>
        </w:rPr>
        <w:t xml:space="preserve">destruction, </w:t>
      </w:r>
      <w:r w:rsidR="00781B26">
        <w:rPr>
          <w:rFonts w:eastAsia="Times New Roman" w:cs="Times New Roman"/>
          <w:sz w:val="24"/>
          <w:szCs w:val="24"/>
        </w:rPr>
        <w:t xml:space="preserve">hunger, and theft of income and harvests. I would like to thank them very much. </w:t>
      </w:r>
    </w:p>
    <w:p w14:paraId="61AD42AF" w14:textId="77777777" w:rsidR="00781B26" w:rsidRDefault="00781B26" w:rsidP="00EA3C0B">
      <w:pPr>
        <w:spacing w:line="240" w:lineRule="auto"/>
        <w:jc w:val="both"/>
        <w:rPr>
          <w:rFonts w:eastAsia="Times New Roman" w:cs="Times New Roman"/>
          <w:sz w:val="24"/>
          <w:szCs w:val="24"/>
        </w:rPr>
      </w:pPr>
      <w:r>
        <w:br w:type="page"/>
      </w:r>
    </w:p>
    <w:p w14:paraId="4EE41851" w14:textId="1DD1211A" w:rsidR="00781B26" w:rsidRDefault="00781B26" w:rsidP="00EA3C0B">
      <w:pPr>
        <w:pStyle w:val="berschrift1"/>
        <w:spacing w:line="240" w:lineRule="auto"/>
      </w:pPr>
      <w:bookmarkStart w:id="19" w:name="_Toc90927620"/>
      <w:r w:rsidRPr="0066623E">
        <w:lastRenderedPageBreak/>
        <w:t>METHODS</w:t>
      </w:r>
      <w:bookmarkEnd w:id="19"/>
    </w:p>
    <w:p w14:paraId="1F85AA67" w14:textId="71310B83" w:rsidR="00781B26" w:rsidRDefault="00781B26" w:rsidP="00EA3C0B">
      <w:pPr>
        <w:spacing w:line="240" w:lineRule="auto"/>
        <w:jc w:val="both"/>
        <w:rPr>
          <w:rFonts w:eastAsia="Times New Roman" w:cs="Times New Roman"/>
          <w:sz w:val="24"/>
          <w:szCs w:val="24"/>
        </w:rPr>
      </w:pPr>
    </w:p>
    <w:p w14:paraId="65E6F620" w14:textId="6412CDE4" w:rsidR="00781B26" w:rsidRDefault="00781B26" w:rsidP="00EA3C0B">
      <w:pPr>
        <w:pStyle w:val="berschrift2"/>
        <w:spacing w:line="240" w:lineRule="auto"/>
      </w:pPr>
      <w:bookmarkStart w:id="20" w:name="_Toc523309121"/>
      <w:bookmarkStart w:id="21" w:name="_Toc90927621"/>
      <w:r w:rsidRPr="00FC7AA3">
        <w:t>Introduction</w:t>
      </w:r>
      <w:bookmarkEnd w:id="20"/>
      <w:bookmarkEnd w:id="21"/>
    </w:p>
    <w:p w14:paraId="0DF1E16D" w14:textId="120F681F" w:rsidR="00FD5B48" w:rsidRDefault="00FD5B48" w:rsidP="00EA3C0B">
      <w:pPr>
        <w:spacing w:line="240" w:lineRule="auto"/>
        <w:jc w:val="both"/>
        <w:rPr>
          <w:rFonts w:eastAsia="Times New Roman" w:cs="Times New Roman"/>
          <w:sz w:val="24"/>
          <w:szCs w:val="24"/>
        </w:rPr>
      </w:pPr>
      <w:r>
        <w:rPr>
          <w:rFonts w:eastAsia="Times New Roman" w:cs="Times New Roman"/>
          <w:sz w:val="24"/>
          <w:szCs w:val="24"/>
        </w:rPr>
        <w:t>This chapter describes the mixed</w:t>
      </w:r>
      <w:r w:rsidR="00B4128C">
        <w:rPr>
          <w:rFonts w:eastAsia="Times New Roman" w:cs="Times New Roman"/>
          <w:sz w:val="24"/>
          <w:szCs w:val="24"/>
        </w:rPr>
        <w:t>-</w:t>
      </w:r>
      <w:r>
        <w:rPr>
          <w:rFonts w:eastAsia="Times New Roman" w:cs="Times New Roman"/>
          <w:sz w:val="24"/>
          <w:szCs w:val="24"/>
        </w:rPr>
        <w:t>method</w:t>
      </w:r>
      <w:r w:rsidR="00B4128C">
        <w:rPr>
          <w:rFonts w:eastAsia="Times New Roman" w:cs="Times New Roman"/>
          <w:sz w:val="24"/>
          <w:szCs w:val="24"/>
        </w:rPr>
        <w:t>s</w:t>
      </w:r>
      <w:r>
        <w:rPr>
          <w:rFonts w:eastAsia="Times New Roman" w:cs="Times New Roman"/>
          <w:sz w:val="24"/>
          <w:szCs w:val="24"/>
        </w:rPr>
        <w:t xml:space="preserve"> design</w:t>
      </w:r>
      <w:r w:rsidR="00FE30C5">
        <w:rPr>
          <w:rFonts w:eastAsia="Times New Roman" w:cs="Times New Roman"/>
          <w:sz w:val="24"/>
          <w:szCs w:val="24"/>
        </w:rPr>
        <w:t xml:space="preserve"> with desk research, the</w:t>
      </w:r>
      <w:r w:rsidR="009807E7">
        <w:rPr>
          <w:rFonts w:eastAsia="Times New Roman" w:cs="Times New Roman"/>
          <w:sz w:val="24"/>
          <w:szCs w:val="24"/>
        </w:rPr>
        <w:t xml:space="preserve"> </w:t>
      </w:r>
      <w:r>
        <w:rPr>
          <w:rFonts w:eastAsia="Times New Roman" w:cs="Times New Roman"/>
          <w:sz w:val="24"/>
          <w:szCs w:val="24"/>
        </w:rPr>
        <w:t xml:space="preserve">quantitative and qualitative data collection </w:t>
      </w:r>
      <w:r w:rsidR="00FE30C5">
        <w:rPr>
          <w:rFonts w:eastAsia="Times New Roman" w:cs="Times New Roman"/>
          <w:sz w:val="24"/>
          <w:szCs w:val="24"/>
        </w:rPr>
        <w:t>in the field, the</w:t>
      </w:r>
      <w:r>
        <w:rPr>
          <w:rFonts w:eastAsia="Times New Roman" w:cs="Times New Roman"/>
          <w:sz w:val="24"/>
          <w:szCs w:val="24"/>
        </w:rPr>
        <w:t xml:space="preserve"> analysis methods, as well as the limitations of this </w:t>
      </w:r>
      <w:r w:rsidR="009E4481">
        <w:rPr>
          <w:rFonts w:eastAsia="Times New Roman" w:cs="Times New Roman"/>
          <w:sz w:val="24"/>
          <w:szCs w:val="24"/>
        </w:rPr>
        <w:t xml:space="preserve">evaluation </w:t>
      </w:r>
      <w:r>
        <w:rPr>
          <w:rFonts w:eastAsia="Times New Roman" w:cs="Times New Roman"/>
          <w:sz w:val="24"/>
          <w:szCs w:val="24"/>
        </w:rPr>
        <w:t>research approach.</w:t>
      </w:r>
    </w:p>
    <w:p w14:paraId="04A076DA" w14:textId="6840F59D" w:rsidR="00DD714D" w:rsidRPr="007C6E66" w:rsidRDefault="00DD714D" w:rsidP="00EA3C0B">
      <w:pPr>
        <w:pStyle w:val="berschrift2"/>
        <w:spacing w:line="240" w:lineRule="auto"/>
        <w:rPr>
          <w:rFonts w:eastAsia="Times New Roman"/>
        </w:rPr>
      </w:pPr>
      <w:bookmarkStart w:id="22" w:name="_Toc90927622"/>
      <w:r w:rsidRPr="007C6E66">
        <w:rPr>
          <w:rFonts w:eastAsia="Times New Roman"/>
        </w:rPr>
        <w:t>Desk Research</w:t>
      </w:r>
      <w:bookmarkEnd w:id="22"/>
    </w:p>
    <w:p w14:paraId="77F33A44" w14:textId="285F1733" w:rsidR="00DD714D" w:rsidRPr="007C6E66" w:rsidRDefault="00D7217C" w:rsidP="00EA3C0B">
      <w:pPr>
        <w:spacing w:line="240" w:lineRule="auto"/>
        <w:jc w:val="both"/>
        <w:rPr>
          <w:rFonts w:eastAsia="Times New Roman" w:cs="Times New Roman"/>
          <w:sz w:val="24"/>
          <w:szCs w:val="24"/>
        </w:rPr>
      </w:pPr>
      <w:r>
        <w:rPr>
          <w:rFonts w:eastAsia="Times New Roman" w:cs="Times New Roman"/>
          <w:sz w:val="24"/>
          <w:szCs w:val="24"/>
        </w:rPr>
        <w:t xml:space="preserve">An array of secondary reference materials was consulted before and during the field research. These materials consisted of scholarly literature on food security and livelihoods </w:t>
      </w:r>
      <w:r w:rsidR="004546E8">
        <w:rPr>
          <w:rFonts w:eastAsia="Times New Roman" w:cs="Times New Roman"/>
          <w:sz w:val="24"/>
          <w:szCs w:val="24"/>
        </w:rPr>
        <w:t xml:space="preserve">and </w:t>
      </w:r>
      <w:r>
        <w:rPr>
          <w:rFonts w:eastAsia="Times New Roman" w:cs="Times New Roman"/>
          <w:sz w:val="24"/>
          <w:szCs w:val="24"/>
        </w:rPr>
        <w:t>project documents from Caritas Germany and DMI. I also review</w:t>
      </w:r>
      <w:r w:rsidR="00B4128C">
        <w:rPr>
          <w:rFonts w:eastAsia="Times New Roman" w:cs="Times New Roman"/>
          <w:sz w:val="24"/>
          <w:szCs w:val="24"/>
        </w:rPr>
        <w:t>ed</w:t>
      </w:r>
      <w:r>
        <w:rPr>
          <w:rFonts w:eastAsia="Times New Roman" w:cs="Times New Roman"/>
          <w:sz w:val="24"/>
          <w:szCs w:val="24"/>
        </w:rPr>
        <w:t xml:space="preserve"> scholarly literature on the current political and economic situation of South Sudan and on updates, policy or strategy documents, and evaluations of international organizations, particular</w:t>
      </w:r>
      <w:r w:rsidR="00FE63DC">
        <w:rPr>
          <w:rFonts w:eastAsia="Times New Roman" w:cs="Times New Roman"/>
          <w:sz w:val="24"/>
          <w:szCs w:val="24"/>
        </w:rPr>
        <w:t>ly</w:t>
      </w:r>
      <w:r>
        <w:rPr>
          <w:rFonts w:eastAsia="Times New Roman" w:cs="Times New Roman"/>
          <w:sz w:val="24"/>
          <w:szCs w:val="24"/>
        </w:rPr>
        <w:t xml:space="preserve"> from </w:t>
      </w:r>
      <w:r w:rsidR="009E4481">
        <w:rPr>
          <w:rFonts w:eastAsia="Times New Roman" w:cs="Times New Roman"/>
          <w:sz w:val="24"/>
          <w:szCs w:val="24"/>
        </w:rPr>
        <w:t>the United Nations High Commissioner of Refugees (</w:t>
      </w:r>
      <w:r>
        <w:rPr>
          <w:rFonts w:eastAsia="Times New Roman" w:cs="Times New Roman"/>
          <w:sz w:val="24"/>
          <w:szCs w:val="24"/>
        </w:rPr>
        <w:t>UNHCR</w:t>
      </w:r>
      <w:r w:rsidR="009E4481">
        <w:rPr>
          <w:rFonts w:eastAsia="Times New Roman" w:cs="Times New Roman"/>
          <w:sz w:val="24"/>
          <w:szCs w:val="24"/>
        </w:rPr>
        <w:t>)</w:t>
      </w:r>
      <w:r>
        <w:rPr>
          <w:rFonts w:eastAsia="Times New Roman" w:cs="Times New Roman"/>
          <w:sz w:val="24"/>
          <w:szCs w:val="24"/>
        </w:rPr>
        <w:t xml:space="preserve"> and the </w:t>
      </w:r>
      <w:r>
        <w:rPr>
          <w:rFonts w:cs="Times New Roman"/>
          <w:sz w:val="24"/>
          <w:szCs w:val="24"/>
        </w:rPr>
        <w:t>UN Office for the Coordination of Humanitarian Affairs</w:t>
      </w:r>
      <w:r>
        <w:rPr>
          <w:rFonts w:eastAsia="Times New Roman" w:cs="Times New Roman"/>
          <w:sz w:val="24"/>
          <w:szCs w:val="24"/>
        </w:rPr>
        <w:t xml:space="preserve"> (OCHA). </w:t>
      </w:r>
      <w:r w:rsidR="006B0919">
        <w:rPr>
          <w:rFonts w:eastAsia="Times New Roman" w:cs="Times New Roman"/>
          <w:sz w:val="24"/>
          <w:szCs w:val="24"/>
        </w:rPr>
        <w:t>I further</w:t>
      </w:r>
      <w:r>
        <w:rPr>
          <w:rFonts w:eastAsia="Times New Roman" w:cs="Times New Roman"/>
          <w:sz w:val="24"/>
          <w:szCs w:val="24"/>
        </w:rPr>
        <w:t xml:space="preserve"> reviewed documents from my 2017 mid-term evaluation of the Caritas Gulu refugee projects in Northern Uganda, my 2018 project evaluation of DMI in Juba, and my 2018 Caritas Gulu humanitarian strategy, as well as the recent Phineo food security impact assessment.</w:t>
      </w:r>
    </w:p>
    <w:p w14:paraId="69DA9138" w14:textId="06F59350" w:rsidR="00E43874" w:rsidRPr="00A8714B" w:rsidRDefault="00FD5B48" w:rsidP="00EA3C0B">
      <w:pPr>
        <w:pStyle w:val="berschrift2"/>
        <w:spacing w:line="240" w:lineRule="auto"/>
      </w:pPr>
      <w:bookmarkStart w:id="23" w:name="_Toc90927623"/>
      <w:r w:rsidRPr="00FC7AA3">
        <w:t>O</w:t>
      </w:r>
      <w:r w:rsidR="00E43874" w:rsidRPr="00FC7AA3">
        <w:t>verall</w:t>
      </w:r>
      <w:r w:rsidR="00E43874" w:rsidRPr="00A8714B">
        <w:t xml:space="preserve"> </w:t>
      </w:r>
      <w:r w:rsidR="00D7217C">
        <w:t>D</w:t>
      </w:r>
      <w:r w:rsidR="00D7217C" w:rsidRPr="00A8714B">
        <w:t xml:space="preserve">esign </w:t>
      </w:r>
      <w:r w:rsidR="00E43874" w:rsidRPr="00A8714B">
        <w:t xml:space="preserve">and </w:t>
      </w:r>
      <w:r w:rsidR="00D7217C">
        <w:t>A</w:t>
      </w:r>
      <w:r w:rsidR="00D7217C" w:rsidRPr="00A8714B">
        <w:t>pproach</w:t>
      </w:r>
      <w:r w:rsidR="008E731E">
        <w:t xml:space="preserve"> of Field Research</w:t>
      </w:r>
      <w:bookmarkEnd w:id="23"/>
    </w:p>
    <w:p w14:paraId="1F8CA0FA" w14:textId="77777777" w:rsidR="00FD5B48" w:rsidRDefault="00E43874" w:rsidP="00EA3C0B">
      <w:pPr>
        <w:spacing w:line="240" w:lineRule="auto"/>
        <w:jc w:val="both"/>
        <w:rPr>
          <w:rFonts w:eastAsia="Times New Roman" w:cs="Times New Roman"/>
          <w:sz w:val="24"/>
          <w:szCs w:val="24"/>
        </w:rPr>
      </w:pPr>
      <w:r w:rsidRPr="00030061">
        <w:rPr>
          <w:rFonts w:cs="Times New Roman"/>
          <w:sz w:val="24"/>
          <w:szCs w:val="24"/>
        </w:rPr>
        <w:t xml:space="preserve">This evaluation employed a participatory approach with a mixture of quantitative and qualitative </w:t>
      </w:r>
      <w:r w:rsidR="00FD5B48">
        <w:rPr>
          <w:rFonts w:cs="Times New Roman"/>
          <w:sz w:val="24"/>
          <w:szCs w:val="24"/>
        </w:rPr>
        <w:t xml:space="preserve">data collection and analysis </w:t>
      </w:r>
      <w:r w:rsidRPr="00030061">
        <w:rPr>
          <w:rFonts w:cs="Times New Roman"/>
          <w:sz w:val="24"/>
          <w:szCs w:val="24"/>
        </w:rPr>
        <w:t xml:space="preserve">methods. </w:t>
      </w:r>
      <w:r w:rsidR="00FD5B48">
        <w:rPr>
          <w:rFonts w:eastAsia="Times New Roman" w:cs="Times New Roman"/>
          <w:sz w:val="24"/>
          <w:szCs w:val="24"/>
        </w:rPr>
        <w:t>Wherever possible, I triangulated data from these data collection methods.</w:t>
      </w:r>
    </w:p>
    <w:p w14:paraId="076EC106" w14:textId="2138CF85" w:rsidR="00FD5B48" w:rsidRDefault="00E43874" w:rsidP="00EA3C0B">
      <w:pPr>
        <w:autoSpaceDE w:val="0"/>
        <w:autoSpaceDN w:val="0"/>
        <w:adjustRightInd w:val="0"/>
        <w:spacing w:line="240" w:lineRule="auto"/>
        <w:jc w:val="both"/>
        <w:rPr>
          <w:rFonts w:cs="Times New Roman"/>
          <w:sz w:val="24"/>
          <w:szCs w:val="24"/>
        </w:rPr>
      </w:pPr>
      <w:r w:rsidRPr="00030061">
        <w:rPr>
          <w:rFonts w:cs="Times New Roman"/>
          <w:sz w:val="24"/>
          <w:szCs w:val="24"/>
        </w:rPr>
        <w:t xml:space="preserve">For the quantitative component, a structured questionnaire was designed to collect data from a representative sample of </w:t>
      </w:r>
      <w:r w:rsidR="006B0919">
        <w:rPr>
          <w:rFonts w:cs="Times New Roman"/>
          <w:sz w:val="24"/>
          <w:szCs w:val="24"/>
        </w:rPr>
        <w:t>farming households</w:t>
      </w:r>
      <w:r w:rsidRPr="00030061">
        <w:rPr>
          <w:rFonts w:cs="Times New Roman"/>
          <w:sz w:val="24"/>
          <w:szCs w:val="24"/>
        </w:rPr>
        <w:t xml:space="preserve">. Quantitative data was used to measure the current situation against a few critical baseline indicators for measurement of </w:t>
      </w:r>
      <w:r w:rsidR="00AD23D8">
        <w:rPr>
          <w:rFonts w:cs="Times New Roman"/>
          <w:sz w:val="24"/>
          <w:szCs w:val="24"/>
        </w:rPr>
        <w:t xml:space="preserve">the degree of </w:t>
      </w:r>
      <w:r w:rsidRPr="00030061">
        <w:rPr>
          <w:rFonts w:cs="Times New Roman"/>
          <w:sz w:val="24"/>
          <w:szCs w:val="24"/>
        </w:rPr>
        <w:t>project success</w:t>
      </w:r>
      <w:r w:rsidR="0088574E">
        <w:rPr>
          <w:rFonts w:cs="Times New Roman"/>
          <w:sz w:val="24"/>
          <w:szCs w:val="24"/>
        </w:rPr>
        <w:t xml:space="preserve"> over time</w:t>
      </w:r>
      <w:r w:rsidRPr="00030061">
        <w:rPr>
          <w:rFonts w:cs="Times New Roman"/>
          <w:sz w:val="24"/>
          <w:szCs w:val="24"/>
        </w:rPr>
        <w:t xml:space="preserve">. </w:t>
      </w:r>
      <w:r w:rsidR="009807E7">
        <w:rPr>
          <w:rFonts w:cs="Times New Roman"/>
          <w:sz w:val="24"/>
          <w:szCs w:val="24"/>
        </w:rPr>
        <w:t xml:space="preserve">There was no original baseline from the start of the </w:t>
      </w:r>
      <w:r w:rsidR="000434A3">
        <w:rPr>
          <w:rFonts w:cs="Times New Roman"/>
          <w:sz w:val="24"/>
          <w:szCs w:val="24"/>
        </w:rPr>
        <w:t>project</w:t>
      </w:r>
      <w:r w:rsidR="009807E7">
        <w:rPr>
          <w:rFonts w:cs="Times New Roman"/>
          <w:sz w:val="24"/>
          <w:szCs w:val="24"/>
        </w:rPr>
        <w:t xml:space="preserve">, but a large survey from 2017 has served as </w:t>
      </w:r>
      <w:r w:rsidR="000D1672">
        <w:rPr>
          <w:rFonts w:cs="Times New Roman"/>
          <w:sz w:val="24"/>
          <w:szCs w:val="24"/>
        </w:rPr>
        <w:t xml:space="preserve">a basis for </w:t>
      </w:r>
      <w:r w:rsidR="009807E7">
        <w:rPr>
          <w:rFonts w:cs="Times New Roman"/>
          <w:sz w:val="24"/>
          <w:szCs w:val="24"/>
        </w:rPr>
        <w:t>compar</w:t>
      </w:r>
      <w:r w:rsidR="000D1672">
        <w:rPr>
          <w:rFonts w:cs="Times New Roman"/>
          <w:sz w:val="24"/>
          <w:szCs w:val="24"/>
        </w:rPr>
        <w:t>ison</w:t>
      </w:r>
      <w:r w:rsidR="009807E7">
        <w:rPr>
          <w:rFonts w:cs="Times New Roman"/>
          <w:sz w:val="24"/>
          <w:szCs w:val="24"/>
        </w:rPr>
        <w:t>.</w:t>
      </w:r>
      <w:r w:rsidR="009807E7">
        <w:rPr>
          <w:rStyle w:val="Funotenzeichen"/>
          <w:rFonts w:cs="Times New Roman"/>
          <w:sz w:val="24"/>
          <w:szCs w:val="24"/>
        </w:rPr>
        <w:footnoteReference w:id="12"/>
      </w:r>
    </w:p>
    <w:p w14:paraId="65613360" w14:textId="301163AD" w:rsidR="006B0919" w:rsidRDefault="00FD5B48" w:rsidP="00EA3C0B">
      <w:pPr>
        <w:autoSpaceDE w:val="0"/>
        <w:autoSpaceDN w:val="0"/>
        <w:adjustRightInd w:val="0"/>
        <w:spacing w:line="240" w:lineRule="auto"/>
        <w:jc w:val="both"/>
        <w:rPr>
          <w:rFonts w:eastAsia="Times New Roman" w:cs="Times New Roman"/>
          <w:sz w:val="24"/>
          <w:szCs w:val="24"/>
        </w:rPr>
      </w:pPr>
      <w:r>
        <w:rPr>
          <w:rFonts w:cs="Times New Roman"/>
          <w:sz w:val="24"/>
          <w:szCs w:val="24"/>
        </w:rPr>
        <w:t>T</w:t>
      </w:r>
      <w:r w:rsidR="00E43874" w:rsidRPr="00030061">
        <w:rPr>
          <w:rFonts w:cs="Times New Roman"/>
          <w:sz w:val="24"/>
          <w:szCs w:val="24"/>
        </w:rPr>
        <w:t>he qualitative component</w:t>
      </w:r>
      <w:r>
        <w:rPr>
          <w:rFonts w:cs="Times New Roman"/>
          <w:sz w:val="24"/>
          <w:szCs w:val="24"/>
        </w:rPr>
        <w:t xml:space="preserve"> included </w:t>
      </w:r>
      <w:r>
        <w:rPr>
          <w:rFonts w:eastAsia="Times New Roman" w:cs="Times New Roman"/>
          <w:sz w:val="24"/>
          <w:szCs w:val="24"/>
        </w:rPr>
        <w:t xml:space="preserve">field visits to the villages where I would carry out </w:t>
      </w:r>
      <w:r w:rsidR="00A8714B">
        <w:rPr>
          <w:rFonts w:eastAsia="Times New Roman" w:cs="Times New Roman"/>
          <w:sz w:val="24"/>
          <w:szCs w:val="24"/>
        </w:rPr>
        <w:t xml:space="preserve">focus group discussions (FGDs) and household </w:t>
      </w:r>
      <w:r>
        <w:rPr>
          <w:rFonts w:eastAsia="Times New Roman" w:cs="Times New Roman"/>
          <w:sz w:val="24"/>
          <w:szCs w:val="24"/>
        </w:rPr>
        <w:t xml:space="preserve">interviews </w:t>
      </w:r>
      <w:r w:rsidR="00A8714B">
        <w:rPr>
          <w:rFonts w:eastAsia="Times New Roman" w:cs="Times New Roman"/>
          <w:sz w:val="24"/>
          <w:szCs w:val="24"/>
        </w:rPr>
        <w:t>(HHI)</w:t>
      </w:r>
      <w:r>
        <w:rPr>
          <w:rFonts w:eastAsia="Times New Roman" w:cs="Times New Roman"/>
          <w:sz w:val="24"/>
          <w:szCs w:val="24"/>
        </w:rPr>
        <w:t xml:space="preserve"> with semi</w:t>
      </w:r>
      <w:r w:rsidR="00C70D64">
        <w:rPr>
          <w:rFonts w:eastAsia="Times New Roman" w:cs="Times New Roman"/>
          <w:sz w:val="24"/>
          <w:szCs w:val="24"/>
        </w:rPr>
        <w:t>-</w:t>
      </w:r>
      <w:r>
        <w:rPr>
          <w:rFonts w:eastAsia="Times New Roman" w:cs="Times New Roman"/>
          <w:sz w:val="24"/>
          <w:szCs w:val="24"/>
        </w:rPr>
        <w:t>structured questionnaires</w:t>
      </w:r>
      <w:r w:rsidR="0088574E">
        <w:rPr>
          <w:rFonts w:eastAsia="Times New Roman" w:cs="Times New Roman"/>
          <w:sz w:val="24"/>
          <w:szCs w:val="24"/>
        </w:rPr>
        <w:t xml:space="preserve">. These </w:t>
      </w:r>
      <w:r w:rsidR="0088574E" w:rsidRPr="00030061">
        <w:rPr>
          <w:rFonts w:cs="Times New Roman"/>
          <w:sz w:val="24"/>
          <w:szCs w:val="24"/>
        </w:rPr>
        <w:t>questionnaires were designed to capture</w:t>
      </w:r>
      <w:r w:rsidR="00B4128C">
        <w:rPr>
          <w:rFonts w:cs="Times New Roman"/>
          <w:sz w:val="24"/>
          <w:szCs w:val="24"/>
        </w:rPr>
        <w:t xml:space="preserve"> and explain</w:t>
      </w:r>
      <w:r w:rsidR="0088574E" w:rsidRPr="00030061">
        <w:rPr>
          <w:rFonts w:cs="Times New Roman"/>
          <w:sz w:val="24"/>
          <w:szCs w:val="24"/>
        </w:rPr>
        <w:t xml:space="preserve"> the impact </w:t>
      </w:r>
      <w:r w:rsidR="00E70E7E">
        <w:rPr>
          <w:rFonts w:cs="Times New Roman"/>
          <w:sz w:val="24"/>
          <w:szCs w:val="24"/>
        </w:rPr>
        <w:t xml:space="preserve">of the BMZ food-security </w:t>
      </w:r>
      <w:r w:rsidR="000434A3">
        <w:rPr>
          <w:rFonts w:cs="Times New Roman"/>
          <w:sz w:val="24"/>
          <w:szCs w:val="24"/>
        </w:rPr>
        <w:t>project</w:t>
      </w:r>
      <w:r w:rsidR="00E70E7E">
        <w:rPr>
          <w:rFonts w:cs="Times New Roman"/>
          <w:sz w:val="24"/>
          <w:szCs w:val="24"/>
        </w:rPr>
        <w:t xml:space="preserve"> </w:t>
      </w:r>
      <w:r w:rsidR="0088574E" w:rsidRPr="00030061">
        <w:rPr>
          <w:rFonts w:cs="Times New Roman"/>
          <w:sz w:val="24"/>
          <w:szCs w:val="24"/>
        </w:rPr>
        <w:t>as experienced by a sample of the farmer’s associations</w:t>
      </w:r>
      <w:r w:rsidR="003348AF">
        <w:rPr>
          <w:rFonts w:cs="Times New Roman"/>
          <w:sz w:val="24"/>
          <w:szCs w:val="24"/>
        </w:rPr>
        <w:t xml:space="preserve"> and their members.</w:t>
      </w:r>
      <w:r w:rsidR="0088574E">
        <w:rPr>
          <w:rFonts w:eastAsia="Times New Roman" w:cs="Times New Roman"/>
          <w:sz w:val="24"/>
          <w:szCs w:val="24"/>
        </w:rPr>
        <w:t xml:space="preserve"> I would also make a village observation tour (VOT)</w:t>
      </w:r>
      <w:r>
        <w:rPr>
          <w:rFonts w:eastAsia="Times New Roman" w:cs="Times New Roman"/>
          <w:sz w:val="24"/>
          <w:szCs w:val="24"/>
        </w:rPr>
        <w:t xml:space="preserve">. </w:t>
      </w:r>
      <w:r w:rsidR="006B0919">
        <w:rPr>
          <w:rFonts w:eastAsia="Times New Roman" w:cs="Times New Roman"/>
          <w:sz w:val="24"/>
          <w:szCs w:val="24"/>
        </w:rPr>
        <w:t>I</w:t>
      </w:r>
      <w:r w:rsidR="009807E7">
        <w:rPr>
          <w:rFonts w:eastAsia="Times New Roman" w:cs="Times New Roman"/>
          <w:sz w:val="24"/>
          <w:szCs w:val="24"/>
        </w:rPr>
        <w:t>n addition, I</w:t>
      </w:r>
      <w:r w:rsidR="006B0919">
        <w:rPr>
          <w:rFonts w:eastAsia="Times New Roman" w:cs="Times New Roman"/>
          <w:sz w:val="24"/>
          <w:szCs w:val="24"/>
        </w:rPr>
        <w:t xml:space="preserve"> prepared a separate questionnaire for the </w:t>
      </w:r>
      <w:r w:rsidR="00406CDC">
        <w:rPr>
          <w:rFonts w:eastAsia="Times New Roman" w:cs="Times New Roman"/>
          <w:sz w:val="24"/>
          <w:szCs w:val="24"/>
        </w:rPr>
        <w:t xml:space="preserve">key informant </w:t>
      </w:r>
      <w:r w:rsidR="006B0919">
        <w:rPr>
          <w:rFonts w:eastAsia="Times New Roman" w:cs="Times New Roman"/>
          <w:sz w:val="24"/>
          <w:szCs w:val="24"/>
        </w:rPr>
        <w:t>interview</w:t>
      </w:r>
      <w:r w:rsidR="00406CDC">
        <w:rPr>
          <w:rFonts w:eastAsia="Times New Roman" w:cs="Times New Roman"/>
          <w:sz w:val="24"/>
          <w:szCs w:val="24"/>
        </w:rPr>
        <w:t xml:space="preserve"> (KII)</w:t>
      </w:r>
      <w:r w:rsidR="006B0919">
        <w:rPr>
          <w:rFonts w:eastAsia="Times New Roman" w:cs="Times New Roman"/>
          <w:sz w:val="24"/>
          <w:szCs w:val="24"/>
        </w:rPr>
        <w:t xml:space="preserve"> with a </w:t>
      </w:r>
      <w:r w:rsidR="00B4128C">
        <w:rPr>
          <w:rFonts w:eastAsia="Times New Roman" w:cs="Times New Roman"/>
          <w:sz w:val="24"/>
          <w:szCs w:val="24"/>
        </w:rPr>
        <w:t xml:space="preserve">Minister </w:t>
      </w:r>
      <w:r w:rsidR="006B0919">
        <w:rPr>
          <w:rFonts w:eastAsia="Times New Roman" w:cs="Times New Roman"/>
          <w:sz w:val="24"/>
          <w:szCs w:val="24"/>
        </w:rPr>
        <w:t>and a state official in the area of agriculture</w:t>
      </w:r>
      <w:r w:rsidR="00B4128C" w:rsidRPr="00B4128C">
        <w:rPr>
          <w:rFonts w:cs="Times New Roman"/>
          <w:sz w:val="24"/>
          <w:szCs w:val="24"/>
        </w:rPr>
        <w:t xml:space="preserve"> </w:t>
      </w:r>
      <w:r w:rsidR="00B4128C">
        <w:rPr>
          <w:rFonts w:cs="Times New Roman"/>
          <w:sz w:val="24"/>
          <w:szCs w:val="24"/>
        </w:rPr>
        <w:t>that DMI cooperates with</w:t>
      </w:r>
      <w:r w:rsidR="006B0919">
        <w:rPr>
          <w:rFonts w:eastAsia="Times New Roman" w:cs="Times New Roman"/>
          <w:sz w:val="24"/>
          <w:szCs w:val="24"/>
        </w:rPr>
        <w:t>. Moreover</w:t>
      </w:r>
      <w:r w:rsidR="006B0919">
        <w:rPr>
          <w:rFonts w:cs="Times New Roman"/>
          <w:sz w:val="24"/>
          <w:szCs w:val="24"/>
        </w:rPr>
        <w:t>, I used a</w:t>
      </w:r>
      <w:r w:rsidR="00406CDC">
        <w:rPr>
          <w:rFonts w:cs="Times New Roman"/>
          <w:sz w:val="24"/>
          <w:szCs w:val="24"/>
        </w:rPr>
        <w:t xml:space="preserve"> second key informant interview</w:t>
      </w:r>
      <w:r w:rsidR="00B27FEF">
        <w:rPr>
          <w:rFonts w:cs="Times New Roman"/>
          <w:sz w:val="24"/>
          <w:szCs w:val="24"/>
        </w:rPr>
        <w:t xml:space="preserve"> questionnaire</w:t>
      </w:r>
      <w:r w:rsidR="006B0919">
        <w:rPr>
          <w:rFonts w:cs="Times New Roman"/>
          <w:sz w:val="24"/>
          <w:szCs w:val="24"/>
        </w:rPr>
        <w:t xml:space="preserve"> to collect data from DMI sisters and </w:t>
      </w:r>
      <w:r w:rsidR="00563E7F">
        <w:rPr>
          <w:rFonts w:cs="Times New Roman"/>
          <w:sz w:val="24"/>
          <w:szCs w:val="24"/>
        </w:rPr>
        <w:t>staff</w:t>
      </w:r>
      <w:r w:rsidR="006410DF">
        <w:rPr>
          <w:rFonts w:cs="Times New Roman"/>
          <w:sz w:val="24"/>
          <w:szCs w:val="24"/>
        </w:rPr>
        <w:t xml:space="preserve"> </w:t>
      </w:r>
      <w:r w:rsidR="00563E7F">
        <w:rPr>
          <w:rFonts w:cs="Times New Roman"/>
          <w:sz w:val="24"/>
          <w:szCs w:val="24"/>
        </w:rPr>
        <w:t>member</w:t>
      </w:r>
      <w:r w:rsidR="006B0919">
        <w:rPr>
          <w:rFonts w:cs="Times New Roman"/>
          <w:sz w:val="24"/>
          <w:szCs w:val="24"/>
        </w:rPr>
        <w:t xml:space="preserve">s. </w:t>
      </w:r>
      <w:r w:rsidR="006B0919">
        <w:rPr>
          <w:rFonts w:eastAsia="Times New Roman" w:cs="Times New Roman"/>
          <w:sz w:val="24"/>
          <w:szCs w:val="24"/>
        </w:rPr>
        <w:t>Finally</w:t>
      </w:r>
      <w:r w:rsidR="0088574E">
        <w:rPr>
          <w:rFonts w:eastAsia="Times New Roman" w:cs="Times New Roman"/>
          <w:sz w:val="24"/>
          <w:szCs w:val="24"/>
        </w:rPr>
        <w:t>, I</w:t>
      </w:r>
      <w:r>
        <w:rPr>
          <w:rFonts w:eastAsia="Times New Roman" w:cs="Times New Roman"/>
          <w:sz w:val="24"/>
          <w:szCs w:val="24"/>
        </w:rPr>
        <w:t xml:space="preserve"> also worked in the DMI office, participated in some meetings, and </w:t>
      </w:r>
      <w:r w:rsidR="00B4128C">
        <w:rPr>
          <w:rFonts w:eastAsia="Times New Roman" w:cs="Times New Roman"/>
          <w:sz w:val="24"/>
          <w:szCs w:val="24"/>
        </w:rPr>
        <w:t>visited</w:t>
      </w:r>
      <w:r>
        <w:rPr>
          <w:rFonts w:eastAsia="Times New Roman" w:cs="Times New Roman"/>
          <w:sz w:val="24"/>
          <w:szCs w:val="24"/>
        </w:rPr>
        <w:t xml:space="preserve"> its agriculture demonstration site, including </w:t>
      </w:r>
      <w:r w:rsidR="003348AF">
        <w:rPr>
          <w:rFonts w:eastAsia="Times New Roman" w:cs="Times New Roman"/>
          <w:sz w:val="24"/>
          <w:szCs w:val="24"/>
        </w:rPr>
        <w:t>its</w:t>
      </w:r>
      <w:r>
        <w:rPr>
          <w:rFonts w:eastAsia="Times New Roman" w:cs="Times New Roman"/>
          <w:sz w:val="24"/>
          <w:szCs w:val="24"/>
        </w:rPr>
        <w:t xml:space="preserve"> seed </w:t>
      </w:r>
      <w:r w:rsidR="003348AF">
        <w:rPr>
          <w:rFonts w:eastAsia="Times New Roman" w:cs="Times New Roman"/>
          <w:sz w:val="24"/>
          <w:szCs w:val="24"/>
        </w:rPr>
        <w:t>storage</w:t>
      </w:r>
      <w:r>
        <w:rPr>
          <w:rFonts w:eastAsia="Times New Roman" w:cs="Times New Roman"/>
          <w:sz w:val="24"/>
          <w:szCs w:val="24"/>
        </w:rPr>
        <w:t>.</w:t>
      </w:r>
    </w:p>
    <w:p w14:paraId="0B4AF361" w14:textId="52DF8A21" w:rsidR="00E43874" w:rsidRPr="0088574E" w:rsidRDefault="00E43874" w:rsidP="00EA3C0B">
      <w:pPr>
        <w:pStyle w:val="berschrift3"/>
        <w:spacing w:line="240" w:lineRule="auto"/>
      </w:pPr>
      <w:bookmarkStart w:id="24" w:name="_Toc381708612"/>
      <w:bookmarkStart w:id="25" w:name="_Toc464448182"/>
      <w:bookmarkStart w:id="26" w:name="_Toc464448335"/>
      <w:bookmarkStart w:id="27" w:name="_Toc484367959"/>
      <w:bookmarkStart w:id="28" w:name="_Toc496708829"/>
      <w:r w:rsidRPr="0088574E">
        <w:t xml:space="preserve">Sample selection: Sites for </w:t>
      </w:r>
      <w:r w:rsidR="003348AF">
        <w:t xml:space="preserve">quantitative </w:t>
      </w:r>
      <w:r w:rsidRPr="0088574E">
        <w:t>data collection</w:t>
      </w:r>
      <w:bookmarkEnd w:id="24"/>
      <w:bookmarkEnd w:id="25"/>
      <w:bookmarkEnd w:id="26"/>
      <w:bookmarkEnd w:id="27"/>
      <w:bookmarkEnd w:id="28"/>
    </w:p>
    <w:p w14:paraId="55679565" w14:textId="105A232D" w:rsidR="00E43874" w:rsidRPr="00030061" w:rsidRDefault="00E43874" w:rsidP="00EA3C0B">
      <w:pPr>
        <w:spacing w:line="240" w:lineRule="auto"/>
        <w:jc w:val="both"/>
        <w:rPr>
          <w:rFonts w:cs="Times New Roman"/>
          <w:sz w:val="24"/>
          <w:szCs w:val="24"/>
        </w:rPr>
      </w:pPr>
      <w:r w:rsidRPr="00030061">
        <w:rPr>
          <w:rFonts w:cs="Times New Roman"/>
          <w:sz w:val="24"/>
          <w:szCs w:val="24"/>
        </w:rPr>
        <w:t>A two-stage purposive sampling process was employed to arrive at a representative sample of villages and respondents.</w:t>
      </w:r>
    </w:p>
    <w:p w14:paraId="01DB36A3" w14:textId="77777777" w:rsidR="00E43874" w:rsidRPr="007C6E66" w:rsidRDefault="00E43874" w:rsidP="00EA3C0B">
      <w:pPr>
        <w:spacing w:after="0" w:line="240" w:lineRule="auto"/>
        <w:jc w:val="both"/>
        <w:rPr>
          <w:rFonts w:cs="Times New Roman"/>
          <w:i/>
          <w:sz w:val="24"/>
          <w:szCs w:val="24"/>
        </w:rPr>
      </w:pPr>
      <w:r w:rsidRPr="007C6E66">
        <w:rPr>
          <w:rFonts w:cs="Times New Roman"/>
          <w:i/>
          <w:sz w:val="24"/>
          <w:szCs w:val="24"/>
        </w:rPr>
        <w:t>Step 1: Village sampling</w:t>
      </w:r>
    </w:p>
    <w:p w14:paraId="0E48B608" w14:textId="634696B8" w:rsidR="00E43874" w:rsidRPr="00030061" w:rsidRDefault="00FA5DE3" w:rsidP="00EA3C0B">
      <w:pPr>
        <w:spacing w:line="240" w:lineRule="auto"/>
        <w:jc w:val="both"/>
        <w:rPr>
          <w:rFonts w:cs="Times New Roman"/>
          <w:sz w:val="24"/>
          <w:szCs w:val="24"/>
        </w:rPr>
      </w:pPr>
      <w:r>
        <w:rPr>
          <w:rFonts w:cs="Times New Roman"/>
          <w:sz w:val="24"/>
          <w:szCs w:val="24"/>
        </w:rPr>
        <w:t>DMI staff suggested</w:t>
      </w:r>
      <w:r w:rsidRPr="00030061">
        <w:rPr>
          <w:rFonts w:cs="Times New Roman"/>
          <w:sz w:val="24"/>
          <w:szCs w:val="24"/>
        </w:rPr>
        <w:t xml:space="preserve"> creat</w:t>
      </w:r>
      <w:r>
        <w:rPr>
          <w:rFonts w:cs="Times New Roman"/>
          <w:sz w:val="24"/>
          <w:szCs w:val="24"/>
        </w:rPr>
        <w:t>ing</w:t>
      </w:r>
      <w:r w:rsidRPr="00030061">
        <w:rPr>
          <w:rFonts w:cs="Times New Roman"/>
          <w:sz w:val="24"/>
          <w:szCs w:val="24"/>
        </w:rPr>
        <w:t xml:space="preserve"> </w:t>
      </w:r>
      <w:r w:rsidR="00E43874" w:rsidRPr="00030061">
        <w:rPr>
          <w:rFonts w:cs="Times New Roman"/>
          <w:sz w:val="24"/>
          <w:szCs w:val="24"/>
        </w:rPr>
        <w:t xml:space="preserve">three groups of villages based on the </w:t>
      </w:r>
      <w:r w:rsidR="00B4128C">
        <w:rPr>
          <w:rFonts w:cs="Times New Roman"/>
          <w:sz w:val="24"/>
          <w:szCs w:val="24"/>
        </w:rPr>
        <w:t xml:space="preserve">total </w:t>
      </w:r>
      <w:r w:rsidR="00E43874" w:rsidRPr="00030061">
        <w:rPr>
          <w:rFonts w:cs="Times New Roman"/>
          <w:sz w:val="24"/>
          <w:szCs w:val="24"/>
        </w:rPr>
        <w:t>number of members</w:t>
      </w:r>
      <w:r w:rsidR="00BD267F">
        <w:rPr>
          <w:rFonts w:cs="Times New Roman"/>
          <w:sz w:val="24"/>
          <w:szCs w:val="24"/>
        </w:rPr>
        <w:t xml:space="preserve"> in the FAs</w:t>
      </w:r>
      <w:r w:rsidR="00E43874" w:rsidRPr="00030061">
        <w:rPr>
          <w:rFonts w:cs="Times New Roman"/>
          <w:sz w:val="24"/>
          <w:szCs w:val="24"/>
        </w:rPr>
        <w:t>. The ranges were</w:t>
      </w:r>
      <w:r w:rsidR="00D131B0">
        <w:rPr>
          <w:rFonts w:cs="Times New Roman"/>
          <w:sz w:val="24"/>
          <w:szCs w:val="24"/>
        </w:rPr>
        <w:t>:</w:t>
      </w:r>
      <w:r w:rsidR="00E43874" w:rsidRPr="00030061">
        <w:rPr>
          <w:rFonts w:cs="Times New Roman"/>
          <w:sz w:val="24"/>
          <w:szCs w:val="24"/>
        </w:rPr>
        <w:t xml:space="preserve"> up to 200 members, 201-400 members</w:t>
      </w:r>
      <w:r w:rsidR="00C70D64">
        <w:rPr>
          <w:rFonts w:cs="Times New Roman"/>
          <w:sz w:val="24"/>
          <w:szCs w:val="24"/>
        </w:rPr>
        <w:t>,</w:t>
      </w:r>
      <w:r w:rsidR="00E43874" w:rsidRPr="00030061">
        <w:rPr>
          <w:rFonts w:cs="Times New Roman"/>
          <w:sz w:val="24"/>
          <w:szCs w:val="24"/>
        </w:rPr>
        <w:t xml:space="preserve"> and 401 and above. The 20 villages were mapped. 50</w:t>
      </w:r>
      <w:r w:rsidR="00EA0CDC">
        <w:rPr>
          <w:rFonts w:cs="Times New Roman"/>
          <w:sz w:val="24"/>
          <w:szCs w:val="24"/>
        </w:rPr>
        <w:t xml:space="preserve"> </w:t>
      </w:r>
      <w:r w:rsidR="0064741F">
        <w:rPr>
          <w:rFonts w:cs="Times New Roman"/>
          <w:sz w:val="24"/>
          <w:szCs w:val="24"/>
        </w:rPr>
        <w:t>percent</w:t>
      </w:r>
      <w:r w:rsidR="00E43874" w:rsidRPr="00030061">
        <w:rPr>
          <w:rFonts w:cs="Times New Roman"/>
          <w:sz w:val="24"/>
          <w:szCs w:val="24"/>
        </w:rPr>
        <w:t xml:space="preserve"> of the villages from each category form</w:t>
      </w:r>
      <w:r w:rsidR="007E5F78">
        <w:rPr>
          <w:rFonts w:cs="Times New Roman"/>
          <w:sz w:val="24"/>
          <w:szCs w:val="24"/>
        </w:rPr>
        <w:t>ed</w:t>
      </w:r>
      <w:r w:rsidR="00E43874" w:rsidRPr="00030061">
        <w:rPr>
          <w:rFonts w:cs="Times New Roman"/>
          <w:sz w:val="24"/>
          <w:szCs w:val="24"/>
        </w:rPr>
        <w:t xml:space="preserve"> the sample. Thus</w:t>
      </w:r>
      <w:r w:rsidR="007E5F78">
        <w:rPr>
          <w:rFonts w:cs="Times New Roman"/>
          <w:sz w:val="24"/>
          <w:szCs w:val="24"/>
        </w:rPr>
        <w:t>,</w:t>
      </w:r>
      <w:r w:rsidR="00E43874" w:rsidRPr="00030061">
        <w:rPr>
          <w:rFonts w:cs="Times New Roman"/>
          <w:sz w:val="24"/>
          <w:szCs w:val="24"/>
        </w:rPr>
        <w:t xml:space="preserve"> </w:t>
      </w:r>
      <w:r w:rsidR="00E43874" w:rsidRPr="00030061">
        <w:rPr>
          <w:rFonts w:cs="Times New Roman"/>
          <w:sz w:val="24"/>
          <w:szCs w:val="24"/>
        </w:rPr>
        <w:lastRenderedPageBreak/>
        <w:t xml:space="preserve">the sample </w:t>
      </w:r>
      <w:r w:rsidR="00911E5D" w:rsidRPr="00030061">
        <w:rPr>
          <w:rFonts w:cs="Times New Roman"/>
          <w:sz w:val="24"/>
          <w:szCs w:val="24"/>
        </w:rPr>
        <w:t>include</w:t>
      </w:r>
      <w:r w:rsidR="00911E5D">
        <w:rPr>
          <w:rFonts w:cs="Times New Roman"/>
          <w:sz w:val="24"/>
          <w:szCs w:val="24"/>
        </w:rPr>
        <w:t>d</w:t>
      </w:r>
      <w:r w:rsidR="007E5F78">
        <w:rPr>
          <w:rFonts w:cs="Times New Roman"/>
          <w:sz w:val="24"/>
          <w:szCs w:val="24"/>
        </w:rPr>
        <w:t>:</w:t>
      </w:r>
      <w:r w:rsidR="00E43874" w:rsidRPr="00030061">
        <w:rPr>
          <w:rFonts w:cs="Times New Roman"/>
          <w:sz w:val="24"/>
          <w:szCs w:val="24"/>
        </w:rPr>
        <w:t xml:space="preserve"> 5 villages having up to 200 members, 4 villages having between 201-400 members and 1 village having 400-600 members as shown below.</w:t>
      </w:r>
      <w:r w:rsidR="00593EA6">
        <w:rPr>
          <w:rFonts w:cs="Times New Roman"/>
          <w:sz w:val="24"/>
          <w:szCs w:val="24"/>
        </w:rPr>
        <w:t xml:space="preserve"> The selected villages have been highlighted yellow in table 1.</w:t>
      </w:r>
    </w:p>
    <w:p w14:paraId="4B711283" w14:textId="46F87B15" w:rsidR="002A7975" w:rsidRPr="009D6916" w:rsidRDefault="002A7975" w:rsidP="00FE30C5">
      <w:pPr>
        <w:pStyle w:val="Beschriftung"/>
        <w:keepNext/>
        <w:rPr>
          <w:szCs w:val="24"/>
        </w:rPr>
      </w:pPr>
      <w:bookmarkStart w:id="29" w:name="_Toc90661518"/>
      <w:r w:rsidRPr="009D6916">
        <w:rPr>
          <w:szCs w:val="24"/>
        </w:rPr>
        <w:t xml:space="preserve">Table </w:t>
      </w:r>
      <w:r w:rsidRPr="009D6916">
        <w:rPr>
          <w:szCs w:val="24"/>
        </w:rPr>
        <w:fldChar w:fldCharType="begin"/>
      </w:r>
      <w:r w:rsidRPr="009D6916">
        <w:rPr>
          <w:szCs w:val="24"/>
        </w:rPr>
        <w:instrText xml:space="preserve"> SEQ Table \* ARABIC </w:instrText>
      </w:r>
      <w:r w:rsidRPr="009D6916">
        <w:rPr>
          <w:szCs w:val="24"/>
        </w:rPr>
        <w:fldChar w:fldCharType="separate"/>
      </w:r>
      <w:r w:rsidR="002A5DF8">
        <w:rPr>
          <w:noProof/>
          <w:szCs w:val="24"/>
        </w:rPr>
        <w:t>1</w:t>
      </w:r>
      <w:r w:rsidRPr="009D6916">
        <w:rPr>
          <w:szCs w:val="24"/>
        </w:rPr>
        <w:fldChar w:fldCharType="end"/>
      </w:r>
      <w:r w:rsidRPr="009D6916">
        <w:rPr>
          <w:szCs w:val="24"/>
        </w:rPr>
        <w:t>: Selection of Villages</w:t>
      </w:r>
      <w:bookmarkEnd w:id="29"/>
    </w:p>
    <w:tbl>
      <w:tblPr>
        <w:tblStyle w:val="Tabellenraster"/>
        <w:tblW w:w="5000" w:type="pct"/>
        <w:tblLook w:val="04A0" w:firstRow="1" w:lastRow="0" w:firstColumn="1" w:lastColumn="0" w:noHBand="0" w:noVBand="1"/>
      </w:tblPr>
      <w:tblGrid>
        <w:gridCol w:w="4958"/>
        <w:gridCol w:w="2052"/>
        <w:gridCol w:w="2052"/>
      </w:tblGrid>
      <w:tr w:rsidR="00E43874" w:rsidRPr="003D1779" w14:paraId="1E8B0C86" w14:textId="77777777" w:rsidTr="00DE5BFB">
        <w:tc>
          <w:tcPr>
            <w:tcW w:w="2735" w:type="pct"/>
          </w:tcPr>
          <w:p w14:paraId="167C1A30" w14:textId="77777777" w:rsidR="00E43874" w:rsidRPr="00030061" w:rsidRDefault="00E43874" w:rsidP="00AD23D8">
            <w:pPr>
              <w:spacing w:line="276" w:lineRule="auto"/>
              <w:rPr>
                <w:rFonts w:ascii="Arial" w:hAnsi="Arial" w:cs="Arial"/>
                <w:b/>
                <w:sz w:val="20"/>
                <w:szCs w:val="20"/>
              </w:rPr>
            </w:pPr>
            <w:r w:rsidRPr="00030061">
              <w:rPr>
                <w:rFonts w:ascii="Arial" w:hAnsi="Arial" w:cs="Arial"/>
                <w:b/>
                <w:sz w:val="20"/>
                <w:szCs w:val="20"/>
              </w:rPr>
              <w:t xml:space="preserve">Village </w:t>
            </w:r>
          </w:p>
        </w:tc>
        <w:tc>
          <w:tcPr>
            <w:tcW w:w="1132" w:type="pct"/>
          </w:tcPr>
          <w:p w14:paraId="32056FA4" w14:textId="654556C5" w:rsidR="00E43874" w:rsidRPr="00030061" w:rsidRDefault="00E43874" w:rsidP="00BD267F">
            <w:pPr>
              <w:spacing w:line="276" w:lineRule="auto"/>
              <w:rPr>
                <w:rFonts w:ascii="Arial" w:hAnsi="Arial" w:cs="Arial"/>
                <w:b/>
                <w:sz w:val="20"/>
                <w:szCs w:val="20"/>
              </w:rPr>
            </w:pPr>
            <w:r w:rsidRPr="00030061">
              <w:rPr>
                <w:rFonts w:ascii="Arial" w:hAnsi="Arial" w:cs="Arial"/>
                <w:b/>
                <w:sz w:val="20"/>
                <w:szCs w:val="20"/>
              </w:rPr>
              <w:t>No. of Members</w:t>
            </w:r>
          </w:p>
        </w:tc>
        <w:tc>
          <w:tcPr>
            <w:tcW w:w="1132" w:type="pct"/>
          </w:tcPr>
          <w:p w14:paraId="1598B601" w14:textId="77777777" w:rsidR="00E43874" w:rsidRPr="00030061" w:rsidRDefault="00E43874" w:rsidP="00AD23D8">
            <w:pPr>
              <w:spacing w:line="276" w:lineRule="auto"/>
              <w:jc w:val="right"/>
              <w:rPr>
                <w:rFonts w:ascii="Arial" w:hAnsi="Arial" w:cs="Arial"/>
                <w:b/>
                <w:sz w:val="20"/>
                <w:szCs w:val="20"/>
              </w:rPr>
            </w:pPr>
            <w:r w:rsidRPr="00030061">
              <w:rPr>
                <w:rFonts w:ascii="Arial" w:hAnsi="Arial" w:cs="Arial"/>
                <w:b/>
                <w:sz w:val="20"/>
                <w:szCs w:val="20"/>
              </w:rPr>
              <w:t>Range</w:t>
            </w:r>
          </w:p>
        </w:tc>
      </w:tr>
      <w:tr w:rsidR="00E43874" w:rsidRPr="003D1779" w14:paraId="2D485812" w14:textId="77777777" w:rsidTr="00DE5BFB">
        <w:tc>
          <w:tcPr>
            <w:tcW w:w="2735" w:type="pct"/>
            <w:shd w:val="clear" w:color="auto" w:fill="FFFF00"/>
          </w:tcPr>
          <w:p w14:paraId="576C2115" w14:textId="77777777" w:rsidR="00E43874" w:rsidRPr="00030061" w:rsidRDefault="00E43874" w:rsidP="00AD23D8">
            <w:pPr>
              <w:spacing w:line="276" w:lineRule="auto"/>
              <w:rPr>
                <w:rFonts w:ascii="Arial" w:hAnsi="Arial" w:cs="Arial"/>
                <w:sz w:val="20"/>
                <w:szCs w:val="20"/>
              </w:rPr>
            </w:pPr>
            <w:r w:rsidRPr="00030061">
              <w:rPr>
                <w:rFonts w:ascii="Arial" w:hAnsi="Arial" w:cs="Arial"/>
                <w:sz w:val="20"/>
                <w:szCs w:val="20"/>
              </w:rPr>
              <w:t>Kapuri</w:t>
            </w:r>
          </w:p>
        </w:tc>
        <w:tc>
          <w:tcPr>
            <w:tcW w:w="1132" w:type="pct"/>
            <w:tcBorders>
              <w:top w:val="single" w:sz="8" w:space="0" w:color="auto"/>
              <w:left w:val="single" w:sz="4" w:space="0" w:color="auto"/>
              <w:bottom w:val="single" w:sz="4" w:space="0" w:color="auto"/>
              <w:right w:val="single" w:sz="4" w:space="0" w:color="auto"/>
            </w:tcBorders>
            <w:shd w:val="clear" w:color="auto" w:fill="FFFF00"/>
            <w:vAlign w:val="bottom"/>
          </w:tcPr>
          <w:p w14:paraId="6A3E0981"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568</w:t>
            </w:r>
          </w:p>
        </w:tc>
        <w:tc>
          <w:tcPr>
            <w:tcW w:w="1132" w:type="pct"/>
            <w:tcBorders>
              <w:top w:val="single" w:sz="8" w:space="0" w:color="auto"/>
              <w:left w:val="single" w:sz="4" w:space="0" w:color="auto"/>
              <w:bottom w:val="single" w:sz="4" w:space="0" w:color="auto"/>
              <w:right w:val="single" w:sz="4" w:space="0" w:color="auto"/>
            </w:tcBorders>
            <w:shd w:val="clear" w:color="auto" w:fill="FFFF00"/>
          </w:tcPr>
          <w:p w14:paraId="68FF82C3"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400-600</w:t>
            </w:r>
          </w:p>
        </w:tc>
      </w:tr>
      <w:tr w:rsidR="00E43874" w:rsidRPr="003D1779" w14:paraId="5B74CAD7" w14:textId="77777777" w:rsidTr="00DE5BFB">
        <w:tc>
          <w:tcPr>
            <w:tcW w:w="2735" w:type="pct"/>
          </w:tcPr>
          <w:p w14:paraId="4B676D3A" w14:textId="77777777" w:rsidR="00E43874" w:rsidRPr="00030061" w:rsidRDefault="00E43874" w:rsidP="00AD23D8">
            <w:pPr>
              <w:spacing w:line="276" w:lineRule="auto"/>
              <w:rPr>
                <w:rFonts w:ascii="Arial" w:hAnsi="Arial" w:cs="Arial"/>
                <w:sz w:val="20"/>
                <w:szCs w:val="20"/>
              </w:rPr>
            </w:pPr>
            <w:r w:rsidRPr="00030061">
              <w:rPr>
                <w:rFonts w:ascii="Arial" w:hAnsi="Arial" w:cs="Arial"/>
                <w:sz w:val="20"/>
                <w:szCs w:val="20"/>
              </w:rPr>
              <w:t>Kabu2</w:t>
            </w:r>
          </w:p>
        </w:tc>
        <w:tc>
          <w:tcPr>
            <w:tcW w:w="1132" w:type="pct"/>
            <w:tcBorders>
              <w:top w:val="nil"/>
              <w:left w:val="single" w:sz="4" w:space="0" w:color="auto"/>
              <w:bottom w:val="single" w:sz="4" w:space="0" w:color="auto"/>
              <w:right w:val="single" w:sz="4" w:space="0" w:color="auto"/>
            </w:tcBorders>
            <w:shd w:val="clear" w:color="auto" w:fill="auto"/>
            <w:vAlign w:val="bottom"/>
          </w:tcPr>
          <w:p w14:paraId="59D616DF"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597</w:t>
            </w:r>
          </w:p>
        </w:tc>
        <w:tc>
          <w:tcPr>
            <w:tcW w:w="1132" w:type="pct"/>
            <w:tcBorders>
              <w:top w:val="nil"/>
              <w:left w:val="single" w:sz="4" w:space="0" w:color="auto"/>
              <w:bottom w:val="single" w:sz="4" w:space="0" w:color="auto"/>
              <w:right w:val="single" w:sz="4" w:space="0" w:color="auto"/>
            </w:tcBorders>
          </w:tcPr>
          <w:p w14:paraId="053849D3"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400-600</w:t>
            </w:r>
          </w:p>
        </w:tc>
      </w:tr>
      <w:tr w:rsidR="00E43874" w:rsidRPr="003D1779" w14:paraId="1ADC3F20" w14:textId="77777777" w:rsidTr="00DE5BFB">
        <w:tc>
          <w:tcPr>
            <w:tcW w:w="2735" w:type="pct"/>
          </w:tcPr>
          <w:p w14:paraId="2A9673DF" w14:textId="77777777" w:rsidR="00E43874" w:rsidRPr="00030061" w:rsidRDefault="00E43874" w:rsidP="00AD23D8">
            <w:pPr>
              <w:spacing w:line="276" w:lineRule="auto"/>
              <w:rPr>
                <w:rFonts w:ascii="Arial" w:hAnsi="Arial" w:cs="Arial"/>
                <w:sz w:val="20"/>
                <w:szCs w:val="20"/>
              </w:rPr>
            </w:pPr>
            <w:r w:rsidRPr="00030061">
              <w:rPr>
                <w:rFonts w:ascii="Arial" w:hAnsi="Arial" w:cs="Arial"/>
                <w:sz w:val="20"/>
                <w:szCs w:val="20"/>
              </w:rPr>
              <w:t>Hai Baraka</w:t>
            </w:r>
          </w:p>
        </w:tc>
        <w:tc>
          <w:tcPr>
            <w:tcW w:w="1132" w:type="pct"/>
            <w:tcBorders>
              <w:top w:val="nil"/>
              <w:left w:val="single" w:sz="4" w:space="0" w:color="auto"/>
              <w:bottom w:val="single" w:sz="4" w:space="0" w:color="auto"/>
              <w:right w:val="single" w:sz="4" w:space="0" w:color="auto"/>
            </w:tcBorders>
            <w:shd w:val="clear" w:color="auto" w:fill="auto"/>
            <w:vAlign w:val="bottom"/>
          </w:tcPr>
          <w:p w14:paraId="68E7FCB7"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413</w:t>
            </w:r>
          </w:p>
        </w:tc>
        <w:tc>
          <w:tcPr>
            <w:tcW w:w="1132" w:type="pct"/>
            <w:tcBorders>
              <w:top w:val="nil"/>
              <w:left w:val="single" w:sz="4" w:space="0" w:color="auto"/>
              <w:bottom w:val="single" w:sz="4" w:space="0" w:color="auto"/>
              <w:right w:val="single" w:sz="4" w:space="0" w:color="auto"/>
            </w:tcBorders>
          </w:tcPr>
          <w:p w14:paraId="26D6D5FE"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400-600</w:t>
            </w:r>
          </w:p>
        </w:tc>
      </w:tr>
      <w:tr w:rsidR="00E43874" w:rsidRPr="003D1779" w14:paraId="35FFB156" w14:textId="77777777" w:rsidTr="00DE5BFB">
        <w:tc>
          <w:tcPr>
            <w:tcW w:w="2735" w:type="pct"/>
            <w:shd w:val="clear" w:color="auto" w:fill="FFFF00"/>
          </w:tcPr>
          <w:p w14:paraId="0E6E7DE7" w14:textId="77777777" w:rsidR="00E43874" w:rsidRPr="00030061" w:rsidRDefault="00E43874" w:rsidP="00AD23D8">
            <w:pPr>
              <w:spacing w:line="276" w:lineRule="auto"/>
              <w:rPr>
                <w:rFonts w:ascii="Arial" w:hAnsi="Arial" w:cs="Arial"/>
                <w:sz w:val="20"/>
                <w:szCs w:val="20"/>
              </w:rPr>
            </w:pPr>
            <w:r w:rsidRPr="00030061">
              <w:rPr>
                <w:rFonts w:ascii="Arial" w:hAnsi="Arial" w:cs="Arial"/>
                <w:sz w:val="20"/>
                <w:szCs w:val="20"/>
              </w:rPr>
              <w:t>Gurei</w:t>
            </w:r>
          </w:p>
        </w:tc>
        <w:tc>
          <w:tcPr>
            <w:tcW w:w="1132" w:type="pct"/>
            <w:tcBorders>
              <w:top w:val="nil"/>
              <w:left w:val="single" w:sz="4" w:space="0" w:color="auto"/>
              <w:bottom w:val="single" w:sz="4" w:space="0" w:color="auto"/>
              <w:right w:val="single" w:sz="4" w:space="0" w:color="auto"/>
            </w:tcBorders>
            <w:shd w:val="clear" w:color="auto" w:fill="FFFF00"/>
            <w:vAlign w:val="bottom"/>
          </w:tcPr>
          <w:p w14:paraId="3FE0C123"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362</w:t>
            </w:r>
          </w:p>
        </w:tc>
        <w:tc>
          <w:tcPr>
            <w:tcW w:w="1132" w:type="pct"/>
            <w:tcBorders>
              <w:top w:val="nil"/>
              <w:left w:val="single" w:sz="4" w:space="0" w:color="auto"/>
              <w:bottom w:val="single" w:sz="4" w:space="0" w:color="auto"/>
              <w:right w:val="single" w:sz="4" w:space="0" w:color="auto"/>
            </w:tcBorders>
            <w:shd w:val="clear" w:color="auto" w:fill="FFFF00"/>
          </w:tcPr>
          <w:p w14:paraId="2C5E3ABA"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200-400</w:t>
            </w:r>
          </w:p>
        </w:tc>
      </w:tr>
      <w:tr w:rsidR="00E43874" w:rsidRPr="003D1779" w14:paraId="17FBDA03" w14:textId="77777777" w:rsidTr="00DE5BFB">
        <w:tc>
          <w:tcPr>
            <w:tcW w:w="2735" w:type="pct"/>
          </w:tcPr>
          <w:p w14:paraId="2D42F9D3" w14:textId="77777777" w:rsidR="00E43874" w:rsidRPr="00030061" w:rsidRDefault="00E43874" w:rsidP="00AD23D8">
            <w:pPr>
              <w:spacing w:line="276" w:lineRule="auto"/>
              <w:rPr>
                <w:rFonts w:ascii="Arial" w:hAnsi="Arial" w:cs="Arial"/>
                <w:sz w:val="20"/>
                <w:szCs w:val="20"/>
              </w:rPr>
            </w:pPr>
            <w:r w:rsidRPr="00030061">
              <w:rPr>
                <w:rFonts w:ascii="Arial" w:hAnsi="Arial" w:cs="Arial"/>
                <w:sz w:val="20"/>
                <w:szCs w:val="20"/>
              </w:rPr>
              <w:t>Mori</w:t>
            </w:r>
          </w:p>
        </w:tc>
        <w:tc>
          <w:tcPr>
            <w:tcW w:w="1132" w:type="pct"/>
            <w:tcBorders>
              <w:top w:val="nil"/>
              <w:left w:val="single" w:sz="4" w:space="0" w:color="auto"/>
              <w:bottom w:val="single" w:sz="4" w:space="0" w:color="auto"/>
              <w:right w:val="single" w:sz="4" w:space="0" w:color="auto"/>
            </w:tcBorders>
            <w:shd w:val="clear" w:color="auto" w:fill="auto"/>
            <w:vAlign w:val="bottom"/>
          </w:tcPr>
          <w:p w14:paraId="7D76D55C"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268</w:t>
            </w:r>
          </w:p>
        </w:tc>
        <w:tc>
          <w:tcPr>
            <w:tcW w:w="1132" w:type="pct"/>
            <w:tcBorders>
              <w:top w:val="nil"/>
              <w:left w:val="single" w:sz="4" w:space="0" w:color="auto"/>
              <w:bottom w:val="single" w:sz="4" w:space="0" w:color="auto"/>
              <w:right w:val="single" w:sz="4" w:space="0" w:color="auto"/>
            </w:tcBorders>
          </w:tcPr>
          <w:p w14:paraId="52E43616"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200-400</w:t>
            </w:r>
          </w:p>
        </w:tc>
      </w:tr>
      <w:tr w:rsidR="00E43874" w:rsidRPr="003D1779" w14:paraId="07C2E7D2" w14:textId="77777777" w:rsidTr="00DE5BFB">
        <w:tc>
          <w:tcPr>
            <w:tcW w:w="2735" w:type="pct"/>
            <w:shd w:val="clear" w:color="auto" w:fill="FFFF00"/>
          </w:tcPr>
          <w:p w14:paraId="33E76DC5" w14:textId="77777777" w:rsidR="00E43874" w:rsidRPr="00030061" w:rsidRDefault="00E43874" w:rsidP="00AD23D8">
            <w:pPr>
              <w:spacing w:line="276" w:lineRule="auto"/>
              <w:rPr>
                <w:rFonts w:ascii="Arial" w:hAnsi="Arial" w:cs="Arial"/>
                <w:sz w:val="20"/>
                <w:szCs w:val="20"/>
              </w:rPr>
            </w:pPr>
            <w:r w:rsidRPr="00030061">
              <w:rPr>
                <w:rFonts w:ascii="Arial" w:hAnsi="Arial" w:cs="Arial"/>
                <w:sz w:val="20"/>
                <w:szCs w:val="20"/>
              </w:rPr>
              <w:t>Jengili</w:t>
            </w:r>
          </w:p>
        </w:tc>
        <w:tc>
          <w:tcPr>
            <w:tcW w:w="1132" w:type="pct"/>
            <w:tcBorders>
              <w:top w:val="nil"/>
              <w:left w:val="single" w:sz="4" w:space="0" w:color="auto"/>
              <w:bottom w:val="single" w:sz="4" w:space="0" w:color="auto"/>
              <w:right w:val="single" w:sz="4" w:space="0" w:color="auto"/>
            </w:tcBorders>
            <w:shd w:val="clear" w:color="auto" w:fill="FFFF00"/>
            <w:vAlign w:val="bottom"/>
          </w:tcPr>
          <w:p w14:paraId="506AFFBF"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374</w:t>
            </w:r>
          </w:p>
        </w:tc>
        <w:tc>
          <w:tcPr>
            <w:tcW w:w="1132" w:type="pct"/>
            <w:tcBorders>
              <w:top w:val="nil"/>
              <w:left w:val="single" w:sz="4" w:space="0" w:color="auto"/>
              <w:bottom w:val="single" w:sz="4" w:space="0" w:color="auto"/>
              <w:right w:val="single" w:sz="4" w:space="0" w:color="auto"/>
            </w:tcBorders>
            <w:shd w:val="clear" w:color="auto" w:fill="FFFF00"/>
          </w:tcPr>
          <w:p w14:paraId="33E232C8"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200-400</w:t>
            </w:r>
          </w:p>
        </w:tc>
      </w:tr>
      <w:tr w:rsidR="00E43874" w:rsidRPr="003D1779" w14:paraId="7C135989" w14:textId="77777777" w:rsidTr="00DE5BFB">
        <w:tc>
          <w:tcPr>
            <w:tcW w:w="2735" w:type="pct"/>
          </w:tcPr>
          <w:p w14:paraId="5B440980" w14:textId="77777777" w:rsidR="00E43874" w:rsidRPr="00030061" w:rsidRDefault="00E43874" w:rsidP="00AD23D8">
            <w:pPr>
              <w:spacing w:line="276" w:lineRule="auto"/>
              <w:rPr>
                <w:rFonts w:ascii="Arial" w:hAnsi="Arial" w:cs="Arial"/>
                <w:sz w:val="20"/>
                <w:szCs w:val="20"/>
              </w:rPr>
            </w:pPr>
            <w:r w:rsidRPr="00030061">
              <w:rPr>
                <w:rFonts w:ascii="Arial" w:hAnsi="Arial" w:cs="Arial"/>
                <w:sz w:val="20"/>
                <w:szCs w:val="20"/>
              </w:rPr>
              <w:t>Lopepe</w:t>
            </w:r>
          </w:p>
        </w:tc>
        <w:tc>
          <w:tcPr>
            <w:tcW w:w="1132" w:type="pct"/>
            <w:tcBorders>
              <w:top w:val="nil"/>
              <w:left w:val="single" w:sz="4" w:space="0" w:color="auto"/>
              <w:bottom w:val="single" w:sz="4" w:space="0" w:color="auto"/>
              <w:right w:val="single" w:sz="4" w:space="0" w:color="auto"/>
            </w:tcBorders>
            <w:shd w:val="clear" w:color="auto" w:fill="auto"/>
            <w:vAlign w:val="bottom"/>
          </w:tcPr>
          <w:p w14:paraId="5C2D65C4"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258</w:t>
            </w:r>
          </w:p>
        </w:tc>
        <w:tc>
          <w:tcPr>
            <w:tcW w:w="1132" w:type="pct"/>
            <w:tcBorders>
              <w:top w:val="nil"/>
              <w:left w:val="single" w:sz="4" w:space="0" w:color="auto"/>
              <w:bottom w:val="single" w:sz="4" w:space="0" w:color="auto"/>
              <w:right w:val="single" w:sz="4" w:space="0" w:color="auto"/>
            </w:tcBorders>
          </w:tcPr>
          <w:p w14:paraId="54A5EA1E"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200-400</w:t>
            </w:r>
          </w:p>
        </w:tc>
      </w:tr>
      <w:tr w:rsidR="00E43874" w:rsidRPr="003D1779" w14:paraId="1642CBE1" w14:textId="77777777" w:rsidTr="00DE5BFB">
        <w:tc>
          <w:tcPr>
            <w:tcW w:w="2735" w:type="pct"/>
            <w:shd w:val="clear" w:color="auto" w:fill="FFFF00"/>
          </w:tcPr>
          <w:p w14:paraId="0D5ED868" w14:textId="77777777" w:rsidR="00E43874" w:rsidRPr="00030061" w:rsidRDefault="00E43874" w:rsidP="00AD23D8">
            <w:pPr>
              <w:spacing w:line="276" w:lineRule="auto"/>
              <w:rPr>
                <w:rFonts w:ascii="Arial" w:hAnsi="Arial" w:cs="Arial"/>
                <w:sz w:val="20"/>
                <w:szCs w:val="20"/>
                <w:highlight w:val="yellow"/>
              </w:rPr>
            </w:pPr>
            <w:r w:rsidRPr="00030061">
              <w:rPr>
                <w:rFonts w:ascii="Arial" w:hAnsi="Arial" w:cs="Arial"/>
                <w:sz w:val="20"/>
                <w:szCs w:val="20"/>
                <w:highlight w:val="yellow"/>
              </w:rPr>
              <w:t>Bori</w:t>
            </w:r>
          </w:p>
        </w:tc>
        <w:tc>
          <w:tcPr>
            <w:tcW w:w="1132" w:type="pct"/>
            <w:tcBorders>
              <w:top w:val="nil"/>
              <w:left w:val="single" w:sz="4" w:space="0" w:color="auto"/>
              <w:bottom w:val="single" w:sz="4" w:space="0" w:color="auto"/>
              <w:right w:val="single" w:sz="4" w:space="0" w:color="auto"/>
            </w:tcBorders>
            <w:shd w:val="clear" w:color="auto" w:fill="FFFF00"/>
            <w:vAlign w:val="bottom"/>
          </w:tcPr>
          <w:p w14:paraId="0AA0B62C" w14:textId="77777777" w:rsidR="00E43874" w:rsidRPr="00030061" w:rsidRDefault="00E43874" w:rsidP="00AD23D8">
            <w:pPr>
              <w:spacing w:line="276" w:lineRule="auto"/>
              <w:jc w:val="right"/>
              <w:rPr>
                <w:rFonts w:ascii="Arial" w:hAnsi="Arial" w:cs="Arial"/>
                <w:color w:val="000000"/>
                <w:sz w:val="20"/>
                <w:szCs w:val="20"/>
                <w:highlight w:val="yellow"/>
              </w:rPr>
            </w:pPr>
            <w:r w:rsidRPr="00030061">
              <w:rPr>
                <w:rFonts w:ascii="Arial" w:hAnsi="Arial" w:cs="Arial"/>
                <w:color w:val="000000"/>
                <w:sz w:val="20"/>
                <w:szCs w:val="20"/>
                <w:highlight w:val="yellow"/>
              </w:rPr>
              <w:t>245</w:t>
            </w:r>
          </w:p>
        </w:tc>
        <w:tc>
          <w:tcPr>
            <w:tcW w:w="1132" w:type="pct"/>
            <w:tcBorders>
              <w:top w:val="nil"/>
              <w:left w:val="single" w:sz="4" w:space="0" w:color="auto"/>
              <w:bottom w:val="single" w:sz="4" w:space="0" w:color="auto"/>
              <w:right w:val="single" w:sz="4" w:space="0" w:color="auto"/>
            </w:tcBorders>
            <w:shd w:val="clear" w:color="auto" w:fill="FFFF00"/>
          </w:tcPr>
          <w:p w14:paraId="527965CA" w14:textId="77777777" w:rsidR="00E43874" w:rsidRPr="00030061" w:rsidRDefault="00E43874" w:rsidP="00AD23D8">
            <w:pPr>
              <w:spacing w:line="276" w:lineRule="auto"/>
              <w:jc w:val="right"/>
              <w:rPr>
                <w:rFonts w:ascii="Arial" w:hAnsi="Arial" w:cs="Arial"/>
                <w:color w:val="000000"/>
                <w:sz w:val="20"/>
                <w:szCs w:val="20"/>
                <w:highlight w:val="yellow"/>
              </w:rPr>
            </w:pPr>
            <w:r w:rsidRPr="00030061">
              <w:rPr>
                <w:rFonts w:ascii="Arial" w:hAnsi="Arial" w:cs="Arial"/>
                <w:color w:val="000000"/>
                <w:sz w:val="20"/>
                <w:szCs w:val="20"/>
                <w:highlight w:val="yellow"/>
              </w:rPr>
              <w:t>200-400</w:t>
            </w:r>
          </w:p>
        </w:tc>
      </w:tr>
      <w:tr w:rsidR="00E43874" w:rsidRPr="003D1779" w14:paraId="29D670D5" w14:textId="77777777" w:rsidTr="00DE5BFB">
        <w:tc>
          <w:tcPr>
            <w:tcW w:w="2735" w:type="pct"/>
            <w:shd w:val="clear" w:color="auto" w:fill="FFFF00"/>
          </w:tcPr>
          <w:p w14:paraId="1B9433E2" w14:textId="77777777" w:rsidR="00E43874" w:rsidRPr="00030061" w:rsidRDefault="00E43874" w:rsidP="00AD23D8">
            <w:pPr>
              <w:spacing w:line="276" w:lineRule="auto"/>
              <w:rPr>
                <w:rFonts w:ascii="Arial" w:hAnsi="Arial" w:cs="Arial"/>
                <w:sz w:val="20"/>
                <w:szCs w:val="20"/>
              </w:rPr>
            </w:pPr>
            <w:r w:rsidRPr="00030061">
              <w:rPr>
                <w:rFonts w:ascii="Arial" w:hAnsi="Arial" w:cs="Arial"/>
                <w:sz w:val="20"/>
                <w:szCs w:val="20"/>
              </w:rPr>
              <w:t>Joppa</w:t>
            </w:r>
          </w:p>
        </w:tc>
        <w:tc>
          <w:tcPr>
            <w:tcW w:w="1132" w:type="pct"/>
            <w:tcBorders>
              <w:top w:val="nil"/>
              <w:left w:val="single" w:sz="4" w:space="0" w:color="auto"/>
              <w:bottom w:val="single" w:sz="4" w:space="0" w:color="auto"/>
              <w:right w:val="single" w:sz="4" w:space="0" w:color="auto"/>
            </w:tcBorders>
            <w:shd w:val="clear" w:color="auto" w:fill="FFFF00"/>
            <w:vAlign w:val="bottom"/>
          </w:tcPr>
          <w:p w14:paraId="1F9720F9"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283</w:t>
            </w:r>
          </w:p>
        </w:tc>
        <w:tc>
          <w:tcPr>
            <w:tcW w:w="1132" w:type="pct"/>
            <w:tcBorders>
              <w:top w:val="nil"/>
              <w:left w:val="single" w:sz="4" w:space="0" w:color="auto"/>
              <w:bottom w:val="single" w:sz="4" w:space="0" w:color="auto"/>
              <w:right w:val="single" w:sz="4" w:space="0" w:color="auto"/>
            </w:tcBorders>
            <w:shd w:val="clear" w:color="auto" w:fill="FFFF00"/>
          </w:tcPr>
          <w:p w14:paraId="03D8A8F5"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200-400</w:t>
            </w:r>
          </w:p>
        </w:tc>
      </w:tr>
      <w:tr w:rsidR="00E43874" w:rsidRPr="003D1779" w14:paraId="1384C000" w14:textId="77777777" w:rsidTr="00DE5BFB">
        <w:tc>
          <w:tcPr>
            <w:tcW w:w="2735" w:type="pct"/>
            <w:shd w:val="clear" w:color="auto" w:fill="FFFFFF" w:themeFill="background1"/>
          </w:tcPr>
          <w:p w14:paraId="22B36D34" w14:textId="77777777" w:rsidR="00E43874" w:rsidRPr="00030061" w:rsidRDefault="00E43874" w:rsidP="00AD23D8">
            <w:pPr>
              <w:spacing w:line="276" w:lineRule="auto"/>
              <w:rPr>
                <w:rFonts w:ascii="Arial" w:hAnsi="Arial" w:cs="Arial"/>
                <w:sz w:val="20"/>
                <w:szCs w:val="20"/>
              </w:rPr>
            </w:pPr>
            <w:r w:rsidRPr="00030061">
              <w:rPr>
                <w:rFonts w:ascii="Arial" w:hAnsi="Arial" w:cs="Arial"/>
                <w:sz w:val="20"/>
                <w:szCs w:val="20"/>
              </w:rPr>
              <w:t>Luri</w:t>
            </w:r>
          </w:p>
        </w:tc>
        <w:tc>
          <w:tcPr>
            <w:tcW w:w="1132" w:type="pct"/>
            <w:tcBorders>
              <w:top w:val="nil"/>
              <w:left w:val="single" w:sz="4" w:space="0" w:color="auto"/>
              <w:bottom w:val="single" w:sz="4" w:space="0" w:color="auto"/>
              <w:right w:val="single" w:sz="4" w:space="0" w:color="auto"/>
            </w:tcBorders>
            <w:shd w:val="clear" w:color="auto" w:fill="FFFFFF" w:themeFill="background1"/>
            <w:vAlign w:val="bottom"/>
          </w:tcPr>
          <w:p w14:paraId="587124DA"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395</w:t>
            </w:r>
          </w:p>
        </w:tc>
        <w:tc>
          <w:tcPr>
            <w:tcW w:w="1132" w:type="pct"/>
            <w:tcBorders>
              <w:top w:val="nil"/>
              <w:left w:val="single" w:sz="4" w:space="0" w:color="auto"/>
              <w:bottom w:val="single" w:sz="4" w:space="0" w:color="auto"/>
              <w:right w:val="single" w:sz="4" w:space="0" w:color="auto"/>
            </w:tcBorders>
            <w:shd w:val="clear" w:color="auto" w:fill="FFFFFF" w:themeFill="background1"/>
          </w:tcPr>
          <w:p w14:paraId="079FAB8C"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200-400</w:t>
            </w:r>
          </w:p>
        </w:tc>
      </w:tr>
      <w:tr w:rsidR="00E43874" w:rsidRPr="003D1779" w14:paraId="4847CC3A" w14:textId="77777777" w:rsidTr="00DE5BFB">
        <w:tc>
          <w:tcPr>
            <w:tcW w:w="2735" w:type="pct"/>
            <w:shd w:val="clear" w:color="auto" w:fill="FFFFFF" w:themeFill="background1"/>
          </w:tcPr>
          <w:p w14:paraId="66C684EF" w14:textId="77777777" w:rsidR="00E43874" w:rsidRPr="00030061" w:rsidRDefault="00E43874" w:rsidP="00AD23D8">
            <w:pPr>
              <w:spacing w:line="276" w:lineRule="auto"/>
              <w:rPr>
                <w:rFonts w:ascii="Arial" w:hAnsi="Arial" w:cs="Arial"/>
                <w:sz w:val="20"/>
                <w:szCs w:val="20"/>
              </w:rPr>
            </w:pPr>
            <w:r w:rsidRPr="00030061">
              <w:rPr>
                <w:rFonts w:ascii="Arial" w:hAnsi="Arial" w:cs="Arial"/>
                <w:sz w:val="20"/>
                <w:szCs w:val="20"/>
              </w:rPr>
              <w:t>Jondoki</w:t>
            </w:r>
          </w:p>
        </w:tc>
        <w:tc>
          <w:tcPr>
            <w:tcW w:w="1132" w:type="pct"/>
            <w:tcBorders>
              <w:top w:val="nil"/>
              <w:left w:val="single" w:sz="4" w:space="0" w:color="auto"/>
              <w:bottom w:val="single" w:sz="4" w:space="0" w:color="auto"/>
              <w:right w:val="single" w:sz="4" w:space="0" w:color="auto"/>
            </w:tcBorders>
            <w:shd w:val="clear" w:color="auto" w:fill="FFFFFF" w:themeFill="background1"/>
            <w:vAlign w:val="bottom"/>
          </w:tcPr>
          <w:p w14:paraId="68E6A2DB"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340</w:t>
            </w:r>
          </w:p>
        </w:tc>
        <w:tc>
          <w:tcPr>
            <w:tcW w:w="1132" w:type="pct"/>
            <w:tcBorders>
              <w:top w:val="nil"/>
              <w:left w:val="single" w:sz="4" w:space="0" w:color="auto"/>
              <w:bottom w:val="single" w:sz="4" w:space="0" w:color="auto"/>
              <w:right w:val="single" w:sz="4" w:space="0" w:color="auto"/>
            </w:tcBorders>
            <w:shd w:val="clear" w:color="auto" w:fill="FFFFFF" w:themeFill="background1"/>
          </w:tcPr>
          <w:p w14:paraId="7302AA2F"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200-400</w:t>
            </w:r>
          </w:p>
        </w:tc>
      </w:tr>
      <w:tr w:rsidR="00E43874" w:rsidRPr="003D1779" w14:paraId="216AFFB4" w14:textId="77777777" w:rsidTr="00DE5BFB">
        <w:tc>
          <w:tcPr>
            <w:tcW w:w="2735" w:type="pct"/>
            <w:shd w:val="clear" w:color="auto" w:fill="FFFF00"/>
          </w:tcPr>
          <w:p w14:paraId="0572B05B" w14:textId="77777777" w:rsidR="00E43874" w:rsidRPr="00030061" w:rsidRDefault="00E43874" w:rsidP="00AD23D8">
            <w:pPr>
              <w:spacing w:line="276" w:lineRule="auto"/>
              <w:rPr>
                <w:rFonts w:ascii="Arial" w:hAnsi="Arial" w:cs="Arial"/>
                <w:sz w:val="20"/>
                <w:szCs w:val="20"/>
              </w:rPr>
            </w:pPr>
            <w:r w:rsidRPr="00030061">
              <w:rPr>
                <w:rFonts w:ascii="Arial" w:hAnsi="Arial" w:cs="Arial"/>
                <w:sz w:val="20"/>
                <w:szCs w:val="20"/>
              </w:rPr>
              <w:t>Lemongaba</w:t>
            </w:r>
          </w:p>
        </w:tc>
        <w:tc>
          <w:tcPr>
            <w:tcW w:w="1132" w:type="pct"/>
            <w:tcBorders>
              <w:top w:val="nil"/>
              <w:left w:val="single" w:sz="4" w:space="0" w:color="auto"/>
              <w:bottom w:val="single" w:sz="4" w:space="0" w:color="auto"/>
              <w:right w:val="single" w:sz="4" w:space="0" w:color="auto"/>
            </w:tcBorders>
            <w:shd w:val="clear" w:color="auto" w:fill="FFFF00"/>
            <w:vAlign w:val="bottom"/>
          </w:tcPr>
          <w:p w14:paraId="1BE43A06"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199</w:t>
            </w:r>
          </w:p>
        </w:tc>
        <w:tc>
          <w:tcPr>
            <w:tcW w:w="1132" w:type="pct"/>
            <w:tcBorders>
              <w:top w:val="nil"/>
              <w:left w:val="single" w:sz="4" w:space="0" w:color="auto"/>
              <w:bottom w:val="single" w:sz="4" w:space="0" w:color="auto"/>
              <w:right w:val="single" w:sz="4" w:space="0" w:color="auto"/>
            </w:tcBorders>
            <w:shd w:val="clear" w:color="auto" w:fill="FFFF00"/>
          </w:tcPr>
          <w:p w14:paraId="1D92BD0B"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0-200</w:t>
            </w:r>
          </w:p>
        </w:tc>
      </w:tr>
      <w:tr w:rsidR="00E43874" w:rsidRPr="003D1779" w14:paraId="6510E1D4" w14:textId="77777777" w:rsidTr="00DE5BFB">
        <w:tc>
          <w:tcPr>
            <w:tcW w:w="2735" w:type="pct"/>
          </w:tcPr>
          <w:p w14:paraId="20E0526B" w14:textId="77777777" w:rsidR="00E43874" w:rsidRPr="00030061" w:rsidRDefault="00E43874" w:rsidP="00AD23D8">
            <w:pPr>
              <w:spacing w:line="276" w:lineRule="auto"/>
              <w:rPr>
                <w:rFonts w:ascii="Arial" w:hAnsi="Arial" w:cs="Arial"/>
                <w:sz w:val="20"/>
                <w:szCs w:val="20"/>
              </w:rPr>
            </w:pPr>
            <w:r w:rsidRPr="00030061">
              <w:rPr>
                <w:rFonts w:ascii="Arial" w:hAnsi="Arial" w:cs="Arial"/>
                <w:sz w:val="20"/>
                <w:szCs w:val="20"/>
              </w:rPr>
              <w:t>Somba</w:t>
            </w:r>
          </w:p>
        </w:tc>
        <w:tc>
          <w:tcPr>
            <w:tcW w:w="1132" w:type="pct"/>
            <w:tcBorders>
              <w:top w:val="nil"/>
              <w:left w:val="single" w:sz="4" w:space="0" w:color="auto"/>
              <w:bottom w:val="single" w:sz="4" w:space="0" w:color="auto"/>
              <w:right w:val="single" w:sz="4" w:space="0" w:color="auto"/>
            </w:tcBorders>
            <w:shd w:val="clear" w:color="auto" w:fill="auto"/>
            <w:vAlign w:val="bottom"/>
          </w:tcPr>
          <w:p w14:paraId="58C684EC"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186</w:t>
            </w:r>
          </w:p>
        </w:tc>
        <w:tc>
          <w:tcPr>
            <w:tcW w:w="1132" w:type="pct"/>
            <w:tcBorders>
              <w:top w:val="nil"/>
              <w:left w:val="single" w:sz="4" w:space="0" w:color="auto"/>
              <w:bottom w:val="single" w:sz="4" w:space="0" w:color="auto"/>
              <w:right w:val="single" w:sz="4" w:space="0" w:color="auto"/>
            </w:tcBorders>
          </w:tcPr>
          <w:p w14:paraId="52E63876"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0-200</w:t>
            </w:r>
          </w:p>
        </w:tc>
      </w:tr>
      <w:tr w:rsidR="00E43874" w:rsidRPr="003D1779" w14:paraId="3A113401" w14:textId="77777777" w:rsidTr="00DE5BFB">
        <w:tc>
          <w:tcPr>
            <w:tcW w:w="2735" w:type="pct"/>
            <w:shd w:val="clear" w:color="auto" w:fill="FFFF00"/>
          </w:tcPr>
          <w:p w14:paraId="53B46F7C" w14:textId="77777777" w:rsidR="00E43874" w:rsidRPr="00030061" w:rsidRDefault="00E43874" w:rsidP="00AD23D8">
            <w:pPr>
              <w:spacing w:line="276" w:lineRule="auto"/>
              <w:rPr>
                <w:rFonts w:ascii="Arial" w:hAnsi="Arial" w:cs="Arial"/>
                <w:sz w:val="20"/>
                <w:szCs w:val="20"/>
              </w:rPr>
            </w:pPr>
            <w:r w:rsidRPr="00030061">
              <w:rPr>
                <w:rFonts w:ascii="Arial" w:hAnsi="Arial" w:cs="Arial"/>
                <w:sz w:val="20"/>
                <w:szCs w:val="20"/>
              </w:rPr>
              <w:t>Jeremadi</w:t>
            </w:r>
          </w:p>
        </w:tc>
        <w:tc>
          <w:tcPr>
            <w:tcW w:w="1132" w:type="pct"/>
            <w:tcBorders>
              <w:top w:val="nil"/>
              <w:left w:val="single" w:sz="4" w:space="0" w:color="auto"/>
              <w:bottom w:val="single" w:sz="4" w:space="0" w:color="auto"/>
              <w:right w:val="single" w:sz="4" w:space="0" w:color="auto"/>
            </w:tcBorders>
            <w:shd w:val="clear" w:color="auto" w:fill="FFFF00"/>
            <w:vAlign w:val="bottom"/>
          </w:tcPr>
          <w:p w14:paraId="4C25D059"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147</w:t>
            </w:r>
          </w:p>
        </w:tc>
        <w:tc>
          <w:tcPr>
            <w:tcW w:w="1132" w:type="pct"/>
            <w:tcBorders>
              <w:top w:val="nil"/>
              <w:left w:val="single" w:sz="4" w:space="0" w:color="auto"/>
              <w:bottom w:val="single" w:sz="4" w:space="0" w:color="auto"/>
              <w:right w:val="single" w:sz="4" w:space="0" w:color="auto"/>
            </w:tcBorders>
            <w:shd w:val="clear" w:color="auto" w:fill="FFFF00"/>
          </w:tcPr>
          <w:p w14:paraId="61B6BA2D"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0-200</w:t>
            </w:r>
          </w:p>
        </w:tc>
      </w:tr>
      <w:tr w:rsidR="00E43874" w:rsidRPr="003D1779" w14:paraId="329F454D" w14:textId="77777777" w:rsidTr="00DE5BFB">
        <w:tc>
          <w:tcPr>
            <w:tcW w:w="2735" w:type="pct"/>
          </w:tcPr>
          <w:p w14:paraId="4104D42B" w14:textId="77777777" w:rsidR="00E43874" w:rsidRPr="00030061" w:rsidRDefault="00E43874" w:rsidP="00AD23D8">
            <w:pPr>
              <w:spacing w:line="276" w:lineRule="auto"/>
              <w:rPr>
                <w:rFonts w:ascii="Arial" w:hAnsi="Arial" w:cs="Arial"/>
                <w:sz w:val="20"/>
                <w:szCs w:val="20"/>
              </w:rPr>
            </w:pPr>
            <w:r w:rsidRPr="00030061">
              <w:rPr>
                <w:rFonts w:ascii="Arial" w:hAnsi="Arial" w:cs="Arial"/>
                <w:sz w:val="20"/>
                <w:szCs w:val="20"/>
              </w:rPr>
              <w:t>Gorom</w:t>
            </w:r>
          </w:p>
        </w:tc>
        <w:tc>
          <w:tcPr>
            <w:tcW w:w="1132" w:type="pct"/>
            <w:tcBorders>
              <w:top w:val="nil"/>
              <w:left w:val="single" w:sz="4" w:space="0" w:color="auto"/>
              <w:bottom w:val="single" w:sz="4" w:space="0" w:color="auto"/>
              <w:right w:val="single" w:sz="4" w:space="0" w:color="auto"/>
            </w:tcBorders>
            <w:shd w:val="clear" w:color="auto" w:fill="auto"/>
            <w:vAlign w:val="bottom"/>
          </w:tcPr>
          <w:p w14:paraId="714C4C3C"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161</w:t>
            </w:r>
          </w:p>
        </w:tc>
        <w:tc>
          <w:tcPr>
            <w:tcW w:w="1132" w:type="pct"/>
            <w:tcBorders>
              <w:top w:val="nil"/>
              <w:left w:val="single" w:sz="4" w:space="0" w:color="auto"/>
              <w:bottom w:val="single" w:sz="4" w:space="0" w:color="auto"/>
              <w:right w:val="single" w:sz="4" w:space="0" w:color="auto"/>
            </w:tcBorders>
          </w:tcPr>
          <w:p w14:paraId="1715991A"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0-200</w:t>
            </w:r>
          </w:p>
        </w:tc>
      </w:tr>
      <w:tr w:rsidR="00E43874" w:rsidRPr="003D1779" w14:paraId="67493B7F" w14:textId="77777777" w:rsidTr="00DE5BFB">
        <w:tc>
          <w:tcPr>
            <w:tcW w:w="2735" w:type="pct"/>
            <w:shd w:val="clear" w:color="auto" w:fill="FFFF00"/>
          </w:tcPr>
          <w:p w14:paraId="2332600F" w14:textId="77777777" w:rsidR="00E43874" w:rsidRPr="00030061" w:rsidRDefault="00E43874" w:rsidP="00AD23D8">
            <w:pPr>
              <w:spacing w:line="276" w:lineRule="auto"/>
              <w:rPr>
                <w:rFonts w:ascii="Arial" w:hAnsi="Arial" w:cs="Arial"/>
                <w:sz w:val="20"/>
                <w:szCs w:val="20"/>
              </w:rPr>
            </w:pPr>
            <w:r w:rsidRPr="00030061">
              <w:rPr>
                <w:rFonts w:ascii="Arial" w:hAnsi="Arial" w:cs="Arial"/>
                <w:sz w:val="20"/>
                <w:szCs w:val="20"/>
              </w:rPr>
              <w:t>Kabu 1</w:t>
            </w:r>
          </w:p>
        </w:tc>
        <w:tc>
          <w:tcPr>
            <w:tcW w:w="1132" w:type="pct"/>
            <w:tcBorders>
              <w:top w:val="nil"/>
              <w:left w:val="single" w:sz="4" w:space="0" w:color="auto"/>
              <w:bottom w:val="single" w:sz="4" w:space="0" w:color="auto"/>
              <w:right w:val="single" w:sz="4" w:space="0" w:color="auto"/>
            </w:tcBorders>
            <w:shd w:val="clear" w:color="auto" w:fill="FFFF00"/>
            <w:vAlign w:val="bottom"/>
          </w:tcPr>
          <w:p w14:paraId="5E9BE50E"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125</w:t>
            </w:r>
          </w:p>
        </w:tc>
        <w:tc>
          <w:tcPr>
            <w:tcW w:w="1132" w:type="pct"/>
            <w:tcBorders>
              <w:top w:val="nil"/>
              <w:left w:val="single" w:sz="4" w:space="0" w:color="auto"/>
              <w:bottom w:val="single" w:sz="4" w:space="0" w:color="auto"/>
              <w:right w:val="single" w:sz="4" w:space="0" w:color="auto"/>
            </w:tcBorders>
            <w:shd w:val="clear" w:color="auto" w:fill="FFFF00"/>
          </w:tcPr>
          <w:p w14:paraId="1DAF407A"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0-200</w:t>
            </w:r>
          </w:p>
        </w:tc>
      </w:tr>
      <w:tr w:rsidR="00E43874" w:rsidRPr="003D1779" w14:paraId="4F2CB6A4" w14:textId="77777777" w:rsidTr="00DE5BFB">
        <w:tc>
          <w:tcPr>
            <w:tcW w:w="2735" w:type="pct"/>
            <w:tcBorders>
              <w:bottom w:val="single" w:sz="4" w:space="0" w:color="auto"/>
            </w:tcBorders>
            <w:shd w:val="clear" w:color="auto" w:fill="auto"/>
          </w:tcPr>
          <w:p w14:paraId="7F7C534C" w14:textId="77777777" w:rsidR="00E43874" w:rsidRPr="00030061" w:rsidRDefault="00E43874" w:rsidP="00AD23D8">
            <w:pPr>
              <w:spacing w:line="276" w:lineRule="auto"/>
              <w:rPr>
                <w:rFonts w:ascii="Arial" w:hAnsi="Arial" w:cs="Arial"/>
                <w:sz w:val="20"/>
                <w:szCs w:val="20"/>
              </w:rPr>
            </w:pPr>
            <w:r w:rsidRPr="00030061">
              <w:rPr>
                <w:rFonts w:ascii="Arial" w:hAnsi="Arial" w:cs="Arial"/>
                <w:sz w:val="20"/>
                <w:szCs w:val="20"/>
              </w:rPr>
              <w:t>Bigben</w:t>
            </w:r>
          </w:p>
        </w:tc>
        <w:tc>
          <w:tcPr>
            <w:tcW w:w="1132" w:type="pct"/>
            <w:tcBorders>
              <w:top w:val="nil"/>
              <w:left w:val="single" w:sz="4" w:space="0" w:color="auto"/>
              <w:bottom w:val="single" w:sz="4" w:space="0" w:color="auto"/>
              <w:right w:val="single" w:sz="4" w:space="0" w:color="auto"/>
            </w:tcBorders>
            <w:shd w:val="clear" w:color="auto" w:fill="auto"/>
            <w:vAlign w:val="bottom"/>
          </w:tcPr>
          <w:p w14:paraId="5F94747B"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72</w:t>
            </w:r>
          </w:p>
        </w:tc>
        <w:tc>
          <w:tcPr>
            <w:tcW w:w="1132" w:type="pct"/>
            <w:tcBorders>
              <w:top w:val="nil"/>
              <w:left w:val="single" w:sz="4" w:space="0" w:color="auto"/>
              <w:bottom w:val="single" w:sz="4" w:space="0" w:color="auto"/>
              <w:right w:val="single" w:sz="4" w:space="0" w:color="auto"/>
            </w:tcBorders>
            <w:shd w:val="clear" w:color="auto" w:fill="auto"/>
          </w:tcPr>
          <w:p w14:paraId="5D4585D9"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0-200</w:t>
            </w:r>
          </w:p>
        </w:tc>
      </w:tr>
      <w:tr w:rsidR="00E43874" w:rsidRPr="003D1779" w14:paraId="126C370E" w14:textId="77777777" w:rsidTr="00DE5BFB">
        <w:tc>
          <w:tcPr>
            <w:tcW w:w="2735" w:type="pct"/>
            <w:tcBorders>
              <w:top w:val="single" w:sz="4" w:space="0" w:color="auto"/>
              <w:bottom w:val="single" w:sz="4" w:space="0" w:color="auto"/>
            </w:tcBorders>
          </w:tcPr>
          <w:p w14:paraId="01677F22" w14:textId="77777777" w:rsidR="00E43874" w:rsidRPr="00030061" w:rsidRDefault="00E43874" w:rsidP="00AD23D8">
            <w:pPr>
              <w:spacing w:line="276" w:lineRule="auto"/>
              <w:rPr>
                <w:rFonts w:ascii="Arial" w:hAnsi="Arial" w:cs="Arial"/>
                <w:sz w:val="20"/>
                <w:szCs w:val="20"/>
              </w:rPr>
            </w:pPr>
            <w:r w:rsidRPr="00030061">
              <w:rPr>
                <w:rFonts w:ascii="Arial" w:hAnsi="Arial" w:cs="Arial"/>
                <w:sz w:val="20"/>
                <w:szCs w:val="20"/>
              </w:rPr>
              <w:t>New base</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bottom"/>
          </w:tcPr>
          <w:p w14:paraId="7A84EEC0"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101</w:t>
            </w:r>
          </w:p>
        </w:tc>
        <w:tc>
          <w:tcPr>
            <w:tcW w:w="1132" w:type="pct"/>
            <w:tcBorders>
              <w:top w:val="single" w:sz="4" w:space="0" w:color="auto"/>
              <w:left w:val="single" w:sz="4" w:space="0" w:color="auto"/>
              <w:bottom w:val="single" w:sz="4" w:space="0" w:color="auto"/>
              <w:right w:val="single" w:sz="4" w:space="0" w:color="auto"/>
            </w:tcBorders>
          </w:tcPr>
          <w:p w14:paraId="58C82CD1"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0-200</w:t>
            </w:r>
          </w:p>
        </w:tc>
      </w:tr>
      <w:tr w:rsidR="00E43874" w:rsidRPr="003D1779" w14:paraId="314C40FD" w14:textId="77777777" w:rsidTr="00DE5BFB">
        <w:tc>
          <w:tcPr>
            <w:tcW w:w="2735" w:type="pct"/>
            <w:tcBorders>
              <w:top w:val="single" w:sz="4" w:space="0" w:color="auto"/>
            </w:tcBorders>
            <w:shd w:val="clear" w:color="auto" w:fill="FFFF00"/>
          </w:tcPr>
          <w:p w14:paraId="5C88C17E" w14:textId="77777777" w:rsidR="00E43874" w:rsidRPr="00030061" w:rsidRDefault="00E43874" w:rsidP="00AD23D8">
            <w:pPr>
              <w:spacing w:line="276" w:lineRule="auto"/>
              <w:rPr>
                <w:rFonts w:ascii="Arial" w:hAnsi="Arial" w:cs="Arial"/>
                <w:sz w:val="20"/>
                <w:szCs w:val="20"/>
              </w:rPr>
            </w:pPr>
            <w:r w:rsidRPr="00030061">
              <w:rPr>
                <w:rFonts w:ascii="Arial" w:hAnsi="Arial" w:cs="Arial"/>
                <w:sz w:val="20"/>
                <w:szCs w:val="20"/>
              </w:rPr>
              <w:t>Joppari</w:t>
            </w:r>
          </w:p>
        </w:tc>
        <w:tc>
          <w:tcPr>
            <w:tcW w:w="1132" w:type="pct"/>
            <w:tcBorders>
              <w:top w:val="single" w:sz="4" w:space="0" w:color="auto"/>
              <w:left w:val="single" w:sz="4" w:space="0" w:color="auto"/>
              <w:bottom w:val="single" w:sz="4" w:space="0" w:color="auto"/>
              <w:right w:val="single" w:sz="4" w:space="0" w:color="auto"/>
            </w:tcBorders>
            <w:shd w:val="clear" w:color="auto" w:fill="FFFF00"/>
            <w:vAlign w:val="bottom"/>
          </w:tcPr>
          <w:p w14:paraId="0573DB77"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157</w:t>
            </w:r>
          </w:p>
        </w:tc>
        <w:tc>
          <w:tcPr>
            <w:tcW w:w="1132" w:type="pct"/>
            <w:tcBorders>
              <w:top w:val="single" w:sz="4" w:space="0" w:color="auto"/>
              <w:left w:val="single" w:sz="4" w:space="0" w:color="auto"/>
              <w:bottom w:val="single" w:sz="4" w:space="0" w:color="auto"/>
              <w:right w:val="single" w:sz="4" w:space="0" w:color="auto"/>
            </w:tcBorders>
            <w:shd w:val="clear" w:color="auto" w:fill="FFFF00"/>
          </w:tcPr>
          <w:p w14:paraId="48B70BCB"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0-200</w:t>
            </w:r>
          </w:p>
        </w:tc>
      </w:tr>
      <w:tr w:rsidR="00E43874" w:rsidRPr="003D1779" w14:paraId="3EC84573" w14:textId="77777777" w:rsidTr="00DE5BFB">
        <w:tc>
          <w:tcPr>
            <w:tcW w:w="2735" w:type="pct"/>
            <w:shd w:val="clear" w:color="auto" w:fill="FFFF00"/>
          </w:tcPr>
          <w:p w14:paraId="5566065F" w14:textId="77777777" w:rsidR="00E43874" w:rsidRPr="00030061" w:rsidRDefault="00E43874" w:rsidP="00AD23D8">
            <w:pPr>
              <w:spacing w:line="276" w:lineRule="auto"/>
              <w:rPr>
                <w:rFonts w:ascii="Arial" w:hAnsi="Arial" w:cs="Arial"/>
                <w:sz w:val="20"/>
                <w:szCs w:val="20"/>
              </w:rPr>
            </w:pPr>
            <w:r w:rsidRPr="00030061">
              <w:rPr>
                <w:rFonts w:ascii="Arial" w:hAnsi="Arial" w:cs="Arial"/>
                <w:sz w:val="20"/>
                <w:szCs w:val="20"/>
              </w:rPr>
              <w:t>Lokonyo</w:t>
            </w:r>
          </w:p>
        </w:tc>
        <w:tc>
          <w:tcPr>
            <w:tcW w:w="1132" w:type="pct"/>
            <w:tcBorders>
              <w:top w:val="nil"/>
              <w:left w:val="single" w:sz="4" w:space="0" w:color="auto"/>
              <w:bottom w:val="single" w:sz="4" w:space="0" w:color="auto"/>
              <w:right w:val="single" w:sz="4" w:space="0" w:color="auto"/>
            </w:tcBorders>
            <w:shd w:val="clear" w:color="auto" w:fill="FFFF00"/>
            <w:vAlign w:val="bottom"/>
          </w:tcPr>
          <w:p w14:paraId="460F49E5"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77</w:t>
            </w:r>
          </w:p>
        </w:tc>
        <w:tc>
          <w:tcPr>
            <w:tcW w:w="1132" w:type="pct"/>
            <w:tcBorders>
              <w:top w:val="nil"/>
              <w:left w:val="single" w:sz="4" w:space="0" w:color="auto"/>
              <w:bottom w:val="single" w:sz="4" w:space="0" w:color="auto"/>
              <w:right w:val="single" w:sz="4" w:space="0" w:color="auto"/>
            </w:tcBorders>
            <w:shd w:val="clear" w:color="auto" w:fill="FFFF00"/>
          </w:tcPr>
          <w:p w14:paraId="5392B8CC" w14:textId="77777777" w:rsidR="00E43874" w:rsidRPr="00030061" w:rsidRDefault="00E43874" w:rsidP="00AD23D8">
            <w:pPr>
              <w:spacing w:line="276" w:lineRule="auto"/>
              <w:jc w:val="right"/>
              <w:rPr>
                <w:rFonts w:ascii="Arial" w:hAnsi="Arial" w:cs="Arial"/>
                <w:color w:val="000000"/>
                <w:sz w:val="20"/>
                <w:szCs w:val="20"/>
              </w:rPr>
            </w:pPr>
            <w:r w:rsidRPr="00030061">
              <w:rPr>
                <w:rFonts w:ascii="Arial" w:hAnsi="Arial" w:cs="Arial"/>
                <w:color w:val="000000"/>
                <w:sz w:val="20"/>
                <w:szCs w:val="20"/>
              </w:rPr>
              <w:t>0-200</w:t>
            </w:r>
          </w:p>
        </w:tc>
      </w:tr>
    </w:tbl>
    <w:p w14:paraId="241D105D" w14:textId="77777777" w:rsidR="00E43874" w:rsidRPr="00030061" w:rsidRDefault="00E43874" w:rsidP="00133DE9">
      <w:pPr>
        <w:spacing w:after="0" w:line="276" w:lineRule="auto"/>
        <w:jc w:val="both"/>
        <w:rPr>
          <w:rFonts w:cs="Times New Roman"/>
          <w:sz w:val="24"/>
          <w:szCs w:val="24"/>
        </w:rPr>
      </w:pPr>
    </w:p>
    <w:p w14:paraId="0A09937C" w14:textId="77777777" w:rsidR="00E43874" w:rsidRPr="00133DE9" w:rsidRDefault="00E43874" w:rsidP="00EA3C0B">
      <w:pPr>
        <w:spacing w:after="0" w:line="240" w:lineRule="auto"/>
        <w:jc w:val="both"/>
        <w:rPr>
          <w:rFonts w:cs="Times New Roman"/>
          <w:i/>
          <w:sz w:val="24"/>
          <w:szCs w:val="24"/>
        </w:rPr>
      </w:pPr>
      <w:r w:rsidRPr="00133DE9">
        <w:rPr>
          <w:rFonts w:cs="Times New Roman"/>
          <w:i/>
          <w:sz w:val="24"/>
          <w:szCs w:val="24"/>
        </w:rPr>
        <w:t>Step 2: Participant sampling</w:t>
      </w:r>
    </w:p>
    <w:p w14:paraId="300AD439" w14:textId="1E27DBF2" w:rsidR="00643607" w:rsidRDefault="00E43874" w:rsidP="00EA3C0B">
      <w:pPr>
        <w:spacing w:line="240" w:lineRule="auto"/>
        <w:jc w:val="both"/>
        <w:rPr>
          <w:rFonts w:cs="Times New Roman"/>
          <w:sz w:val="24"/>
          <w:szCs w:val="24"/>
        </w:rPr>
      </w:pPr>
      <w:r w:rsidRPr="00030061">
        <w:rPr>
          <w:rFonts w:cs="Times New Roman"/>
          <w:sz w:val="24"/>
          <w:szCs w:val="24"/>
        </w:rPr>
        <w:t>50</w:t>
      </w:r>
      <w:r w:rsidR="00EA0CDC">
        <w:rPr>
          <w:rFonts w:cs="Times New Roman"/>
          <w:sz w:val="24"/>
          <w:szCs w:val="24"/>
        </w:rPr>
        <w:t xml:space="preserve"> </w:t>
      </w:r>
      <w:r w:rsidR="0064741F">
        <w:rPr>
          <w:rFonts w:cs="Times New Roman"/>
          <w:sz w:val="24"/>
          <w:szCs w:val="24"/>
        </w:rPr>
        <w:t>percent</w:t>
      </w:r>
      <w:r w:rsidRPr="00030061">
        <w:rPr>
          <w:rFonts w:cs="Times New Roman"/>
          <w:sz w:val="24"/>
          <w:szCs w:val="24"/>
        </w:rPr>
        <w:t xml:space="preserve"> of the </w:t>
      </w:r>
      <w:r w:rsidR="007C6E66">
        <w:rPr>
          <w:rFonts w:cs="Times New Roman"/>
          <w:sz w:val="24"/>
          <w:szCs w:val="24"/>
        </w:rPr>
        <w:t>f</w:t>
      </w:r>
      <w:r w:rsidR="007C6E66" w:rsidRPr="00030061">
        <w:rPr>
          <w:rFonts w:cs="Times New Roman"/>
          <w:sz w:val="24"/>
          <w:szCs w:val="24"/>
        </w:rPr>
        <w:t>armer’s</w:t>
      </w:r>
      <w:r w:rsidR="00B94344" w:rsidRPr="00030061">
        <w:rPr>
          <w:rFonts w:cs="Times New Roman"/>
          <w:sz w:val="24"/>
          <w:szCs w:val="24"/>
        </w:rPr>
        <w:t xml:space="preserve"> </w:t>
      </w:r>
      <w:r w:rsidR="00B94344">
        <w:rPr>
          <w:rFonts w:cs="Times New Roman"/>
          <w:sz w:val="24"/>
          <w:szCs w:val="24"/>
        </w:rPr>
        <w:t>a</w:t>
      </w:r>
      <w:r w:rsidR="00B94344" w:rsidRPr="00030061">
        <w:rPr>
          <w:rFonts w:cs="Times New Roman"/>
          <w:sz w:val="24"/>
          <w:szCs w:val="24"/>
        </w:rPr>
        <w:t xml:space="preserve">ssociations </w:t>
      </w:r>
      <w:r w:rsidRPr="00030061">
        <w:rPr>
          <w:rFonts w:cs="Times New Roman"/>
          <w:sz w:val="24"/>
          <w:szCs w:val="24"/>
        </w:rPr>
        <w:t xml:space="preserve">in each of these 10 villages </w:t>
      </w:r>
      <w:r w:rsidR="00911E5D" w:rsidRPr="00030061">
        <w:rPr>
          <w:rFonts w:cs="Times New Roman"/>
          <w:sz w:val="24"/>
          <w:szCs w:val="24"/>
        </w:rPr>
        <w:t>form</w:t>
      </w:r>
      <w:r w:rsidR="00911E5D">
        <w:rPr>
          <w:rFonts w:cs="Times New Roman"/>
          <w:sz w:val="24"/>
          <w:szCs w:val="24"/>
        </w:rPr>
        <w:t>ed</w:t>
      </w:r>
      <w:r w:rsidR="00911E5D" w:rsidRPr="00030061">
        <w:rPr>
          <w:rFonts w:cs="Times New Roman"/>
          <w:sz w:val="24"/>
          <w:szCs w:val="24"/>
        </w:rPr>
        <w:t xml:space="preserve"> </w:t>
      </w:r>
      <w:r w:rsidRPr="00030061">
        <w:rPr>
          <w:rFonts w:cs="Times New Roman"/>
          <w:sz w:val="24"/>
          <w:szCs w:val="24"/>
        </w:rPr>
        <w:t>the sample of FAs for forming participant sample. 100</w:t>
      </w:r>
      <w:r w:rsidR="00EA0CDC">
        <w:rPr>
          <w:rFonts w:cs="Times New Roman"/>
          <w:sz w:val="24"/>
          <w:szCs w:val="24"/>
        </w:rPr>
        <w:t xml:space="preserve"> </w:t>
      </w:r>
      <w:r w:rsidR="0064741F">
        <w:rPr>
          <w:rFonts w:cs="Times New Roman"/>
          <w:sz w:val="24"/>
          <w:szCs w:val="24"/>
        </w:rPr>
        <w:t>percent</w:t>
      </w:r>
      <w:r w:rsidRPr="00030061">
        <w:rPr>
          <w:rFonts w:cs="Times New Roman"/>
          <w:sz w:val="24"/>
          <w:szCs w:val="24"/>
        </w:rPr>
        <w:t xml:space="preserve"> of the members from these </w:t>
      </w:r>
      <w:r w:rsidR="00133DE9">
        <w:rPr>
          <w:rFonts w:cs="Times New Roman"/>
          <w:sz w:val="24"/>
          <w:szCs w:val="24"/>
        </w:rPr>
        <w:t>FA</w:t>
      </w:r>
      <w:r w:rsidRPr="00030061">
        <w:rPr>
          <w:rFonts w:cs="Times New Roman"/>
          <w:sz w:val="24"/>
          <w:szCs w:val="24"/>
        </w:rPr>
        <w:t xml:space="preserve">s </w:t>
      </w:r>
      <w:r w:rsidR="00911E5D" w:rsidRPr="00030061">
        <w:rPr>
          <w:rFonts w:cs="Times New Roman"/>
          <w:sz w:val="24"/>
          <w:szCs w:val="24"/>
        </w:rPr>
        <w:t>form</w:t>
      </w:r>
      <w:r w:rsidR="00911E5D">
        <w:rPr>
          <w:rFonts w:cs="Times New Roman"/>
          <w:sz w:val="24"/>
          <w:szCs w:val="24"/>
        </w:rPr>
        <w:t>ed</w:t>
      </w:r>
      <w:r w:rsidR="00911E5D" w:rsidRPr="00030061">
        <w:rPr>
          <w:rFonts w:cs="Times New Roman"/>
          <w:sz w:val="24"/>
          <w:szCs w:val="24"/>
        </w:rPr>
        <w:t xml:space="preserve"> </w:t>
      </w:r>
      <w:r w:rsidRPr="00030061">
        <w:rPr>
          <w:rFonts w:cs="Times New Roman"/>
          <w:sz w:val="24"/>
          <w:szCs w:val="24"/>
        </w:rPr>
        <w:t>the sample of respondents. Thus</w:t>
      </w:r>
      <w:r w:rsidR="00911E5D">
        <w:rPr>
          <w:rFonts w:cs="Times New Roman"/>
          <w:sz w:val="24"/>
          <w:szCs w:val="24"/>
        </w:rPr>
        <w:t>,</w:t>
      </w:r>
      <w:r w:rsidRPr="00030061">
        <w:rPr>
          <w:rFonts w:cs="Times New Roman"/>
          <w:sz w:val="24"/>
          <w:szCs w:val="24"/>
        </w:rPr>
        <w:t xml:space="preserve"> 44 </w:t>
      </w:r>
      <w:r w:rsidR="00133DE9">
        <w:rPr>
          <w:rFonts w:cs="Times New Roman"/>
          <w:sz w:val="24"/>
          <w:szCs w:val="24"/>
        </w:rPr>
        <w:t>FA</w:t>
      </w:r>
      <w:r w:rsidRPr="00030061">
        <w:rPr>
          <w:rFonts w:cs="Times New Roman"/>
          <w:sz w:val="24"/>
          <w:szCs w:val="24"/>
        </w:rPr>
        <w:t>s out of 88 associations in these 10 villages and 1</w:t>
      </w:r>
      <w:r w:rsidR="00D131B0">
        <w:rPr>
          <w:rFonts w:cs="Times New Roman"/>
          <w:sz w:val="24"/>
          <w:szCs w:val="24"/>
        </w:rPr>
        <w:t>,</w:t>
      </w:r>
      <w:r w:rsidRPr="00030061">
        <w:rPr>
          <w:rFonts w:cs="Times New Roman"/>
          <w:sz w:val="24"/>
          <w:szCs w:val="24"/>
        </w:rPr>
        <w:t>2</w:t>
      </w:r>
      <w:r w:rsidR="009536E0">
        <w:rPr>
          <w:rFonts w:cs="Times New Roman"/>
          <w:sz w:val="24"/>
          <w:szCs w:val="24"/>
        </w:rPr>
        <w:t>77</w:t>
      </w:r>
      <w:r w:rsidRPr="00030061">
        <w:rPr>
          <w:rFonts w:cs="Times New Roman"/>
          <w:sz w:val="24"/>
          <w:szCs w:val="24"/>
        </w:rPr>
        <w:t xml:space="preserve"> members from these 44 </w:t>
      </w:r>
      <w:r w:rsidR="00133DE9">
        <w:rPr>
          <w:rFonts w:cs="Times New Roman"/>
          <w:sz w:val="24"/>
          <w:szCs w:val="24"/>
        </w:rPr>
        <w:t>FA</w:t>
      </w:r>
      <w:r w:rsidRPr="00030061">
        <w:rPr>
          <w:rFonts w:cs="Times New Roman"/>
          <w:sz w:val="24"/>
          <w:szCs w:val="24"/>
        </w:rPr>
        <w:t>s form</w:t>
      </w:r>
      <w:r w:rsidR="00911E5D">
        <w:rPr>
          <w:rFonts w:cs="Times New Roman"/>
          <w:sz w:val="24"/>
          <w:szCs w:val="24"/>
        </w:rPr>
        <w:t>ed</w:t>
      </w:r>
      <w:r w:rsidRPr="00030061">
        <w:rPr>
          <w:rFonts w:cs="Times New Roman"/>
          <w:sz w:val="24"/>
          <w:szCs w:val="24"/>
        </w:rPr>
        <w:t xml:space="preserve"> the sample as shown below:</w:t>
      </w:r>
    </w:p>
    <w:p w14:paraId="3C0CCF2B" w14:textId="53DCDB14" w:rsidR="002A7975" w:rsidRPr="009D6916" w:rsidRDefault="002A7975" w:rsidP="00406CDC">
      <w:pPr>
        <w:pStyle w:val="Beschriftung"/>
        <w:keepNext/>
        <w:rPr>
          <w:szCs w:val="24"/>
        </w:rPr>
      </w:pPr>
      <w:bookmarkStart w:id="30" w:name="_Toc90661519"/>
      <w:r w:rsidRPr="009D6916">
        <w:rPr>
          <w:szCs w:val="24"/>
        </w:rPr>
        <w:t xml:space="preserve">Table </w:t>
      </w:r>
      <w:r w:rsidRPr="009D6916">
        <w:rPr>
          <w:szCs w:val="24"/>
        </w:rPr>
        <w:fldChar w:fldCharType="begin"/>
      </w:r>
      <w:r w:rsidRPr="009D6916">
        <w:rPr>
          <w:szCs w:val="24"/>
        </w:rPr>
        <w:instrText xml:space="preserve"> SEQ Table \* ARABIC </w:instrText>
      </w:r>
      <w:r w:rsidRPr="009D6916">
        <w:rPr>
          <w:szCs w:val="24"/>
        </w:rPr>
        <w:fldChar w:fldCharType="separate"/>
      </w:r>
      <w:r w:rsidR="002A5DF8">
        <w:rPr>
          <w:noProof/>
          <w:szCs w:val="24"/>
        </w:rPr>
        <w:t>2</w:t>
      </w:r>
      <w:r w:rsidRPr="009D6916">
        <w:rPr>
          <w:szCs w:val="24"/>
        </w:rPr>
        <w:fldChar w:fldCharType="end"/>
      </w:r>
      <w:r w:rsidRPr="009D6916">
        <w:rPr>
          <w:szCs w:val="24"/>
        </w:rPr>
        <w:t>: Sample of Farmer’s Associations</w:t>
      </w:r>
      <w:bookmarkEnd w:id="30"/>
    </w:p>
    <w:tbl>
      <w:tblPr>
        <w:tblW w:w="4963" w:type="pct"/>
        <w:tblLook w:val="04A0" w:firstRow="1" w:lastRow="0" w:firstColumn="1" w:lastColumn="0" w:noHBand="0" w:noVBand="1"/>
      </w:tblPr>
      <w:tblGrid>
        <w:gridCol w:w="1785"/>
        <w:gridCol w:w="923"/>
        <w:gridCol w:w="2315"/>
        <w:gridCol w:w="1603"/>
        <w:gridCol w:w="2369"/>
      </w:tblGrid>
      <w:tr w:rsidR="00E43874" w:rsidRPr="00A71AB2" w14:paraId="5291C6A0" w14:textId="77777777" w:rsidTr="00ED30A3">
        <w:trPr>
          <w:trHeight w:val="227"/>
        </w:trPr>
        <w:tc>
          <w:tcPr>
            <w:tcW w:w="9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08B1A" w14:textId="77777777" w:rsidR="00E43874" w:rsidRPr="00030061" w:rsidRDefault="00E43874" w:rsidP="00452B4E">
            <w:pPr>
              <w:spacing w:after="0" w:line="240" w:lineRule="auto"/>
              <w:rPr>
                <w:rFonts w:ascii="Arial" w:eastAsia="Times New Roman" w:hAnsi="Arial" w:cs="Arial"/>
                <w:b/>
                <w:bCs/>
                <w:color w:val="000000"/>
                <w:sz w:val="20"/>
                <w:szCs w:val="20"/>
                <w:lang w:eastAsia="en-IN"/>
              </w:rPr>
            </w:pPr>
            <w:r w:rsidRPr="00030061">
              <w:rPr>
                <w:rFonts w:ascii="Arial" w:eastAsia="Times New Roman" w:hAnsi="Arial" w:cs="Arial"/>
                <w:b/>
                <w:bCs/>
                <w:color w:val="000000"/>
                <w:sz w:val="20"/>
                <w:szCs w:val="20"/>
                <w:lang w:eastAsia="en-IN"/>
              </w:rPr>
              <w:t>Village</w:t>
            </w:r>
          </w:p>
        </w:tc>
        <w:tc>
          <w:tcPr>
            <w:tcW w:w="513" w:type="pct"/>
            <w:tcBorders>
              <w:top w:val="single" w:sz="4" w:space="0" w:color="auto"/>
              <w:left w:val="nil"/>
              <w:bottom w:val="single" w:sz="4" w:space="0" w:color="auto"/>
              <w:right w:val="single" w:sz="4" w:space="0" w:color="auto"/>
            </w:tcBorders>
            <w:shd w:val="clear" w:color="auto" w:fill="auto"/>
            <w:noWrap/>
            <w:vAlign w:val="bottom"/>
            <w:hideMark/>
          </w:tcPr>
          <w:p w14:paraId="13751E11" w14:textId="77777777" w:rsidR="00E43874" w:rsidRPr="00030061" w:rsidRDefault="00E43874" w:rsidP="00452B4E">
            <w:pPr>
              <w:spacing w:after="0" w:line="240" w:lineRule="auto"/>
              <w:jc w:val="right"/>
              <w:rPr>
                <w:rFonts w:ascii="Arial" w:eastAsia="Times New Roman" w:hAnsi="Arial" w:cs="Arial"/>
                <w:b/>
                <w:bCs/>
                <w:color w:val="000000"/>
                <w:sz w:val="20"/>
                <w:szCs w:val="20"/>
                <w:lang w:eastAsia="en-IN"/>
              </w:rPr>
            </w:pPr>
            <w:r w:rsidRPr="00030061">
              <w:rPr>
                <w:rFonts w:ascii="Arial" w:eastAsia="Times New Roman" w:hAnsi="Arial" w:cs="Arial"/>
                <w:b/>
                <w:bCs/>
                <w:color w:val="000000"/>
                <w:sz w:val="20"/>
                <w:szCs w:val="20"/>
                <w:lang w:eastAsia="en-IN"/>
              </w:rPr>
              <w:t>S. No</w:t>
            </w:r>
          </w:p>
        </w:tc>
        <w:tc>
          <w:tcPr>
            <w:tcW w:w="1287" w:type="pct"/>
            <w:tcBorders>
              <w:top w:val="single" w:sz="4" w:space="0" w:color="auto"/>
              <w:left w:val="nil"/>
              <w:bottom w:val="single" w:sz="4" w:space="0" w:color="auto"/>
              <w:right w:val="single" w:sz="4" w:space="0" w:color="auto"/>
            </w:tcBorders>
            <w:shd w:val="clear" w:color="auto" w:fill="auto"/>
            <w:noWrap/>
            <w:vAlign w:val="bottom"/>
            <w:hideMark/>
          </w:tcPr>
          <w:p w14:paraId="0F0F3FCE" w14:textId="77777777" w:rsidR="00E43874" w:rsidRPr="00030061" w:rsidRDefault="00E43874" w:rsidP="00452B4E">
            <w:pPr>
              <w:spacing w:after="0" w:line="240" w:lineRule="auto"/>
              <w:rPr>
                <w:rFonts w:ascii="Arial" w:eastAsia="Times New Roman" w:hAnsi="Arial" w:cs="Arial"/>
                <w:b/>
                <w:bCs/>
                <w:color w:val="000000"/>
                <w:sz w:val="20"/>
                <w:szCs w:val="20"/>
                <w:lang w:eastAsia="en-IN"/>
              </w:rPr>
            </w:pPr>
            <w:r w:rsidRPr="00030061">
              <w:rPr>
                <w:rFonts w:ascii="Arial" w:eastAsia="Times New Roman" w:hAnsi="Arial" w:cs="Arial"/>
                <w:b/>
                <w:bCs/>
                <w:color w:val="000000"/>
                <w:sz w:val="20"/>
                <w:szCs w:val="20"/>
                <w:lang w:eastAsia="en-IN"/>
              </w:rPr>
              <w:t>Name of FA</w:t>
            </w:r>
          </w:p>
        </w:tc>
        <w:tc>
          <w:tcPr>
            <w:tcW w:w="891" w:type="pct"/>
            <w:tcBorders>
              <w:top w:val="single" w:sz="4" w:space="0" w:color="auto"/>
              <w:left w:val="nil"/>
              <w:bottom w:val="single" w:sz="4" w:space="0" w:color="auto"/>
              <w:right w:val="single" w:sz="4" w:space="0" w:color="auto"/>
            </w:tcBorders>
            <w:shd w:val="clear" w:color="auto" w:fill="auto"/>
            <w:noWrap/>
            <w:vAlign w:val="bottom"/>
            <w:hideMark/>
          </w:tcPr>
          <w:p w14:paraId="570F7C34" w14:textId="77777777" w:rsidR="00E43874" w:rsidRPr="00030061" w:rsidRDefault="00E43874" w:rsidP="00452B4E">
            <w:pPr>
              <w:spacing w:after="0" w:line="240" w:lineRule="auto"/>
              <w:rPr>
                <w:rFonts w:ascii="Arial" w:eastAsia="Times New Roman" w:hAnsi="Arial" w:cs="Arial"/>
                <w:b/>
                <w:bCs/>
                <w:color w:val="000000"/>
                <w:sz w:val="20"/>
                <w:szCs w:val="20"/>
                <w:lang w:eastAsia="en-IN"/>
              </w:rPr>
            </w:pPr>
            <w:r w:rsidRPr="00030061">
              <w:rPr>
                <w:rFonts w:ascii="Arial" w:eastAsia="Times New Roman" w:hAnsi="Arial" w:cs="Arial"/>
                <w:b/>
                <w:bCs/>
                <w:color w:val="000000"/>
                <w:sz w:val="20"/>
                <w:szCs w:val="20"/>
                <w:lang w:eastAsia="en-IN"/>
              </w:rPr>
              <w:t>Members</w:t>
            </w:r>
          </w:p>
        </w:tc>
        <w:tc>
          <w:tcPr>
            <w:tcW w:w="1317" w:type="pct"/>
            <w:tcBorders>
              <w:top w:val="single" w:sz="4" w:space="0" w:color="auto"/>
              <w:left w:val="nil"/>
              <w:bottom w:val="single" w:sz="4" w:space="0" w:color="auto"/>
              <w:right w:val="single" w:sz="4" w:space="0" w:color="auto"/>
            </w:tcBorders>
            <w:shd w:val="clear" w:color="auto" w:fill="auto"/>
            <w:noWrap/>
            <w:vAlign w:val="bottom"/>
            <w:hideMark/>
          </w:tcPr>
          <w:p w14:paraId="081CC3D7" w14:textId="77777777" w:rsidR="00E43874" w:rsidRPr="00030061" w:rsidRDefault="00E43874" w:rsidP="00452B4E">
            <w:pPr>
              <w:spacing w:after="0" w:line="240" w:lineRule="auto"/>
              <w:rPr>
                <w:rFonts w:ascii="Arial" w:eastAsia="Times New Roman" w:hAnsi="Arial" w:cs="Arial"/>
                <w:b/>
                <w:bCs/>
                <w:color w:val="000000"/>
                <w:sz w:val="20"/>
                <w:szCs w:val="20"/>
                <w:lang w:eastAsia="en-IN"/>
              </w:rPr>
            </w:pPr>
            <w:r w:rsidRPr="00030061">
              <w:rPr>
                <w:rFonts w:ascii="Arial" w:eastAsia="Times New Roman" w:hAnsi="Arial" w:cs="Arial"/>
                <w:b/>
                <w:bCs/>
                <w:color w:val="000000"/>
                <w:sz w:val="20"/>
                <w:szCs w:val="20"/>
                <w:lang w:eastAsia="en-IN"/>
              </w:rPr>
              <w:t>Year of Formation</w:t>
            </w:r>
          </w:p>
        </w:tc>
      </w:tr>
      <w:tr w:rsidR="00E43874" w:rsidRPr="00A71AB2" w14:paraId="73F1A122"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3D7DD8D1"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Bori</w:t>
            </w:r>
          </w:p>
        </w:tc>
        <w:tc>
          <w:tcPr>
            <w:tcW w:w="513" w:type="pct"/>
            <w:tcBorders>
              <w:top w:val="nil"/>
              <w:left w:val="nil"/>
              <w:bottom w:val="single" w:sz="4" w:space="0" w:color="auto"/>
              <w:right w:val="single" w:sz="4" w:space="0" w:color="auto"/>
            </w:tcBorders>
            <w:shd w:val="clear" w:color="auto" w:fill="auto"/>
            <w:noWrap/>
            <w:vAlign w:val="bottom"/>
            <w:hideMark/>
          </w:tcPr>
          <w:p w14:paraId="1FF3AAF6"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1</w:t>
            </w:r>
          </w:p>
        </w:tc>
        <w:tc>
          <w:tcPr>
            <w:tcW w:w="1287" w:type="pct"/>
            <w:tcBorders>
              <w:top w:val="nil"/>
              <w:left w:val="nil"/>
              <w:bottom w:val="single" w:sz="4" w:space="0" w:color="auto"/>
              <w:right w:val="single" w:sz="4" w:space="0" w:color="auto"/>
            </w:tcBorders>
            <w:shd w:val="clear" w:color="auto" w:fill="auto"/>
            <w:noWrap/>
            <w:vAlign w:val="bottom"/>
            <w:hideMark/>
          </w:tcPr>
          <w:p w14:paraId="61F25B75"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Coconut</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B8B45" w14:textId="3E64A25C"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30</w:t>
            </w:r>
          </w:p>
        </w:tc>
        <w:tc>
          <w:tcPr>
            <w:tcW w:w="1317" w:type="pct"/>
            <w:tcBorders>
              <w:top w:val="nil"/>
              <w:left w:val="nil"/>
              <w:bottom w:val="single" w:sz="4" w:space="0" w:color="auto"/>
              <w:right w:val="single" w:sz="4" w:space="0" w:color="auto"/>
            </w:tcBorders>
            <w:shd w:val="clear" w:color="auto" w:fill="auto"/>
            <w:noWrap/>
            <w:vAlign w:val="bottom"/>
            <w:hideMark/>
          </w:tcPr>
          <w:p w14:paraId="350AA1E5"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43874" w:rsidRPr="00A71AB2" w14:paraId="54E7918E"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17BF987B"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Bori</w:t>
            </w:r>
          </w:p>
        </w:tc>
        <w:tc>
          <w:tcPr>
            <w:tcW w:w="513" w:type="pct"/>
            <w:tcBorders>
              <w:top w:val="nil"/>
              <w:left w:val="nil"/>
              <w:bottom w:val="single" w:sz="4" w:space="0" w:color="auto"/>
              <w:right w:val="single" w:sz="4" w:space="0" w:color="auto"/>
            </w:tcBorders>
            <w:shd w:val="clear" w:color="auto" w:fill="auto"/>
            <w:noWrap/>
            <w:vAlign w:val="bottom"/>
            <w:hideMark/>
          </w:tcPr>
          <w:p w14:paraId="2C49555E"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w:t>
            </w:r>
          </w:p>
        </w:tc>
        <w:tc>
          <w:tcPr>
            <w:tcW w:w="1287" w:type="pct"/>
            <w:tcBorders>
              <w:top w:val="nil"/>
              <w:left w:val="nil"/>
              <w:bottom w:val="single" w:sz="4" w:space="0" w:color="auto"/>
              <w:right w:val="single" w:sz="4" w:space="0" w:color="auto"/>
            </w:tcBorders>
            <w:shd w:val="clear" w:color="auto" w:fill="auto"/>
            <w:vAlign w:val="bottom"/>
            <w:hideMark/>
          </w:tcPr>
          <w:p w14:paraId="145CB0D9"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Perog</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42F92310"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30</w:t>
            </w:r>
          </w:p>
        </w:tc>
        <w:tc>
          <w:tcPr>
            <w:tcW w:w="1317" w:type="pct"/>
            <w:tcBorders>
              <w:top w:val="nil"/>
              <w:left w:val="nil"/>
              <w:bottom w:val="single" w:sz="4" w:space="0" w:color="auto"/>
              <w:right w:val="single" w:sz="4" w:space="0" w:color="auto"/>
            </w:tcBorders>
            <w:shd w:val="clear" w:color="auto" w:fill="auto"/>
            <w:noWrap/>
            <w:vAlign w:val="bottom"/>
            <w:hideMark/>
          </w:tcPr>
          <w:p w14:paraId="6AC2F96C"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43874" w:rsidRPr="00A71AB2" w14:paraId="31CFFEA6"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52C7CEF3"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Bori</w:t>
            </w:r>
          </w:p>
        </w:tc>
        <w:tc>
          <w:tcPr>
            <w:tcW w:w="513" w:type="pct"/>
            <w:tcBorders>
              <w:top w:val="nil"/>
              <w:left w:val="nil"/>
              <w:bottom w:val="single" w:sz="4" w:space="0" w:color="auto"/>
              <w:right w:val="single" w:sz="4" w:space="0" w:color="auto"/>
            </w:tcBorders>
            <w:shd w:val="clear" w:color="auto" w:fill="auto"/>
            <w:noWrap/>
            <w:vAlign w:val="bottom"/>
            <w:hideMark/>
          </w:tcPr>
          <w:p w14:paraId="565B1C5D"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3</w:t>
            </w:r>
          </w:p>
        </w:tc>
        <w:tc>
          <w:tcPr>
            <w:tcW w:w="1287" w:type="pct"/>
            <w:tcBorders>
              <w:top w:val="nil"/>
              <w:left w:val="nil"/>
              <w:bottom w:val="single" w:sz="4" w:space="0" w:color="auto"/>
              <w:right w:val="single" w:sz="4" w:space="0" w:color="auto"/>
            </w:tcBorders>
            <w:shd w:val="clear" w:color="auto" w:fill="auto"/>
            <w:noWrap/>
            <w:vAlign w:val="bottom"/>
            <w:hideMark/>
          </w:tcPr>
          <w:p w14:paraId="005BFEB2"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Hai Madrasa 1</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64469D26"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24</w:t>
            </w:r>
          </w:p>
        </w:tc>
        <w:tc>
          <w:tcPr>
            <w:tcW w:w="1317" w:type="pct"/>
            <w:tcBorders>
              <w:top w:val="nil"/>
              <w:left w:val="nil"/>
              <w:bottom w:val="single" w:sz="4" w:space="0" w:color="auto"/>
              <w:right w:val="single" w:sz="4" w:space="0" w:color="auto"/>
            </w:tcBorders>
            <w:shd w:val="clear" w:color="auto" w:fill="auto"/>
            <w:noWrap/>
            <w:vAlign w:val="bottom"/>
            <w:hideMark/>
          </w:tcPr>
          <w:p w14:paraId="04079446"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43874" w:rsidRPr="00A71AB2" w14:paraId="1D3006FC"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1368E925"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Bori</w:t>
            </w:r>
          </w:p>
        </w:tc>
        <w:tc>
          <w:tcPr>
            <w:tcW w:w="513" w:type="pct"/>
            <w:tcBorders>
              <w:top w:val="nil"/>
              <w:left w:val="nil"/>
              <w:bottom w:val="single" w:sz="4" w:space="0" w:color="auto"/>
              <w:right w:val="single" w:sz="4" w:space="0" w:color="auto"/>
            </w:tcBorders>
            <w:shd w:val="clear" w:color="auto" w:fill="auto"/>
            <w:noWrap/>
            <w:vAlign w:val="bottom"/>
            <w:hideMark/>
          </w:tcPr>
          <w:p w14:paraId="3AC4E4D1"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4</w:t>
            </w:r>
          </w:p>
        </w:tc>
        <w:tc>
          <w:tcPr>
            <w:tcW w:w="1287" w:type="pct"/>
            <w:tcBorders>
              <w:top w:val="nil"/>
              <w:left w:val="nil"/>
              <w:bottom w:val="single" w:sz="4" w:space="0" w:color="auto"/>
              <w:right w:val="single" w:sz="4" w:space="0" w:color="auto"/>
            </w:tcBorders>
            <w:shd w:val="clear" w:color="auto" w:fill="auto"/>
            <w:noWrap/>
            <w:vAlign w:val="bottom"/>
            <w:hideMark/>
          </w:tcPr>
          <w:p w14:paraId="2E8AFE7E"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Hai Madrasa 2</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2551F613"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31</w:t>
            </w:r>
          </w:p>
        </w:tc>
        <w:tc>
          <w:tcPr>
            <w:tcW w:w="1317" w:type="pct"/>
            <w:tcBorders>
              <w:top w:val="nil"/>
              <w:left w:val="nil"/>
              <w:bottom w:val="single" w:sz="4" w:space="0" w:color="auto"/>
              <w:right w:val="single" w:sz="4" w:space="0" w:color="auto"/>
            </w:tcBorders>
            <w:shd w:val="clear" w:color="auto" w:fill="auto"/>
            <w:noWrap/>
            <w:vAlign w:val="bottom"/>
            <w:hideMark/>
          </w:tcPr>
          <w:p w14:paraId="545A099F"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D30A3" w:rsidRPr="00A71AB2" w14:paraId="02AD034D" w14:textId="77777777" w:rsidTr="00ED30A3">
        <w:trPr>
          <w:trHeight w:val="227"/>
        </w:trPr>
        <w:tc>
          <w:tcPr>
            <w:tcW w:w="5000" w:type="pct"/>
            <w:gridSpan w:val="5"/>
            <w:tcBorders>
              <w:top w:val="nil"/>
              <w:left w:val="single" w:sz="4" w:space="0" w:color="auto"/>
              <w:bottom w:val="single" w:sz="4" w:space="0" w:color="auto"/>
              <w:right w:val="single" w:sz="4" w:space="0" w:color="auto"/>
            </w:tcBorders>
            <w:shd w:val="clear" w:color="auto" w:fill="auto"/>
            <w:noWrap/>
            <w:vAlign w:val="bottom"/>
            <w:hideMark/>
          </w:tcPr>
          <w:p w14:paraId="043BBC21" w14:textId="3F3C7F05" w:rsidR="00ED30A3" w:rsidRPr="00030061" w:rsidRDefault="00ED30A3" w:rsidP="00452B4E">
            <w:pPr>
              <w:spacing w:after="0" w:line="240" w:lineRule="auto"/>
              <w:rPr>
                <w:rFonts w:ascii="Arial" w:eastAsia="Times New Roman" w:hAnsi="Arial" w:cs="Arial"/>
                <w:color w:val="000000"/>
                <w:sz w:val="20"/>
                <w:szCs w:val="20"/>
                <w:lang w:eastAsia="en-IN"/>
              </w:rPr>
            </w:pPr>
          </w:p>
        </w:tc>
      </w:tr>
      <w:tr w:rsidR="00E43874" w:rsidRPr="00A71AB2" w14:paraId="1B891FE1"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4264551F"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Jengili</w:t>
            </w:r>
          </w:p>
        </w:tc>
        <w:tc>
          <w:tcPr>
            <w:tcW w:w="513" w:type="pct"/>
            <w:tcBorders>
              <w:top w:val="nil"/>
              <w:left w:val="nil"/>
              <w:bottom w:val="single" w:sz="4" w:space="0" w:color="auto"/>
              <w:right w:val="single" w:sz="4" w:space="0" w:color="auto"/>
            </w:tcBorders>
            <w:shd w:val="clear" w:color="auto" w:fill="auto"/>
            <w:noWrap/>
            <w:vAlign w:val="bottom"/>
            <w:hideMark/>
          </w:tcPr>
          <w:p w14:paraId="1E22704A"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5</w:t>
            </w:r>
          </w:p>
        </w:tc>
        <w:tc>
          <w:tcPr>
            <w:tcW w:w="1287" w:type="pct"/>
            <w:tcBorders>
              <w:top w:val="nil"/>
              <w:left w:val="nil"/>
              <w:bottom w:val="single" w:sz="4" w:space="0" w:color="auto"/>
              <w:right w:val="single" w:sz="4" w:space="0" w:color="auto"/>
            </w:tcBorders>
            <w:shd w:val="clear" w:color="auto" w:fill="auto"/>
            <w:vAlign w:val="bottom"/>
            <w:hideMark/>
          </w:tcPr>
          <w:p w14:paraId="2A3A9230"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 xml:space="preserve">Jerusalem A </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240703F8"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30</w:t>
            </w:r>
          </w:p>
        </w:tc>
        <w:tc>
          <w:tcPr>
            <w:tcW w:w="1317" w:type="pct"/>
            <w:tcBorders>
              <w:top w:val="nil"/>
              <w:left w:val="nil"/>
              <w:bottom w:val="single" w:sz="4" w:space="0" w:color="auto"/>
              <w:right w:val="single" w:sz="4" w:space="0" w:color="auto"/>
            </w:tcBorders>
            <w:shd w:val="clear" w:color="auto" w:fill="auto"/>
            <w:noWrap/>
            <w:vAlign w:val="bottom"/>
            <w:hideMark/>
          </w:tcPr>
          <w:p w14:paraId="3C301457"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43874" w:rsidRPr="00A71AB2" w14:paraId="134EB2C8"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7698BF25"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Jengili</w:t>
            </w:r>
          </w:p>
        </w:tc>
        <w:tc>
          <w:tcPr>
            <w:tcW w:w="513" w:type="pct"/>
            <w:tcBorders>
              <w:top w:val="nil"/>
              <w:left w:val="nil"/>
              <w:bottom w:val="single" w:sz="4" w:space="0" w:color="auto"/>
              <w:right w:val="single" w:sz="4" w:space="0" w:color="auto"/>
            </w:tcBorders>
            <w:shd w:val="clear" w:color="auto" w:fill="auto"/>
            <w:noWrap/>
            <w:vAlign w:val="bottom"/>
            <w:hideMark/>
          </w:tcPr>
          <w:p w14:paraId="5CE9E86C"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6</w:t>
            </w:r>
          </w:p>
        </w:tc>
        <w:tc>
          <w:tcPr>
            <w:tcW w:w="1287" w:type="pct"/>
            <w:tcBorders>
              <w:top w:val="nil"/>
              <w:left w:val="nil"/>
              <w:bottom w:val="single" w:sz="4" w:space="0" w:color="auto"/>
              <w:right w:val="single" w:sz="4" w:space="0" w:color="auto"/>
            </w:tcBorders>
            <w:shd w:val="clear" w:color="auto" w:fill="auto"/>
            <w:noWrap/>
            <w:vAlign w:val="bottom"/>
            <w:hideMark/>
          </w:tcPr>
          <w:p w14:paraId="14866C5A" w14:textId="6A3683BD"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Jerusalem B</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03F76881"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47</w:t>
            </w:r>
          </w:p>
        </w:tc>
        <w:tc>
          <w:tcPr>
            <w:tcW w:w="1317" w:type="pct"/>
            <w:tcBorders>
              <w:top w:val="nil"/>
              <w:left w:val="nil"/>
              <w:bottom w:val="single" w:sz="4" w:space="0" w:color="auto"/>
              <w:right w:val="single" w:sz="4" w:space="0" w:color="auto"/>
            </w:tcBorders>
            <w:shd w:val="clear" w:color="auto" w:fill="auto"/>
            <w:noWrap/>
            <w:vAlign w:val="bottom"/>
            <w:hideMark/>
          </w:tcPr>
          <w:p w14:paraId="4570CBFE"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43874" w:rsidRPr="00A71AB2" w14:paraId="756EF000"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4D2D5E86"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Jengili</w:t>
            </w:r>
          </w:p>
        </w:tc>
        <w:tc>
          <w:tcPr>
            <w:tcW w:w="513" w:type="pct"/>
            <w:tcBorders>
              <w:top w:val="nil"/>
              <w:left w:val="nil"/>
              <w:bottom w:val="single" w:sz="4" w:space="0" w:color="auto"/>
              <w:right w:val="single" w:sz="4" w:space="0" w:color="auto"/>
            </w:tcBorders>
            <w:shd w:val="clear" w:color="auto" w:fill="auto"/>
            <w:noWrap/>
            <w:vAlign w:val="bottom"/>
            <w:hideMark/>
          </w:tcPr>
          <w:p w14:paraId="6090198A"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7</w:t>
            </w:r>
          </w:p>
        </w:tc>
        <w:tc>
          <w:tcPr>
            <w:tcW w:w="1287" w:type="pct"/>
            <w:tcBorders>
              <w:top w:val="nil"/>
              <w:left w:val="nil"/>
              <w:bottom w:val="single" w:sz="4" w:space="0" w:color="auto"/>
              <w:right w:val="single" w:sz="4" w:space="0" w:color="auto"/>
            </w:tcBorders>
            <w:shd w:val="clear" w:color="auto" w:fill="auto"/>
            <w:noWrap/>
            <w:vAlign w:val="bottom"/>
            <w:hideMark/>
          </w:tcPr>
          <w:p w14:paraId="13309B54"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KitananiA</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4AC390F9"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28</w:t>
            </w:r>
          </w:p>
        </w:tc>
        <w:tc>
          <w:tcPr>
            <w:tcW w:w="1317" w:type="pct"/>
            <w:tcBorders>
              <w:top w:val="nil"/>
              <w:left w:val="nil"/>
              <w:bottom w:val="single" w:sz="4" w:space="0" w:color="auto"/>
              <w:right w:val="single" w:sz="4" w:space="0" w:color="auto"/>
            </w:tcBorders>
            <w:shd w:val="clear" w:color="auto" w:fill="auto"/>
            <w:noWrap/>
            <w:vAlign w:val="bottom"/>
            <w:hideMark/>
          </w:tcPr>
          <w:p w14:paraId="4B9D87C8"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2018</w:t>
            </w:r>
          </w:p>
        </w:tc>
      </w:tr>
      <w:tr w:rsidR="00E43874" w:rsidRPr="00A71AB2" w14:paraId="4641F70A"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3BFA22DE"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Jengili</w:t>
            </w:r>
          </w:p>
        </w:tc>
        <w:tc>
          <w:tcPr>
            <w:tcW w:w="513" w:type="pct"/>
            <w:tcBorders>
              <w:top w:val="nil"/>
              <w:left w:val="nil"/>
              <w:bottom w:val="single" w:sz="4" w:space="0" w:color="auto"/>
              <w:right w:val="single" w:sz="4" w:space="0" w:color="auto"/>
            </w:tcBorders>
            <w:shd w:val="clear" w:color="auto" w:fill="auto"/>
            <w:noWrap/>
            <w:vAlign w:val="bottom"/>
            <w:hideMark/>
          </w:tcPr>
          <w:p w14:paraId="061863A9"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8</w:t>
            </w:r>
          </w:p>
        </w:tc>
        <w:tc>
          <w:tcPr>
            <w:tcW w:w="1287" w:type="pct"/>
            <w:tcBorders>
              <w:top w:val="nil"/>
              <w:left w:val="nil"/>
              <w:bottom w:val="single" w:sz="4" w:space="0" w:color="auto"/>
              <w:right w:val="single" w:sz="4" w:space="0" w:color="auto"/>
            </w:tcBorders>
            <w:shd w:val="clear" w:color="auto" w:fill="auto"/>
            <w:noWrap/>
            <w:vAlign w:val="bottom"/>
            <w:hideMark/>
          </w:tcPr>
          <w:p w14:paraId="70B40908"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Kitanai B</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45CB726A"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30</w:t>
            </w:r>
          </w:p>
        </w:tc>
        <w:tc>
          <w:tcPr>
            <w:tcW w:w="1317" w:type="pct"/>
            <w:tcBorders>
              <w:top w:val="nil"/>
              <w:left w:val="nil"/>
              <w:bottom w:val="single" w:sz="4" w:space="0" w:color="auto"/>
              <w:right w:val="single" w:sz="4" w:space="0" w:color="auto"/>
            </w:tcBorders>
            <w:shd w:val="clear" w:color="auto" w:fill="auto"/>
            <w:noWrap/>
            <w:vAlign w:val="bottom"/>
            <w:hideMark/>
          </w:tcPr>
          <w:p w14:paraId="28F125C0"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2018</w:t>
            </w:r>
          </w:p>
        </w:tc>
      </w:tr>
      <w:tr w:rsidR="00E43874" w:rsidRPr="00A71AB2" w14:paraId="35906253"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6BAF0EA0"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Jengili</w:t>
            </w:r>
          </w:p>
        </w:tc>
        <w:tc>
          <w:tcPr>
            <w:tcW w:w="513" w:type="pct"/>
            <w:tcBorders>
              <w:top w:val="nil"/>
              <w:left w:val="nil"/>
              <w:bottom w:val="single" w:sz="4" w:space="0" w:color="auto"/>
              <w:right w:val="single" w:sz="4" w:space="0" w:color="auto"/>
            </w:tcBorders>
            <w:shd w:val="clear" w:color="auto" w:fill="auto"/>
            <w:noWrap/>
            <w:vAlign w:val="bottom"/>
            <w:hideMark/>
          </w:tcPr>
          <w:p w14:paraId="35D101B8"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9</w:t>
            </w:r>
          </w:p>
        </w:tc>
        <w:tc>
          <w:tcPr>
            <w:tcW w:w="1287" w:type="pct"/>
            <w:tcBorders>
              <w:top w:val="nil"/>
              <w:left w:val="nil"/>
              <w:bottom w:val="single" w:sz="4" w:space="0" w:color="auto"/>
              <w:right w:val="single" w:sz="4" w:space="0" w:color="auto"/>
            </w:tcBorders>
            <w:shd w:val="clear" w:color="auto" w:fill="auto"/>
            <w:noWrap/>
            <w:vAlign w:val="bottom"/>
            <w:hideMark/>
          </w:tcPr>
          <w:p w14:paraId="2E3BB168"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Group 2</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4311BA26" w14:textId="1E558D68" w:rsidR="00E43874" w:rsidRPr="00030061" w:rsidRDefault="00DC498A" w:rsidP="00DC498A">
            <w:pPr>
              <w:spacing w:after="0" w:line="240" w:lineRule="auto"/>
              <w:jc w:val="right"/>
              <w:rPr>
                <w:rFonts w:ascii="Arial" w:hAnsi="Arial" w:cs="Arial"/>
                <w:color w:val="000000"/>
                <w:sz w:val="20"/>
                <w:szCs w:val="20"/>
              </w:rPr>
            </w:pPr>
            <w:r>
              <w:rPr>
                <w:rFonts w:ascii="Arial" w:hAnsi="Arial" w:cs="Arial"/>
                <w:color w:val="000000"/>
                <w:sz w:val="20"/>
                <w:szCs w:val="20"/>
              </w:rPr>
              <w:t>3</w:t>
            </w:r>
            <w:r w:rsidR="00E43874" w:rsidRPr="00030061">
              <w:rPr>
                <w:rFonts w:ascii="Arial" w:hAnsi="Arial" w:cs="Arial"/>
                <w:color w:val="000000"/>
                <w:sz w:val="20"/>
                <w:szCs w:val="20"/>
              </w:rPr>
              <w:t>0</w:t>
            </w:r>
          </w:p>
        </w:tc>
        <w:tc>
          <w:tcPr>
            <w:tcW w:w="1317" w:type="pct"/>
            <w:tcBorders>
              <w:top w:val="nil"/>
              <w:left w:val="nil"/>
              <w:bottom w:val="single" w:sz="4" w:space="0" w:color="auto"/>
              <w:right w:val="single" w:sz="4" w:space="0" w:color="auto"/>
            </w:tcBorders>
            <w:shd w:val="clear" w:color="auto" w:fill="auto"/>
            <w:noWrap/>
            <w:vAlign w:val="bottom"/>
            <w:hideMark/>
          </w:tcPr>
          <w:p w14:paraId="1A1F15B4"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D30A3" w:rsidRPr="00A71AB2" w14:paraId="3884F78A" w14:textId="77777777" w:rsidTr="00ED30A3">
        <w:trPr>
          <w:trHeight w:val="227"/>
        </w:trPr>
        <w:tc>
          <w:tcPr>
            <w:tcW w:w="5000" w:type="pct"/>
            <w:gridSpan w:val="5"/>
            <w:tcBorders>
              <w:top w:val="nil"/>
              <w:left w:val="single" w:sz="4" w:space="0" w:color="auto"/>
              <w:bottom w:val="single" w:sz="4" w:space="0" w:color="auto"/>
              <w:right w:val="single" w:sz="4" w:space="0" w:color="auto"/>
            </w:tcBorders>
            <w:shd w:val="clear" w:color="auto" w:fill="auto"/>
            <w:noWrap/>
            <w:vAlign w:val="bottom"/>
            <w:hideMark/>
          </w:tcPr>
          <w:p w14:paraId="49A420A3" w14:textId="286533CC" w:rsidR="00ED30A3" w:rsidRPr="00030061" w:rsidRDefault="00ED30A3" w:rsidP="00452B4E">
            <w:pPr>
              <w:spacing w:after="0" w:line="240" w:lineRule="auto"/>
              <w:rPr>
                <w:rFonts w:ascii="Arial" w:eastAsia="Times New Roman" w:hAnsi="Arial" w:cs="Arial"/>
                <w:color w:val="000000"/>
                <w:sz w:val="20"/>
                <w:szCs w:val="20"/>
                <w:lang w:eastAsia="en-IN"/>
              </w:rPr>
            </w:pPr>
          </w:p>
        </w:tc>
      </w:tr>
      <w:tr w:rsidR="00E43874" w:rsidRPr="00A71AB2" w14:paraId="24A41A98"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6019394E"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Joppa</w:t>
            </w:r>
          </w:p>
        </w:tc>
        <w:tc>
          <w:tcPr>
            <w:tcW w:w="513" w:type="pct"/>
            <w:tcBorders>
              <w:top w:val="nil"/>
              <w:left w:val="nil"/>
              <w:bottom w:val="single" w:sz="4" w:space="0" w:color="auto"/>
              <w:right w:val="single" w:sz="4" w:space="0" w:color="auto"/>
            </w:tcBorders>
            <w:shd w:val="clear" w:color="auto" w:fill="auto"/>
            <w:noWrap/>
            <w:vAlign w:val="bottom"/>
            <w:hideMark/>
          </w:tcPr>
          <w:p w14:paraId="42B84CD0"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10</w:t>
            </w:r>
          </w:p>
        </w:tc>
        <w:tc>
          <w:tcPr>
            <w:tcW w:w="1287" w:type="pct"/>
            <w:tcBorders>
              <w:top w:val="nil"/>
              <w:left w:val="nil"/>
              <w:bottom w:val="single" w:sz="4" w:space="0" w:color="auto"/>
              <w:right w:val="single" w:sz="4" w:space="0" w:color="auto"/>
            </w:tcBorders>
            <w:shd w:val="clear" w:color="auto" w:fill="auto"/>
            <w:vAlign w:val="bottom"/>
            <w:hideMark/>
          </w:tcPr>
          <w:p w14:paraId="33679B7C"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Yesu nigiret 1</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28C4A84F"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30</w:t>
            </w:r>
          </w:p>
        </w:tc>
        <w:tc>
          <w:tcPr>
            <w:tcW w:w="1317" w:type="pct"/>
            <w:tcBorders>
              <w:top w:val="nil"/>
              <w:left w:val="nil"/>
              <w:bottom w:val="single" w:sz="4" w:space="0" w:color="auto"/>
              <w:right w:val="single" w:sz="4" w:space="0" w:color="auto"/>
            </w:tcBorders>
            <w:shd w:val="clear" w:color="auto" w:fill="auto"/>
            <w:noWrap/>
            <w:vAlign w:val="bottom"/>
            <w:hideMark/>
          </w:tcPr>
          <w:p w14:paraId="1B79A463"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43874" w:rsidRPr="00A71AB2" w14:paraId="2A66326A"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469D0EA3"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Joppa</w:t>
            </w:r>
          </w:p>
        </w:tc>
        <w:tc>
          <w:tcPr>
            <w:tcW w:w="513" w:type="pct"/>
            <w:tcBorders>
              <w:top w:val="nil"/>
              <w:left w:val="nil"/>
              <w:bottom w:val="single" w:sz="4" w:space="0" w:color="auto"/>
              <w:right w:val="single" w:sz="4" w:space="0" w:color="auto"/>
            </w:tcBorders>
            <w:shd w:val="clear" w:color="auto" w:fill="auto"/>
            <w:noWrap/>
            <w:vAlign w:val="bottom"/>
            <w:hideMark/>
          </w:tcPr>
          <w:p w14:paraId="12475FC1"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11</w:t>
            </w:r>
          </w:p>
        </w:tc>
        <w:tc>
          <w:tcPr>
            <w:tcW w:w="1287" w:type="pct"/>
            <w:tcBorders>
              <w:top w:val="nil"/>
              <w:left w:val="nil"/>
              <w:bottom w:val="single" w:sz="4" w:space="0" w:color="auto"/>
              <w:right w:val="single" w:sz="4" w:space="0" w:color="auto"/>
            </w:tcBorders>
            <w:shd w:val="clear" w:color="auto" w:fill="auto"/>
            <w:noWrap/>
            <w:vAlign w:val="bottom"/>
            <w:hideMark/>
          </w:tcPr>
          <w:p w14:paraId="57312F1A"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Sawasawa</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14E8D6EF"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30</w:t>
            </w:r>
          </w:p>
        </w:tc>
        <w:tc>
          <w:tcPr>
            <w:tcW w:w="1317" w:type="pct"/>
            <w:tcBorders>
              <w:top w:val="nil"/>
              <w:left w:val="nil"/>
              <w:bottom w:val="single" w:sz="4" w:space="0" w:color="auto"/>
              <w:right w:val="single" w:sz="4" w:space="0" w:color="auto"/>
            </w:tcBorders>
            <w:shd w:val="clear" w:color="auto" w:fill="auto"/>
            <w:noWrap/>
            <w:vAlign w:val="bottom"/>
            <w:hideMark/>
          </w:tcPr>
          <w:p w14:paraId="438A442C"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43874" w:rsidRPr="00A71AB2" w14:paraId="5EC543CC"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2DA8CB99"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Joppa</w:t>
            </w:r>
          </w:p>
        </w:tc>
        <w:tc>
          <w:tcPr>
            <w:tcW w:w="513" w:type="pct"/>
            <w:tcBorders>
              <w:top w:val="nil"/>
              <w:left w:val="nil"/>
              <w:bottom w:val="single" w:sz="4" w:space="0" w:color="auto"/>
              <w:right w:val="single" w:sz="4" w:space="0" w:color="auto"/>
            </w:tcBorders>
            <w:shd w:val="clear" w:color="auto" w:fill="auto"/>
            <w:noWrap/>
            <w:vAlign w:val="bottom"/>
            <w:hideMark/>
          </w:tcPr>
          <w:p w14:paraId="3F97842C"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12</w:t>
            </w:r>
          </w:p>
        </w:tc>
        <w:tc>
          <w:tcPr>
            <w:tcW w:w="1287" w:type="pct"/>
            <w:tcBorders>
              <w:top w:val="nil"/>
              <w:left w:val="nil"/>
              <w:bottom w:val="single" w:sz="4" w:space="0" w:color="auto"/>
              <w:right w:val="single" w:sz="4" w:space="0" w:color="auto"/>
            </w:tcBorders>
            <w:shd w:val="clear" w:color="auto" w:fill="auto"/>
            <w:noWrap/>
            <w:vAlign w:val="bottom"/>
            <w:hideMark/>
          </w:tcPr>
          <w:p w14:paraId="32B672CA"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Muhaba</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1C5E6AF4" w14:textId="7816A800" w:rsidR="00E43874" w:rsidRPr="00030061" w:rsidRDefault="00DC498A" w:rsidP="00452B4E">
            <w:pPr>
              <w:spacing w:after="0" w:line="240" w:lineRule="auto"/>
              <w:jc w:val="right"/>
              <w:rPr>
                <w:rFonts w:ascii="Arial" w:hAnsi="Arial" w:cs="Arial"/>
                <w:color w:val="000000"/>
                <w:sz w:val="20"/>
                <w:szCs w:val="20"/>
              </w:rPr>
            </w:pPr>
            <w:r>
              <w:rPr>
                <w:rFonts w:ascii="Arial" w:hAnsi="Arial" w:cs="Arial"/>
                <w:color w:val="000000"/>
                <w:sz w:val="20"/>
                <w:szCs w:val="20"/>
              </w:rPr>
              <w:t>3</w:t>
            </w:r>
            <w:r w:rsidR="00E43874" w:rsidRPr="00030061">
              <w:rPr>
                <w:rFonts w:ascii="Arial" w:hAnsi="Arial" w:cs="Arial"/>
                <w:color w:val="000000"/>
                <w:sz w:val="20"/>
                <w:szCs w:val="20"/>
              </w:rPr>
              <w:t>2</w:t>
            </w:r>
          </w:p>
        </w:tc>
        <w:tc>
          <w:tcPr>
            <w:tcW w:w="1317" w:type="pct"/>
            <w:tcBorders>
              <w:top w:val="nil"/>
              <w:left w:val="nil"/>
              <w:bottom w:val="single" w:sz="4" w:space="0" w:color="auto"/>
              <w:right w:val="single" w:sz="4" w:space="0" w:color="auto"/>
            </w:tcBorders>
            <w:shd w:val="clear" w:color="auto" w:fill="auto"/>
            <w:noWrap/>
            <w:vAlign w:val="bottom"/>
            <w:hideMark/>
          </w:tcPr>
          <w:p w14:paraId="6D39D5A0"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43874" w:rsidRPr="00A71AB2" w14:paraId="692D0F9D"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50C6DFDF"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Joppa</w:t>
            </w:r>
          </w:p>
        </w:tc>
        <w:tc>
          <w:tcPr>
            <w:tcW w:w="513" w:type="pct"/>
            <w:tcBorders>
              <w:top w:val="nil"/>
              <w:left w:val="nil"/>
              <w:bottom w:val="single" w:sz="4" w:space="0" w:color="auto"/>
              <w:right w:val="single" w:sz="4" w:space="0" w:color="auto"/>
            </w:tcBorders>
            <w:shd w:val="clear" w:color="auto" w:fill="auto"/>
            <w:noWrap/>
            <w:vAlign w:val="bottom"/>
            <w:hideMark/>
          </w:tcPr>
          <w:p w14:paraId="78874407"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13</w:t>
            </w:r>
          </w:p>
        </w:tc>
        <w:tc>
          <w:tcPr>
            <w:tcW w:w="1287" w:type="pct"/>
            <w:tcBorders>
              <w:top w:val="nil"/>
              <w:left w:val="nil"/>
              <w:bottom w:val="single" w:sz="4" w:space="0" w:color="auto"/>
              <w:right w:val="single" w:sz="4" w:space="0" w:color="auto"/>
            </w:tcBorders>
            <w:shd w:val="clear" w:color="auto" w:fill="auto"/>
            <w:noWrap/>
            <w:vAlign w:val="bottom"/>
            <w:hideMark/>
          </w:tcPr>
          <w:p w14:paraId="7849AE76"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Wisdom 1</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3DB6D0B1"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30</w:t>
            </w:r>
          </w:p>
        </w:tc>
        <w:tc>
          <w:tcPr>
            <w:tcW w:w="1317" w:type="pct"/>
            <w:tcBorders>
              <w:top w:val="nil"/>
              <w:left w:val="nil"/>
              <w:bottom w:val="single" w:sz="4" w:space="0" w:color="auto"/>
              <w:right w:val="single" w:sz="4" w:space="0" w:color="auto"/>
            </w:tcBorders>
            <w:shd w:val="clear" w:color="auto" w:fill="auto"/>
            <w:noWrap/>
            <w:vAlign w:val="bottom"/>
            <w:hideMark/>
          </w:tcPr>
          <w:p w14:paraId="2970D877"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2020</w:t>
            </w:r>
          </w:p>
        </w:tc>
      </w:tr>
      <w:tr w:rsidR="00E43874" w:rsidRPr="00A71AB2" w14:paraId="0D97A5B7"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00BCF7B2"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Joppa</w:t>
            </w:r>
          </w:p>
        </w:tc>
        <w:tc>
          <w:tcPr>
            <w:tcW w:w="513" w:type="pct"/>
            <w:tcBorders>
              <w:top w:val="nil"/>
              <w:left w:val="nil"/>
              <w:bottom w:val="single" w:sz="4" w:space="0" w:color="auto"/>
              <w:right w:val="single" w:sz="4" w:space="0" w:color="auto"/>
            </w:tcBorders>
            <w:shd w:val="clear" w:color="auto" w:fill="auto"/>
            <w:noWrap/>
            <w:vAlign w:val="bottom"/>
            <w:hideMark/>
          </w:tcPr>
          <w:p w14:paraId="6C770C3A"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14</w:t>
            </w:r>
          </w:p>
        </w:tc>
        <w:tc>
          <w:tcPr>
            <w:tcW w:w="1287" w:type="pct"/>
            <w:tcBorders>
              <w:top w:val="nil"/>
              <w:left w:val="nil"/>
              <w:bottom w:val="single" w:sz="4" w:space="0" w:color="auto"/>
              <w:right w:val="single" w:sz="4" w:space="0" w:color="auto"/>
            </w:tcBorders>
            <w:shd w:val="clear" w:color="auto" w:fill="auto"/>
            <w:noWrap/>
            <w:vAlign w:val="bottom"/>
            <w:hideMark/>
          </w:tcPr>
          <w:p w14:paraId="2E1CFF7D"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Wisdom 2</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29822B83"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24</w:t>
            </w:r>
          </w:p>
        </w:tc>
        <w:tc>
          <w:tcPr>
            <w:tcW w:w="1317" w:type="pct"/>
            <w:tcBorders>
              <w:top w:val="nil"/>
              <w:left w:val="nil"/>
              <w:bottom w:val="single" w:sz="4" w:space="0" w:color="auto"/>
              <w:right w:val="single" w:sz="4" w:space="0" w:color="auto"/>
            </w:tcBorders>
            <w:shd w:val="clear" w:color="auto" w:fill="auto"/>
            <w:noWrap/>
            <w:vAlign w:val="bottom"/>
            <w:hideMark/>
          </w:tcPr>
          <w:p w14:paraId="01CC16E9"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2020</w:t>
            </w:r>
          </w:p>
        </w:tc>
      </w:tr>
      <w:tr w:rsidR="00ED30A3" w:rsidRPr="00A71AB2" w14:paraId="7BD7D152" w14:textId="77777777" w:rsidTr="00ED30A3">
        <w:trPr>
          <w:trHeight w:val="227"/>
        </w:trPr>
        <w:tc>
          <w:tcPr>
            <w:tcW w:w="5000" w:type="pct"/>
            <w:gridSpan w:val="5"/>
            <w:tcBorders>
              <w:top w:val="nil"/>
              <w:left w:val="single" w:sz="4" w:space="0" w:color="auto"/>
              <w:bottom w:val="single" w:sz="4" w:space="0" w:color="auto"/>
              <w:right w:val="single" w:sz="4" w:space="0" w:color="auto"/>
            </w:tcBorders>
            <w:shd w:val="clear" w:color="auto" w:fill="auto"/>
            <w:noWrap/>
            <w:vAlign w:val="bottom"/>
            <w:hideMark/>
          </w:tcPr>
          <w:p w14:paraId="6D15E3FA" w14:textId="050F715C" w:rsidR="00ED30A3" w:rsidRPr="00030061" w:rsidRDefault="00ED30A3" w:rsidP="00452B4E">
            <w:pPr>
              <w:spacing w:after="0" w:line="240" w:lineRule="auto"/>
              <w:rPr>
                <w:rFonts w:ascii="Arial" w:eastAsia="Times New Roman" w:hAnsi="Arial" w:cs="Arial"/>
                <w:color w:val="000000"/>
                <w:sz w:val="20"/>
                <w:szCs w:val="20"/>
                <w:lang w:eastAsia="en-IN"/>
              </w:rPr>
            </w:pPr>
          </w:p>
        </w:tc>
      </w:tr>
      <w:tr w:rsidR="00E43874" w:rsidRPr="00A71AB2" w14:paraId="090462FE"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21863F63"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Joppari</w:t>
            </w:r>
          </w:p>
        </w:tc>
        <w:tc>
          <w:tcPr>
            <w:tcW w:w="513" w:type="pct"/>
            <w:tcBorders>
              <w:top w:val="nil"/>
              <w:left w:val="nil"/>
              <w:bottom w:val="single" w:sz="4" w:space="0" w:color="auto"/>
              <w:right w:val="single" w:sz="4" w:space="0" w:color="auto"/>
            </w:tcBorders>
            <w:shd w:val="clear" w:color="auto" w:fill="auto"/>
            <w:noWrap/>
            <w:vAlign w:val="bottom"/>
            <w:hideMark/>
          </w:tcPr>
          <w:p w14:paraId="363A7189"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15</w:t>
            </w:r>
          </w:p>
        </w:tc>
        <w:tc>
          <w:tcPr>
            <w:tcW w:w="1287" w:type="pct"/>
            <w:tcBorders>
              <w:top w:val="nil"/>
              <w:left w:val="nil"/>
              <w:bottom w:val="single" w:sz="4" w:space="0" w:color="auto"/>
              <w:right w:val="single" w:sz="4" w:space="0" w:color="auto"/>
            </w:tcBorders>
            <w:shd w:val="clear" w:color="auto" w:fill="auto"/>
            <w:vAlign w:val="bottom"/>
            <w:hideMark/>
          </w:tcPr>
          <w:p w14:paraId="7B2273ED"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Watanadara</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73C63F29"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30</w:t>
            </w:r>
          </w:p>
        </w:tc>
        <w:tc>
          <w:tcPr>
            <w:tcW w:w="1317" w:type="pct"/>
            <w:tcBorders>
              <w:top w:val="nil"/>
              <w:left w:val="nil"/>
              <w:bottom w:val="single" w:sz="4" w:space="0" w:color="auto"/>
              <w:right w:val="single" w:sz="4" w:space="0" w:color="auto"/>
            </w:tcBorders>
            <w:shd w:val="clear" w:color="auto" w:fill="auto"/>
            <w:noWrap/>
            <w:vAlign w:val="bottom"/>
            <w:hideMark/>
          </w:tcPr>
          <w:p w14:paraId="1771EFAC"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43874" w:rsidRPr="00A71AB2" w14:paraId="45F5ED9C"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08566505"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Joppari</w:t>
            </w:r>
          </w:p>
        </w:tc>
        <w:tc>
          <w:tcPr>
            <w:tcW w:w="513" w:type="pct"/>
            <w:tcBorders>
              <w:top w:val="nil"/>
              <w:left w:val="nil"/>
              <w:bottom w:val="single" w:sz="4" w:space="0" w:color="auto"/>
              <w:right w:val="single" w:sz="4" w:space="0" w:color="auto"/>
            </w:tcBorders>
            <w:shd w:val="clear" w:color="auto" w:fill="auto"/>
            <w:noWrap/>
            <w:vAlign w:val="bottom"/>
            <w:hideMark/>
          </w:tcPr>
          <w:p w14:paraId="756E33E0"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16</w:t>
            </w:r>
          </w:p>
        </w:tc>
        <w:tc>
          <w:tcPr>
            <w:tcW w:w="1287" w:type="pct"/>
            <w:tcBorders>
              <w:top w:val="nil"/>
              <w:left w:val="nil"/>
              <w:bottom w:val="single" w:sz="4" w:space="0" w:color="auto"/>
              <w:right w:val="single" w:sz="4" w:space="0" w:color="auto"/>
            </w:tcBorders>
            <w:shd w:val="clear" w:color="auto" w:fill="auto"/>
            <w:noWrap/>
            <w:vAlign w:val="bottom"/>
            <w:hideMark/>
          </w:tcPr>
          <w:p w14:paraId="1FC90805"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Wish of God</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7E45742A"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12</w:t>
            </w:r>
          </w:p>
        </w:tc>
        <w:tc>
          <w:tcPr>
            <w:tcW w:w="1317" w:type="pct"/>
            <w:tcBorders>
              <w:top w:val="nil"/>
              <w:left w:val="nil"/>
              <w:bottom w:val="single" w:sz="4" w:space="0" w:color="auto"/>
              <w:right w:val="single" w:sz="4" w:space="0" w:color="auto"/>
            </w:tcBorders>
            <w:shd w:val="clear" w:color="auto" w:fill="auto"/>
            <w:noWrap/>
            <w:vAlign w:val="bottom"/>
            <w:hideMark/>
          </w:tcPr>
          <w:p w14:paraId="498672FB"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43874" w:rsidRPr="00A71AB2" w14:paraId="3D66FBC8"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06A95F21"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lastRenderedPageBreak/>
              <w:t>Joppari</w:t>
            </w:r>
          </w:p>
        </w:tc>
        <w:tc>
          <w:tcPr>
            <w:tcW w:w="513" w:type="pct"/>
            <w:tcBorders>
              <w:top w:val="nil"/>
              <w:left w:val="nil"/>
              <w:bottom w:val="single" w:sz="4" w:space="0" w:color="auto"/>
              <w:right w:val="single" w:sz="4" w:space="0" w:color="auto"/>
            </w:tcBorders>
            <w:shd w:val="clear" w:color="auto" w:fill="auto"/>
            <w:noWrap/>
            <w:vAlign w:val="bottom"/>
            <w:hideMark/>
          </w:tcPr>
          <w:p w14:paraId="2AB32638"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17</w:t>
            </w:r>
          </w:p>
        </w:tc>
        <w:tc>
          <w:tcPr>
            <w:tcW w:w="1287" w:type="pct"/>
            <w:tcBorders>
              <w:top w:val="nil"/>
              <w:left w:val="nil"/>
              <w:bottom w:val="single" w:sz="4" w:space="0" w:color="auto"/>
              <w:right w:val="single" w:sz="4" w:space="0" w:color="auto"/>
            </w:tcBorders>
            <w:shd w:val="clear" w:color="auto" w:fill="auto"/>
            <w:noWrap/>
            <w:vAlign w:val="bottom"/>
            <w:hideMark/>
          </w:tcPr>
          <w:p w14:paraId="35CDF2C8"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Grace of God</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38E7C497"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30</w:t>
            </w:r>
          </w:p>
        </w:tc>
        <w:tc>
          <w:tcPr>
            <w:tcW w:w="1317" w:type="pct"/>
            <w:tcBorders>
              <w:top w:val="nil"/>
              <w:left w:val="nil"/>
              <w:bottom w:val="single" w:sz="4" w:space="0" w:color="auto"/>
              <w:right w:val="single" w:sz="4" w:space="0" w:color="auto"/>
            </w:tcBorders>
            <w:shd w:val="clear" w:color="auto" w:fill="auto"/>
            <w:noWrap/>
            <w:vAlign w:val="bottom"/>
            <w:hideMark/>
          </w:tcPr>
          <w:p w14:paraId="2E6D97D8"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D30A3" w:rsidRPr="00A71AB2" w14:paraId="6F2B6A75" w14:textId="77777777" w:rsidTr="00ED30A3">
        <w:trPr>
          <w:trHeight w:val="227"/>
        </w:trPr>
        <w:tc>
          <w:tcPr>
            <w:tcW w:w="5000" w:type="pct"/>
            <w:gridSpan w:val="5"/>
            <w:tcBorders>
              <w:top w:val="nil"/>
              <w:left w:val="single" w:sz="4" w:space="0" w:color="auto"/>
              <w:bottom w:val="single" w:sz="4" w:space="0" w:color="auto"/>
              <w:right w:val="single" w:sz="4" w:space="0" w:color="auto"/>
            </w:tcBorders>
            <w:shd w:val="clear" w:color="auto" w:fill="auto"/>
            <w:noWrap/>
            <w:vAlign w:val="bottom"/>
            <w:hideMark/>
          </w:tcPr>
          <w:p w14:paraId="493AC885" w14:textId="257B2B24" w:rsidR="00ED30A3" w:rsidRPr="00030061" w:rsidRDefault="00ED30A3" w:rsidP="00452B4E">
            <w:pPr>
              <w:spacing w:after="0" w:line="240" w:lineRule="auto"/>
              <w:rPr>
                <w:rFonts w:ascii="Arial" w:eastAsia="Times New Roman" w:hAnsi="Arial" w:cs="Arial"/>
                <w:color w:val="000000"/>
                <w:sz w:val="20"/>
                <w:szCs w:val="20"/>
                <w:lang w:eastAsia="en-IN"/>
              </w:rPr>
            </w:pPr>
          </w:p>
        </w:tc>
      </w:tr>
      <w:tr w:rsidR="00E43874" w:rsidRPr="00A71AB2" w14:paraId="7D5E6F5A"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6FA00A07"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Kabu1</w:t>
            </w:r>
          </w:p>
        </w:tc>
        <w:tc>
          <w:tcPr>
            <w:tcW w:w="513" w:type="pct"/>
            <w:tcBorders>
              <w:top w:val="nil"/>
              <w:left w:val="nil"/>
              <w:bottom w:val="single" w:sz="4" w:space="0" w:color="auto"/>
              <w:right w:val="single" w:sz="4" w:space="0" w:color="auto"/>
            </w:tcBorders>
            <w:shd w:val="clear" w:color="auto" w:fill="auto"/>
            <w:noWrap/>
            <w:vAlign w:val="bottom"/>
            <w:hideMark/>
          </w:tcPr>
          <w:p w14:paraId="69ADB4BD"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18</w:t>
            </w:r>
          </w:p>
        </w:tc>
        <w:tc>
          <w:tcPr>
            <w:tcW w:w="1287" w:type="pct"/>
            <w:tcBorders>
              <w:top w:val="nil"/>
              <w:left w:val="nil"/>
              <w:bottom w:val="single" w:sz="4" w:space="0" w:color="auto"/>
              <w:right w:val="single" w:sz="4" w:space="0" w:color="auto"/>
            </w:tcBorders>
            <w:shd w:val="clear" w:color="auto" w:fill="auto"/>
            <w:vAlign w:val="bottom"/>
            <w:hideMark/>
          </w:tcPr>
          <w:p w14:paraId="47FB9CCA"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Peace Group</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1ABABAF7"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25</w:t>
            </w:r>
          </w:p>
        </w:tc>
        <w:tc>
          <w:tcPr>
            <w:tcW w:w="1317" w:type="pct"/>
            <w:tcBorders>
              <w:top w:val="nil"/>
              <w:left w:val="nil"/>
              <w:bottom w:val="single" w:sz="4" w:space="0" w:color="auto"/>
              <w:right w:val="single" w:sz="4" w:space="0" w:color="auto"/>
            </w:tcBorders>
            <w:shd w:val="clear" w:color="auto" w:fill="auto"/>
            <w:noWrap/>
            <w:vAlign w:val="bottom"/>
            <w:hideMark/>
          </w:tcPr>
          <w:p w14:paraId="08A35772"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2016</w:t>
            </w:r>
          </w:p>
        </w:tc>
      </w:tr>
      <w:tr w:rsidR="00E43874" w:rsidRPr="00A71AB2" w14:paraId="46AFB883"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2AE2BFB7"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Kabu1</w:t>
            </w:r>
          </w:p>
        </w:tc>
        <w:tc>
          <w:tcPr>
            <w:tcW w:w="513" w:type="pct"/>
            <w:tcBorders>
              <w:top w:val="nil"/>
              <w:left w:val="nil"/>
              <w:bottom w:val="single" w:sz="4" w:space="0" w:color="auto"/>
              <w:right w:val="single" w:sz="4" w:space="0" w:color="auto"/>
            </w:tcBorders>
            <w:shd w:val="clear" w:color="auto" w:fill="auto"/>
            <w:noWrap/>
            <w:vAlign w:val="bottom"/>
            <w:hideMark/>
          </w:tcPr>
          <w:p w14:paraId="57E1983C"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19</w:t>
            </w:r>
          </w:p>
        </w:tc>
        <w:tc>
          <w:tcPr>
            <w:tcW w:w="1287" w:type="pct"/>
            <w:tcBorders>
              <w:top w:val="nil"/>
              <w:left w:val="nil"/>
              <w:bottom w:val="single" w:sz="4" w:space="0" w:color="auto"/>
              <w:right w:val="single" w:sz="4" w:space="0" w:color="auto"/>
            </w:tcBorders>
            <w:shd w:val="clear" w:color="auto" w:fill="auto"/>
            <w:noWrap/>
            <w:vAlign w:val="bottom"/>
            <w:hideMark/>
          </w:tcPr>
          <w:p w14:paraId="049A1DF3"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Group 1</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277BB930"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25</w:t>
            </w:r>
          </w:p>
        </w:tc>
        <w:tc>
          <w:tcPr>
            <w:tcW w:w="1317" w:type="pct"/>
            <w:tcBorders>
              <w:top w:val="nil"/>
              <w:left w:val="nil"/>
              <w:bottom w:val="single" w:sz="4" w:space="0" w:color="auto"/>
              <w:right w:val="single" w:sz="4" w:space="0" w:color="auto"/>
            </w:tcBorders>
            <w:shd w:val="clear" w:color="auto" w:fill="auto"/>
            <w:noWrap/>
            <w:vAlign w:val="bottom"/>
            <w:hideMark/>
          </w:tcPr>
          <w:p w14:paraId="507C2BF8"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D30A3" w:rsidRPr="00A71AB2" w14:paraId="58DF4E11" w14:textId="77777777" w:rsidTr="00ED30A3">
        <w:trPr>
          <w:trHeight w:val="227"/>
        </w:trPr>
        <w:tc>
          <w:tcPr>
            <w:tcW w:w="5000" w:type="pct"/>
            <w:gridSpan w:val="5"/>
            <w:tcBorders>
              <w:top w:val="nil"/>
              <w:left w:val="single" w:sz="4" w:space="0" w:color="auto"/>
              <w:bottom w:val="single" w:sz="4" w:space="0" w:color="auto"/>
              <w:right w:val="single" w:sz="4" w:space="0" w:color="auto"/>
            </w:tcBorders>
            <w:shd w:val="clear" w:color="auto" w:fill="auto"/>
            <w:noWrap/>
            <w:vAlign w:val="bottom"/>
            <w:hideMark/>
          </w:tcPr>
          <w:p w14:paraId="2A1A9553" w14:textId="5DE0A5B4" w:rsidR="00ED30A3" w:rsidRPr="00030061" w:rsidRDefault="00ED30A3" w:rsidP="00452B4E">
            <w:pPr>
              <w:spacing w:after="0" w:line="240" w:lineRule="auto"/>
              <w:rPr>
                <w:rFonts w:ascii="Arial" w:eastAsia="Times New Roman" w:hAnsi="Arial" w:cs="Arial"/>
                <w:color w:val="000000"/>
                <w:sz w:val="20"/>
                <w:szCs w:val="20"/>
                <w:lang w:eastAsia="en-IN"/>
              </w:rPr>
            </w:pPr>
          </w:p>
        </w:tc>
      </w:tr>
      <w:tr w:rsidR="00E43874" w:rsidRPr="00A71AB2" w14:paraId="493F1F6E"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09C2D5DE"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Lokonyo</w:t>
            </w:r>
          </w:p>
        </w:tc>
        <w:tc>
          <w:tcPr>
            <w:tcW w:w="513" w:type="pct"/>
            <w:tcBorders>
              <w:top w:val="nil"/>
              <w:left w:val="nil"/>
              <w:bottom w:val="single" w:sz="4" w:space="0" w:color="auto"/>
              <w:right w:val="single" w:sz="4" w:space="0" w:color="auto"/>
            </w:tcBorders>
            <w:shd w:val="clear" w:color="auto" w:fill="auto"/>
            <w:noWrap/>
            <w:vAlign w:val="bottom"/>
            <w:hideMark/>
          </w:tcPr>
          <w:p w14:paraId="12936A83"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w:t>
            </w:r>
          </w:p>
        </w:tc>
        <w:tc>
          <w:tcPr>
            <w:tcW w:w="1287" w:type="pct"/>
            <w:tcBorders>
              <w:top w:val="nil"/>
              <w:left w:val="nil"/>
              <w:bottom w:val="single" w:sz="4" w:space="0" w:color="auto"/>
              <w:right w:val="single" w:sz="4" w:space="0" w:color="auto"/>
            </w:tcBorders>
            <w:shd w:val="clear" w:color="auto" w:fill="auto"/>
            <w:vAlign w:val="bottom"/>
            <w:hideMark/>
          </w:tcPr>
          <w:p w14:paraId="3C69D44B" w14:textId="44B8020B"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 xml:space="preserve">Peace </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43021DA2"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30</w:t>
            </w:r>
          </w:p>
        </w:tc>
        <w:tc>
          <w:tcPr>
            <w:tcW w:w="1317" w:type="pct"/>
            <w:tcBorders>
              <w:top w:val="nil"/>
              <w:left w:val="nil"/>
              <w:bottom w:val="single" w:sz="4" w:space="0" w:color="auto"/>
              <w:right w:val="single" w:sz="4" w:space="0" w:color="auto"/>
            </w:tcBorders>
            <w:shd w:val="clear" w:color="auto" w:fill="auto"/>
            <w:noWrap/>
            <w:vAlign w:val="bottom"/>
            <w:hideMark/>
          </w:tcPr>
          <w:p w14:paraId="4337A844"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2020</w:t>
            </w:r>
          </w:p>
        </w:tc>
      </w:tr>
      <w:tr w:rsidR="00E43874" w:rsidRPr="00A71AB2" w14:paraId="2A34E263"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15A599ED"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Lokonyo</w:t>
            </w:r>
          </w:p>
        </w:tc>
        <w:tc>
          <w:tcPr>
            <w:tcW w:w="513" w:type="pct"/>
            <w:tcBorders>
              <w:top w:val="nil"/>
              <w:left w:val="nil"/>
              <w:bottom w:val="single" w:sz="4" w:space="0" w:color="auto"/>
              <w:right w:val="single" w:sz="4" w:space="0" w:color="auto"/>
            </w:tcBorders>
            <w:shd w:val="clear" w:color="auto" w:fill="auto"/>
            <w:noWrap/>
            <w:vAlign w:val="bottom"/>
            <w:hideMark/>
          </w:tcPr>
          <w:p w14:paraId="0D0EE035"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21</w:t>
            </w:r>
          </w:p>
        </w:tc>
        <w:tc>
          <w:tcPr>
            <w:tcW w:w="1287" w:type="pct"/>
            <w:tcBorders>
              <w:top w:val="nil"/>
              <w:left w:val="nil"/>
              <w:bottom w:val="single" w:sz="4" w:space="0" w:color="auto"/>
              <w:right w:val="single" w:sz="4" w:space="0" w:color="auto"/>
            </w:tcBorders>
            <w:shd w:val="clear" w:color="auto" w:fill="auto"/>
            <w:noWrap/>
            <w:vAlign w:val="bottom"/>
            <w:hideMark/>
          </w:tcPr>
          <w:p w14:paraId="0EBC1332"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Group 1</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603912A5"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17</w:t>
            </w:r>
          </w:p>
        </w:tc>
        <w:tc>
          <w:tcPr>
            <w:tcW w:w="1317" w:type="pct"/>
            <w:tcBorders>
              <w:top w:val="nil"/>
              <w:left w:val="nil"/>
              <w:bottom w:val="single" w:sz="4" w:space="0" w:color="auto"/>
              <w:right w:val="single" w:sz="4" w:space="0" w:color="auto"/>
            </w:tcBorders>
            <w:shd w:val="clear" w:color="auto" w:fill="auto"/>
            <w:noWrap/>
            <w:vAlign w:val="bottom"/>
            <w:hideMark/>
          </w:tcPr>
          <w:p w14:paraId="088D279A"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D30A3" w:rsidRPr="00A71AB2" w14:paraId="6EB9D3BC" w14:textId="77777777" w:rsidTr="00ED30A3">
        <w:trPr>
          <w:trHeight w:val="227"/>
        </w:trPr>
        <w:tc>
          <w:tcPr>
            <w:tcW w:w="5000" w:type="pct"/>
            <w:gridSpan w:val="5"/>
            <w:tcBorders>
              <w:top w:val="nil"/>
              <w:left w:val="single" w:sz="4" w:space="0" w:color="auto"/>
              <w:bottom w:val="single" w:sz="4" w:space="0" w:color="auto"/>
              <w:right w:val="single" w:sz="4" w:space="0" w:color="auto"/>
            </w:tcBorders>
            <w:shd w:val="clear" w:color="auto" w:fill="auto"/>
            <w:noWrap/>
            <w:vAlign w:val="bottom"/>
            <w:hideMark/>
          </w:tcPr>
          <w:p w14:paraId="7E53C502" w14:textId="7CE61EB1" w:rsidR="00ED30A3" w:rsidRPr="00030061" w:rsidRDefault="00ED30A3" w:rsidP="00452B4E">
            <w:pPr>
              <w:spacing w:after="0" w:line="240" w:lineRule="auto"/>
              <w:rPr>
                <w:rFonts w:ascii="Arial" w:eastAsia="Times New Roman" w:hAnsi="Arial" w:cs="Arial"/>
                <w:color w:val="000000"/>
                <w:sz w:val="20"/>
                <w:szCs w:val="20"/>
                <w:lang w:eastAsia="en-IN"/>
              </w:rPr>
            </w:pPr>
          </w:p>
        </w:tc>
      </w:tr>
      <w:tr w:rsidR="00E43874" w:rsidRPr="00A71AB2" w14:paraId="60F4F9A0"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69FCD6CB"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Kapuri</w:t>
            </w:r>
          </w:p>
        </w:tc>
        <w:tc>
          <w:tcPr>
            <w:tcW w:w="513" w:type="pct"/>
            <w:tcBorders>
              <w:top w:val="nil"/>
              <w:left w:val="nil"/>
              <w:bottom w:val="single" w:sz="4" w:space="0" w:color="auto"/>
              <w:right w:val="single" w:sz="4" w:space="0" w:color="auto"/>
            </w:tcBorders>
            <w:shd w:val="clear" w:color="auto" w:fill="auto"/>
            <w:noWrap/>
            <w:vAlign w:val="bottom"/>
            <w:hideMark/>
          </w:tcPr>
          <w:p w14:paraId="23C9218F"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22</w:t>
            </w:r>
          </w:p>
        </w:tc>
        <w:tc>
          <w:tcPr>
            <w:tcW w:w="1287" w:type="pct"/>
            <w:tcBorders>
              <w:top w:val="nil"/>
              <w:left w:val="nil"/>
              <w:bottom w:val="single" w:sz="4" w:space="0" w:color="auto"/>
              <w:right w:val="single" w:sz="4" w:space="0" w:color="auto"/>
            </w:tcBorders>
            <w:shd w:val="clear" w:color="auto" w:fill="auto"/>
            <w:vAlign w:val="bottom"/>
            <w:hideMark/>
          </w:tcPr>
          <w:p w14:paraId="76192F6E"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St Josephs</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3F3D8FEA"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30</w:t>
            </w:r>
          </w:p>
        </w:tc>
        <w:tc>
          <w:tcPr>
            <w:tcW w:w="1317" w:type="pct"/>
            <w:tcBorders>
              <w:top w:val="nil"/>
              <w:left w:val="nil"/>
              <w:bottom w:val="single" w:sz="4" w:space="0" w:color="auto"/>
              <w:right w:val="single" w:sz="4" w:space="0" w:color="auto"/>
            </w:tcBorders>
            <w:shd w:val="clear" w:color="auto" w:fill="auto"/>
            <w:noWrap/>
            <w:vAlign w:val="bottom"/>
            <w:hideMark/>
          </w:tcPr>
          <w:p w14:paraId="37C6CEB6"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2016</w:t>
            </w:r>
          </w:p>
        </w:tc>
      </w:tr>
      <w:tr w:rsidR="00E43874" w:rsidRPr="00A71AB2" w14:paraId="3ED7E4BD"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31196357"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Kapuri</w:t>
            </w:r>
          </w:p>
        </w:tc>
        <w:tc>
          <w:tcPr>
            <w:tcW w:w="513" w:type="pct"/>
            <w:tcBorders>
              <w:top w:val="nil"/>
              <w:left w:val="nil"/>
              <w:bottom w:val="single" w:sz="4" w:space="0" w:color="auto"/>
              <w:right w:val="single" w:sz="4" w:space="0" w:color="auto"/>
            </w:tcBorders>
            <w:shd w:val="clear" w:color="auto" w:fill="auto"/>
            <w:noWrap/>
            <w:vAlign w:val="bottom"/>
            <w:hideMark/>
          </w:tcPr>
          <w:p w14:paraId="3604CFE1"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23</w:t>
            </w:r>
          </w:p>
        </w:tc>
        <w:tc>
          <w:tcPr>
            <w:tcW w:w="1287" w:type="pct"/>
            <w:tcBorders>
              <w:top w:val="nil"/>
              <w:left w:val="nil"/>
              <w:bottom w:val="single" w:sz="4" w:space="0" w:color="auto"/>
              <w:right w:val="single" w:sz="4" w:space="0" w:color="auto"/>
            </w:tcBorders>
            <w:shd w:val="clear" w:color="auto" w:fill="auto"/>
            <w:noWrap/>
            <w:vAlign w:val="bottom"/>
            <w:hideMark/>
          </w:tcPr>
          <w:p w14:paraId="71A7CB51"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St James</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4D2FE7CC"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30</w:t>
            </w:r>
          </w:p>
        </w:tc>
        <w:tc>
          <w:tcPr>
            <w:tcW w:w="1317" w:type="pct"/>
            <w:tcBorders>
              <w:top w:val="nil"/>
              <w:left w:val="nil"/>
              <w:bottom w:val="single" w:sz="4" w:space="0" w:color="auto"/>
              <w:right w:val="single" w:sz="4" w:space="0" w:color="auto"/>
            </w:tcBorders>
            <w:shd w:val="clear" w:color="auto" w:fill="auto"/>
            <w:noWrap/>
            <w:vAlign w:val="bottom"/>
            <w:hideMark/>
          </w:tcPr>
          <w:p w14:paraId="41DC633D"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2016</w:t>
            </w:r>
          </w:p>
        </w:tc>
      </w:tr>
      <w:tr w:rsidR="00E43874" w:rsidRPr="00A71AB2" w14:paraId="28AC5D7E"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7B6F0EBB"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Kapuri</w:t>
            </w:r>
          </w:p>
        </w:tc>
        <w:tc>
          <w:tcPr>
            <w:tcW w:w="513" w:type="pct"/>
            <w:tcBorders>
              <w:top w:val="nil"/>
              <w:left w:val="nil"/>
              <w:bottom w:val="single" w:sz="4" w:space="0" w:color="auto"/>
              <w:right w:val="single" w:sz="4" w:space="0" w:color="auto"/>
            </w:tcBorders>
            <w:shd w:val="clear" w:color="auto" w:fill="auto"/>
            <w:noWrap/>
            <w:vAlign w:val="bottom"/>
            <w:hideMark/>
          </w:tcPr>
          <w:p w14:paraId="6E952799"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24</w:t>
            </w:r>
          </w:p>
        </w:tc>
        <w:tc>
          <w:tcPr>
            <w:tcW w:w="1287" w:type="pct"/>
            <w:tcBorders>
              <w:top w:val="nil"/>
              <w:left w:val="nil"/>
              <w:bottom w:val="single" w:sz="4" w:space="0" w:color="auto"/>
              <w:right w:val="single" w:sz="4" w:space="0" w:color="auto"/>
            </w:tcBorders>
            <w:shd w:val="clear" w:color="auto" w:fill="auto"/>
            <w:vAlign w:val="bottom"/>
            <w:hideMark/>
          </w:tcPr>
          <w:p w14:paraId="6B1D0899"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Kapuri 1</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53DFC4B3" w14:textId="52141633" w:rsidR="00E43874" w:rsidRPr="00030061" w:rsidRDefault="00DC498A" w:rsidP="00452B4E">
            <w:pPr>
              <w:spacing w:after="0" w:line="240" w:lineRule="auto"/>
              <w:jc w:val="right"/>
              <w:rPr>
                <w:rFonts w:ascii="Arial" w:hAnsi="Arial" w:cs="Arial"/>
                <w:color w:val="000000"/>
                <w:sz w:val="20"/>
                <w:szCs w:val="20"/>
              </w:rPr>
            </w:pPr>
            <w:r>
              <w:rPr>
                <w:rFonts w:ascii="Arial" w:hAnsi="Arial" w:cs="Arial"/>
                <w:color w:val="000000"/>
                <w:sz w:val="20"/>
                <w:szCs w:val="20"/>
              </w:rPr>
              <w:t>3</w:t>
            </w:r>
            <w:r w:rsidR="00E43874" w:rsidRPr="00030061">
              <w:rPr>
                <w:rFonts w:ascii="Arial" w:hAnsi="Arial" w:cs="Arial"/>
                <w:color w:val="000000"/>
                <w:sz w:val="20"/>
                <w:szCs w:val="20"/>
              </w:rPr>
              <w:t>0</w:t>
            </w:r>
          </w:p>
        </w:tc>
        <w:tc>
          <w:tcPr>
            <w:tcW w:w="1317" w:type="pct"/>
            <w:tcBorders>
              <w:top w:val="nil"/>
              <w:left w:val="nil"/>
              <w:bottom w:val="single" w:sz="4" w:space="0" w:color="auto"/>
              <w:right w:val="single" w:sz="4" w:space="0" w:color="auto"/>
            </w:tcBorders>
            <w:shd w:val="clear" w:color="auto" w:fill="auto"/>
            <w:noWrap/>
            <w:vAlign w:val="bottom"/>
            <w:hideMark/>
          </w:tcPr>
          <w:p w14:paraId="4A89EF41"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2016</w:t>
            </w:r>
          </w:p>
        </w:tc>
      </w:tr>
      <w:tr w:rsidR="00E43874" w:rsidRPr="00A71AB2" w14:paraId="4C65D2DA"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778B6C2F"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Kapuri</w:t>
            </w:r>
          </w:p>
        </w:tc>
        <w:tc>
          <w:tcPr>
            <w:tcW w:w="513" w:type="pct"/>
            <w:tcBorders>
              <w:top w:val="nil"/>
              <w:left w:val="nil"/>
              <w:bottom w:val="single" w:sz="4" w:space="0" w:color="auto"/>
              <w:right w:val="single" w:sz="4" w:space="0" w:color="auto"/>
            </w:tcBorders>
            <w:shd w:val="clear" w:color="auto" w:fill="auto"/>
            <w:noWrap/>
            <w:vAlign w:val="bottom"/>
            <w:hideMark/>
          </w:tcPr>
          <w:p w14:paraId="3AC236DE"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25</w:t>
            </w:r>
          </w:p>
        </w:tc>
        <w:tc>
          <w:tcPr>
            <w:tcW w:w="1287" w:type="pct"/>
            <w:tcBorders>
              <w:top w:val="nil"/>
              <w:left w:val="nil"/>
              <w:bottom w:val="single" w:sz="4" w:space="0" w:color="auto"/>
              <w:right w:val="single" w:sz="4" w:space="0" w:color="auto"/>
            </w:tcBorders>
            <w:shd w:val="clear" w:color="auto" w:fill="auto"/>
            <w:noWrap/>
            <w:vAlign w:val="bottom"/>
            <w:hideMark/>
          </w:tcPr>
          <w:p w14:paraId="47BFBCC9"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Kapuri 2</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21BA5891"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40</w:t>
            </w:r>
          </w:p>
        </w:tc>
        <w:tc>
          <w:tcPr>
            <w:tcW w:w="1317" w:type="pct"/>
            <w:tcBorders>
              <w:top w:val="nil"/>
              <w:left w:val="nil"/>
              <w:bottom w:val="single" w:sz="4" w:space="0" w:color="auto"/>
              <w:right w:val="single" w:sz="4" w:space="0" w:color="auto"/>
            </w:tcBorders>
            <w:shd w:val="clear" w:color="auto" w:fill="auto"/>
            <w:noWrap/>
            <w:vAlign w:val="bottom"/>
            <w:hideMark/>
          </w:tcPr>
          <w:p w14:paraId="04E47B96"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2016</w:t>
            </w:r>
          </w:p>
        </w:tc>
      </w:tr>
      <w:tr w:rsidR="00E43874" w:rsidRPr="00A71AB2" w14:paraId="70D427C2"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7956D939"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Kapuri</w:t>
            </w:r>
          </w:p>
        </w:tc>
        <w:tc>
          <w:tcPr>
            <w:tcW w:w="513" w:type="pct"/>
            <w:tcBorders>
              <w:top w:val="nil"/>
              <w:left w:val="nil"/>
              <w:bottom w:val="single" w:sz="4" w:space="0" w:color="auto"/>
              <w:right w:val="single" w:sz="4" w:space="0" w:color="auto"/>
            </w:tcBorders>
            <w:shd w:val="clear" w:color="auto" w:fill="auto"/>
            <w:noWrap/>
            <w:vAlign w:val="bottom"/>
            <w:hideMark/>
          </w:tcPr>
          <w:p w14:paraId="13D84C5B"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26</w:t>
            </w:r>
          </w:p>
        </w:tc>
        <w:tc>
          <w:tcPr>
            <w:tcW w:w="1287" w:type="pct"/>
            <w:tcBorders>
              <w:top w:val="nil"/>
              <w:left w:val="nil"/>
              <w:bottom w:val="single" w:sz="4" w:space="0" w:color="auto"/>
              <w:right w:val="single" w:sz="4" w:space="0" w:color="auto"/>
            </w:tcBorders>
            <w:shd w:val="clear" w:color="auto" w:fill="auto"/>
            <w:vAlign w:val="bottom"/>
            <w:hideMark/>
          </w:tcPr>
          <w:p w14:paraId="6BF60138"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Kapuri 3</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5799AA18"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20</w:t>
            </w:r>
          </w:p>
        </w:tc>
        <w:tc>
          <w:tcPr>
            <w:tcW w:w="1317" w:type="pct"/>
            <w:tcBorders>
              <w:top w:val="nil"/>
              <w:left w:val="nil"/>
              <w:bottom w:val="single" w:sz="4" w:space="0" w:color="auto"/>
              <w:right w:val="single" w:sz="4" w:space="0" w:color="auto"/>
            </w:tcBorders>
            <w:shd w:val="clear" w:color="auto" w:fill="auto"/>
            <w:noWrap/>
            <w:vAlign w:val="bottom"/>
            <w:hideMark/>
          </w:tcPr>
          <w:p w14:paraId="3D1F3229"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2016</w:t>
            </w:r>
          </w:p>
        </w:tc>
      </w:tr>
      <w:tr w:rsidR="00E43874" w:rsidRPr="00A71AB2" w14:paraId="51E2EEF8"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160627A7"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Kapuri</w:t>
            </w:r>
          </w:p>
        </w:tc>
        <w:tc>
          <w:tcPr>
            <w:tcW w:w="513" w:type="pct"/>
            <w:tcBorders>
              <w:top w:val="nil"/>
              <w:left w:val="nil"/>
              <w:bottom w:val="single" w:sz="4" w:space="0" w:color="auto"/>
              <w:right w:val="single" w:sz="4" w:space="0" w:color="auto"/>
            </w:tcBorders>
            <w:shd w:val="clear" w:color="auto" w:fill="auto"/>
            <w:noWrap/>
            <w:vAlign w:val="bottom"/>
            <w:hideMark/>
          </w:tcPr>
          <w:p w14:paraId="052BF3FC"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27</w:t>
            </w:r>
          </w:p>
        </w:tc>
        <w:tc>
          <w:tcPr>
            <w:tcW w:w="1287" w:type="pct"/>
            <w:tcBorders>
              <w:top w:val="nil"/>
              <w:left w:val="nil"/>
              <w:bottom w:val="single" w:sz="4" w:space="0" w:color="auto"/>
              <w:right w:val="single" w:sz="4" w:space="0" w:color="auto"/>
            </w:tcBorders>
            <w:shd w:val="clear" w:color="auto" w:fill="auto"/>
            <w:noWrap/>
            <w:vAlign w:val="bottom"/>
            <w:hideMark/>
          </w:tcPr>
          <w:p w14:paraId="023BB483"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Tinate</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4788AE47"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30</w:t>
            </w:r>
          </w:p>
        </w:tc>
        <w:tc>
          <w:tcPr>
            <w:tcW w:w="1317" w:type="pct"/>
            <w:tcBorders>
              <w:top w:val="nil"/>
              <w:left w:val="nil"/>
              <w:bottom w:val="single" w:sz="4" w:space="0" w:color="auto"/>
              <w:right w:val="single" w:sz="4" w:space="0" w:color="auto"/>
            </w:tcBorders>
            <w:shd w:val="clear" w:color="auto" w:fill="auto"/>
            <w:noWrap/>
            <w:vAlign w:val="bottom"/>
            <w:hideMark/>
          </w:tcPr>
          <w:p w14:paraId="6192A579"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2020</w:t>
            </w:r>
          </w:p>
        </w:tc>
      </w:tr>
      <w:tr w:rsidR="00E43874" w:rsidRPr="00A71AB2" w14:paraId="12B7ACA6"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09F67C09"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Kapuri</w:t>
            </w:r>
          </w:p>
        </w:tc>
        <w:tc>
          <w:tcPr>
            <w:tcW w:w="513" w:type="pct"/>
            <w:tcBorders>
              <w:top w:val="nil"/>
              <w:left w:val="nil"/>
              <w:bottom w:val="single" w:sz="4" w:space="0" w:color="auto"/>
              <w:right w:val="single" w:sz="4" w:space="0" w:color="auto"/>
            </w:tcBorders>
            <w:shd w:val="clear" w:color="auto" w:fill="auto"/>
            <w:noWrap/>
            <w:vAlign w:val="bottom"/>
            <w:hideMark/>
          </w:tcPr>
          <w:p w14:paraId="500113E0"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28</w:t>
            </w:r>
          </w:p>
        </w:tc>
        <w:tc>
          <w:tcPr>
            <w:tcW w:w="1287" w:type="pct"/>
            <w:tcBorders>
              <w:top w:val="nil"/>
              <w:left w:val="nil"/>
              <w:bottom w:val="single" w:sz="4" w:space="0" w:color="auto"/>
              <w:right w:val="single" w:sz="4" w:space="0" w:color="auto"/>
            </w:tcBorders>
            <w:shd w:val="clear" w:color="auto" w:fill="auto"/>
            <w:vAlign w:val="bottom"/>
            <w:hideMark/>
          </w:tcPr>
          <w:p w14:paraId="54645177"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Supran</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27961AF3"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30</w:t>
            </w:r>
          </w:p>
        </w:tc>
        <w:tc>
          <w:tcPr>
            <w:tcW w:w="1317" w:type="pct"/>
            <w:tcBorders>
              <w:top w:val="nil"/>
              <w:left w:val="nil"/>
              <w:bottom w:val="single" w:sz="4" w:space="0" w:color="auto"/>
              <w:right w:val="single" w:sz="4" w:space="0" w:color="auto"/>
            </w:tcBorders>
            <w:shd w:val="clear" w:color="auto" w:fill="auto"/>
            <w:noWrap/>
            <w:vAlign w:val="bottom"/>
            <w:hideMark/>
          </w:tcPr>
          <w:p w14:paraId="44949227"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2020</w:t>
            </w:r>
          </w:p>
        </w:tc>
      </w:tr>
      <w:tr w:rsidR="00E43874" w:rsidRPr="00A71AB2" w14:paraId="7DF224C6"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2B6724E9"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Kapuri</w:t>
            </w:r>
          </w:p>
        </w:tc>
        <w:tc>
          <w:tcPr>
            <w:tcW w:w="513" w:type="pct"/>
            <w:tcBorders>
              <w:top w:val="nil"/>
              <w:left w:val="nil"/>
              <w:bottom w:val="single" w:sz="4" w:space="0" w:color="auto"/>
              <w:right w:val="single" w:sz="4" w:space="0" w:color="auto"/>
            </w:tcBorders>
            <w:shd w:val="clear" w:color="auto" w:fill="auto"/>
            <w:noWrap/>
            <w:vAlign w:val="bottom"/>
            <w:hideMark/>
          </w:tcPr>
          <w:p w14:paraId="2EFFD8DC"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29</w:t>
            </w:r>
          </w:p>
        </w:tc>
        <w:tc>
          <w:tcPr>
            <w:tcW w:w="1287" w:type="pct"/>
            <w:tcBorders>
              <w:top w:val="nil"/>
              <w:left w:val="nil"/>
              <w:bottom w:val="single" w:sz="4" w:space="0" w:color="auto"/>
              <w:right w:val="single" w:sz="4" w:space="0" w:color="auto"/>
            </w:tcBorders>
            <w:shd w:val="clear" w:color="auto" w:fill="auto"/>
            <w:noWrap/>
            <w:vAlign w:val="bottom"/>
            <w:hideMark/>
          </w:tcPr>
          <w:p w14:paraId="282F3E13"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GDY</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376D23B0"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30</w:t>
            </w:r>
          </w:p>
        </w:tc>
        <w:tc>
          <w:tcPr>
            <w:tcW w:w="1317" w:type="pct"/>
            <w:tcBorders>
              <w:top w:val="nil"/>
              <w:left w:val="nil"/>
              <w:bottom w:val="single" w:sz="4" w:space="0" w:color="auto"/>
              <w:right w:val="single" w:sz="4" w:space="0" w:color="auto"/>
            </w:tcBorders>
            <w:shd w:val="clear" w:color="auto" w:fill="auto"/>
            <w:noWrap/>
            <w:vAlign w:val="bottom"/>
            <w:hideMark/>
          </w:tcPr>
          <w:p w14:paraId="70FEE708"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2020</w:t>
            </w:r>
          </w:p>
        </w:tc>
      </w:tr>
      <w:tr w:rsidR="00E43874" w:rsidRPr="00A71AB2" w14:paraId="76525E18"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4D79BE55"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Kapuri</w:t>
            </w:r>
          </w:p>
        </w:tc>
        <w:tc>
          <w:tcPr>
            <w:tcW w:w="513" w:type="pct"/>
            <w:tcBorders>
              <w:top w:val="nil"/>
              <w:left w:val="nil"/>
              <w:bottom w:val="single" w:sz="4" w:space="0" w:color="auto"/>
              <w:right w:val="single" w:sz="4" w:space="0" w:color="auto"/>
            </w:tcBorders>
            <w:shd w:val="clear" w:color="auto" w:fill="auto"/>
            <w:noWrap/>
            <w:vAlign w:val="bottom"/>
            <w:hideMark/>
          </w:tcPr>
          <w:p w14:paraId="5287AD34"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30</w:t>
            </w:r>
          </w:p>
        </w:tc>
        <w:tc>
          <w:tcPr>
            <w:tcW w:w="1287" w:type="pct"/>
            <w:tcBorders>
              <w:top w:val="nil"/>
              <w:left w:val="nil"/>
              <w:bottom w:val="single" w:sz="4" w:space="0" w:color="auto"/>
              <w:right w:val="single" w:sz="4" w:space="0" w:color="auto"/>
            </w:tcBorders>
            <w:shd w:val="clear" w:color="auto" w:fill="auto"/>
            <w:vAlign w:val="bottom"/>
            <w:hideMark/>
          </w:tcPr>
          <w:p w14:paraId="3A0C7411"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Veka</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0ACD714B"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26</w:t>
            </w:r>
          </w:p>
        </w:tc>
        <w:tc>
          <w:tcPr>
            <w:tcW w:w="1317" w:type="pct"/>
            <w:tcBorders>
              <w:top w:val="nil"/>
              <w:left w:val="nil"/>
              <w:bottom w:val="single" w:sz="4" w:space="0" w:color="auto"/>
              <w:right w:val="single" w:sz="4" w:space="0" w:color="auto"/>
            </w:tcBorders>
            <w:shd w:val="clear" w:color="auto" w:fill="auto"/>
            <w:noWrap/>
            <w:vAlign w:val="bottom"/>
            <w:hideMark/>
          </w:tcPr>
          <w:p w14:paraId="067FF7CE"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2020</w:t>
            </w:r>
          </w:p>
        </w:tc>
      </w:tr>
      <w:tr w:rsidR="00E43874" w:rsidRPr="00A71AB2" w14:paraId="42A76665"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50F0AAC4"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Kapuri</w:t>
            </w:r>
          </w:p>
        </w:tc>
        <w:tc>
          <w:tcPr>
            <w:tcW w:w="513" w:type="pct"/>
            <w:tcBorders>
              <w:top w:val="nil"/>
              <w:left w:val="nil"/>
              <w:bottom w:val="single" w:sz="4" w:space="0" w:color="auto"/>
              <w:right w:val="single" w:sz="4" w:space="0" w:color="auto"/>
            </w:tcBorders>
            <w:shd w:val="clear" w:color="auto" w:fill="auto"/>
            <w:noWrap/>
            <w:vAlign w:val="bottom"/>
            <w:hideMark/>
          </w:tcPr>
          <w:p w14:paraId="3BD3F858"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31</w:t>
            </w:r>
          </w:p>
        </w:tc>
        <w:tc>
          <w:tcPr>
            <w:tcW w:w="1287" w:type="pct"/>
            <w:tcBorders>
              <w:top w:val="nil"/>
              <w:left w:val="nil"/>
              <w:bottom w:val="single" w:sz="4" w:space="0" w:color="auto"/>
              <w:right w:val="single" w:sz="4" w:space="0" w:color="auto"/>
            </w:tcBorders>
            <w:shd w:val="clear" w:color="auto" w:fill="auto"/>
            <w:noWrap/>
            <w:vAlign w:val="bottom"/>
            <w:hideMark/>
          </w:tcPr>
          <w:p w14:paraId="4DEB2B53"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Nariti</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51E9E372"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30</w:t>
            </w:r>
          </w:p>
        </w:tc>
        <w:tc>
          <w:tcPr>
            <w:tcW w:w="1317" w:type="pct"/>
            <w:tcBorders>
              <w:top w:val="nil"/>
              <w:left w:val="nil"/>
              <w:bottom w:val="single" w:sz="4" w:space="0" w:color="auto"/>
              <w:right w:val="single" w:sz="4" w:space="0" w:color="auto"/>
            </w:tcBorders>
            <w:shd w:val="clear" w:color="auto" w:fill="auto"/>
            <w:noWrap/>
            <w:vAlign w:val="bottom"/>
            <w:hideMark/>
          </w:tcPr>
          <w:p w14:paraId="14C77385"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2020</w:t>
            </w:r>
          </w:p>
        </w:tc>
      </w:tr>
      <w:tr w:rsidR="00ED30A3" w:rsidRPr="00A71AB2" w14:paraId="06302F22" w14:textId="77777777" w:rsidTr="00ED30A3">
        <w:trPr>
          <w:trHeight w:val="227"/>
        </w:trPr>
        <w:tc>
          <w:tcPr>
            <w:tcW w:w="5000" w:type="pct"/>
            <w:gridSpan w:val="5"/>
            <w:tcBorders>
              <w:top w:val="nil"/>
              <w:left w:val="single" w:sz="4" w:space="0" w:color="auto"/>
              <w:bottom w:val="single" w:sz="4" w:space="0" w:color="auto"/>
              <w:right w:val="single" w:sz="4" w:space="0" w:color="auto"/>
            </w:tcBorders>
            <w:shd w:val="clear" w:color="auto" w:fill="auto"/>
            <w:noWrap/>
            <w:vAlign w:val="bottom"/>
            <w:hideMark/>
          </w:tcPr>
          <w:p w14:paraId="3B7EAFEF" w14:textId="6435BD1C" w:rsidR="00ED30A3" w:rsidRPr="00030061" w:rsidRDefault="00ED30A3" w:rsidP="00ED30A3">
            <w:pPr>
              <w:spacing w:after="0" w:line="240" w:lineRule="auto"/>
              <w:rPr>
                <w:rFonts w:ascii="Arial" w:eastAsia="Times New Roman" w:hAnsi="Arial" w:cs="Arial"/>
                <w:color w:val="000000"/>
                <w:sz w:val="20"/>
                <w:szCs w:val="20"/>
                <w:lang w:eastAsia="en-IN"/>
              </w:rPr>
            </w:pPr>
          </w:p>
        </w:tc>
      </w:tr>
      <w:tr w:rsidR="00E43874" w:rsidRPr="00A71AB2" w14:paraId="53785DE8"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018CCD86"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Lemongaba</w:t>
            </w:r>
          </w:p>
        </w:tc>
        <w:tc>
          <w:tcPr>
            <w:tcW w:w="513" w:type="pct"/>
            <w:tcBorders>
              <w:top w:val="nil"/>
              <w:left w:val="nil"/>
              <w:bottom w:val="single" w:sz="4" w:space="0" w:color="auto"/>
              <w:right w:val="single" w:sz="4" w:space="0" w:color="auto"/>
            </w:tcBorders>
            <w:shd w:val="clear" w:color="auto" w:fill="auto"/>
            <w:noWrap/>
            <w:vAlign w:val="bottom"/>
            <w:hideMark/>
          </w:tcPr>
          <w:p w14:paraId="11B53A91"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32</w:t>
            </w:r>
          </w:p>
        </w:tc>
        <w:tc>
          <w:tcPr>
            <w:tcW w:w="1287" w:type="pct"/>
            <w:tcBorders>
              <w:top w:val="nil"/>
              <w:left w:val="nil"/>
              <w:bottom w:val="single" w:sz="4" w:space="0" w:color="auto"/>
              <w:right w:val="single" w:sz="4" w:space="0" w:color="auto"/>
            </w:tcBorders>
            <w:shd w:val="clear" w:color="auto" w:fill="auto"/>
            <w:vAlign w:val="bottom"/>
            <w:hideMark/>
          </w:tcPr>
          <w:p w14:paraId="70947895"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 xml:space="preserve">Join hands 1 </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0AE2E268"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35</w:t>
            </w:r>
          </w:p>
        </w:tc>
        <w:tc>
          <w:tcPr>
            <w:tcW w:w="1317" w:type="pct"/>
            <w:tcBorders>
              <w:top w:val="nil"/>
              <w:left w:val="nil"/>
              <w:bottom w:val="single" w:sz="4" w:space="0" w:color="auto"/>
              <w:right w:val="single" w:sz="4" w:space="0" w:color="auto"/>
            </w:tcBorders>
            <w:shd w:val="clear" w:color="auto" w:fill="auto"/>
            <w:noWrap/>
            <w:vAlign w:val="bottom"/>
            <w:hideMark/>
          </w:tcPr>
          <w:p w14:paraId="3D146BCD"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43874" w:rsidRPr="00A71AB2" w14:paraId="4738B10E"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4BB75D3B"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Lemongaba</w:t>
            </w:r>
          </w:p>
        </w:tc>
        <w:tc>
          <w:tcPr>
            <w:tcW w:w="513" w:type="pct"/>
            <w:tcBorders>
              <w:top w:val="nil"/>
              <w:left w:val="nil"/>
              <w:bottom w:val="single" w:sz="4" w:space="0" w:color="auto"/>
              <w:right w:val="single" w:sz="4" w:space="0" w:color="auto"/>
            </w:tcBorders>
            <w:shd w:val="clear" w:color="auto" w:fill="auto"/>
            <w:noWrap/>
            <w:vAlign w:val="bottom"/>
            <w:hideMark/>
          </w:tcPr>
          <w:p w14:paraId="54807301"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33</w:t>
            </w:r>
          </w:p>
        </w:tc>
        <w:tc>
          <w:tcPr>
            <w:tcW w:w="1287" w:type="pct"/>
            <w:tcBorders>
              <w:top w:val="nil"/>
              <w:left w:val="nil"/>
              <w:bottom w:val="single" w:sz="4" w:space="0" w:color="auto"/>
              <w:right w:val="single" w:sz="4" w:space="0" w:color="auto"/>
            </w:tcBorders>
            <w:shd w:val="clear" w:color="auto" w:fill="auto"/>
            <w:noWrap/>
            <w:vAlign w:val="bottom"/>
            <w:hideMark/>
          </w:tcPr>
          <w:p w14:paraId="5EC8CDA5"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Blessing 1</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58861C70"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35</w:t>
            </w:r>
          </w:p>
        </w:tc>
        <w:tc>
          <w:tcPr>
            <w:tcW w:w="1317" w:type="pct"/>
            <w:tcBorders>
              <w:top w:val="nil"/>
              <w:left w:val="nil"/>
              <w:bottom w:val="single" w:sz="4" w:space="0" w:color="auto"/>
              <w:right w:val="single" w:sz="4" w:space="0" w:color="auto"/>
            </w:tcBorders>
            <w:shd w:val="clear" w:color="auto" w:fill="auto"/>
            <w:noWrap/>
            <w:vAlign w:val="bottom"/>
            <w:hideMark/>
          </w:tcPr>
          <w:p w14:paraId="2BFDEB4D"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43874" w:rsidRPr="00A71AB2" w14:paraId="30C793D8"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64ED35E2"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Lemongaba</w:t>
            </w:r>
          </w:p>
        </w:tc>
        <w:tc>
          <w:tcPr>
            <w:tcW w:w="513" w:type="pct"/>
            <w:tcBorders>
              <w:top w:val="nil"/>
              <w:left w:val="nil"/>
              <w:bottom w:val="single" w:sz="4" w:space="0" w:color="auto"/>
              <w:right w:val="single" w:sz="4" w:space="0" w:color="auto"/>
            </w:tcBorders>
            <w:shd w:val="clear" w:color="auto" w:fill="auto"/>
            <w:noWrap/>
            <w:vAlign w:val="bottom"/>
            <w:hideMark/>
          </w:tcPr>
          <w:p w14:paraId="7B390A19"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34</w:t>
            </w:r>
          </w:p>
        </w:tc>
        <w:tc>
          <w:tcPr>
            <w:tcW w:w="1287" w:type="pct"/>
            <w:tcBorders>
              <w:top w:val="nil"/>
              <w:left w:val="nil"/>
              <w:bottom w:val="single" w:sz="4" w:space="0" w:color="auto"/>
              <w:right w:val="single" w:sz="4" w:space="0" w:color="auto"/>
            </w:tcBorders>
            <w:shd w:val="clear" w:color="auto" w:fill="auto"/>
            <w:vAlign w:val="bottom"/>
            <w:hideMark/>
          </w:tcPr>
          <w:p w14:paraId="5645499B"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Blessing 2</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3B25A822"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28</w:t>
            </w:r>
          </w:p>
        </w:tc>
        <w:tc>
          <w:tcPr>
            <w:tcW w:w="1317" w:type="pct"/>
            <w:tcBorders>
              <w:top w:val="nil"/>
              <w:left w:val="nil"/>
              <w:bottom w:val="single" w:sz="4" w:space="0" w:color="auto"/>
              <w:right w:val="single" w:sz="4" w:space="0" w:color="auto"/>
            </w:tcBorders>
            <w:shd w:val="clear" w:color="auto" w:fill="auto"/>
            <w:noWrap/>
            <w:vAlign w:val="bottom"/>
            <w:hideMark/>
          </w:tcPr>
          <w:p w14:paraId="2EAFFE9D"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43874" w:rsidRPr="00A71AB2" w14:paraId="4009DDA7"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737F91E5"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Lemongaba</w:t>
            </w:r>
          </w:p>
        </w:tc>
        <w:tc>
          <w:tcPr>
            <w:tcW w:w="513" w:type="pct"/>
            <w:tcBorders>
              <w:top w:val="nil"/>
              <w:left w:val="nil"/>
              <w:bottom w:val="single" w:sz="4" w:space="0" w:color="auto"/>
              <w:right w:val="single" w:sz="4" w:space="0" w:color="auto"/>
            </w:tcBorders>
            <w:shd w:val="clear" w:color="auto" w:fill="auto"/>
            <w:noWrap/>
            <w:vAlign w:val="bottom"/>
            <w:hideMark/>
          </w:tcPr>
          <w:p w14:paraId="000CE286"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35</w:t>
            </w:r>
          </w:p>
        </w:tc>
        <w:tc>
          <w:tcPr>
            <w:tcW w:w="1287" w:type="pct"/>
            <w:tcBorders>
              <w:top w:val="nil"/>
              <w:left w:val="nil"/>
              <w:bottom w:val="single" w:sz="4" w:space="0" w:color="auto"/>
              <w:right w:val="single" w:sz="4" w:space="0" w:color="auto"/>
            </w:tcBorders>
            <w:shd w:val="clear" w:color="auto" w:fill="auto"/>
            <w:vAlign w:val="bottom"/>
            <w:hideMark/>
          </w:tcPr>
          <w:p w14:paraId="095AEA8D"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Group 7</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7FE4DBB7" w14:textId="2F01BE75" w:rsidR="00E43874" w:rsidRPr="00030061" w:rsidRDefault="009536E0" w:rsidP="00452B4E">
            <w:pPr>
              <w:spacing w:after="0" w:line="240" w:lineRule="auto"/>
              <w:jc w:val="right"/>
              <w:rPr>
                <w:rFonts w:ascii="Arial" w:hAnsi="Arial" w:cs="Arial"/>
                <w:color w:val="000000"/>
                <w:sz w:val="20"/>
                <w:szCs w:val="20"/>
              </w:rPr>
            </w:pPr>
            <w:r>
              <w:rPr>
                <w:rFonts w:ascii="Arial" w:hAnsi="Arial" w:cs="Arial"/>
                <w:color w:val="000000"/>
                <w:sz w:val="20"/>
                <w:szCs w:val="20"/>
              </w:rPr>
              <w:t>2</w:t>
            </w:r>
            <w:r w:rsidR="00E43874" w:rsidRPr="00030061">
              <w:rPr>
                <w:rFonts w:ascii="Arial" w:hAnsi="Arial" w:cs="Arial"/>
                <w:color w:val="000000"/>
                <w:sz w:val="20"/>
                <w:szCs w:val="20"/>
              </w:rPr>
              <w:t>0</w:t>
            </w:r>
          </w:p>
        </w:tc>
        <w:tc>
          <w:tcPr>
            <w:tcW w:w="1317" w:type="pct"/>
            <w:tcBorders>
              <w:top w:val="nil"/>
              <w:left w:val="nil"/>
              <w:bottom w:val="single" w:sz="4" w:space="0" w:color="auto"/>
              <w:right w:val="single" w:sz="4" w:space="0" w:color="auto"/>
            </w:tcBorders>
            <w:shd w:val="clear" w:color="auto" w:fill="auto"/>
            <w:noWrap/>
            <w:vAlign w:val="bottom"/>
            <w:hideMark/>
          </w:tcPr>
          <w:p w14:paraId="09CE07B2"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2020</w:t>
            </w:r>
          </w:p>
        </w:tc>
      </w:tr>
      <w:tr w:rsidR="00E43874" w:rsidRPr="00A71AB2" w14:paraId="4AF539F6"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55892D07" w14:textId="494C6F6D" w:rsidR="00E43874" w:rsidRPr="00030061" w:rsidRDefault="00E43874" w:rsidP="00452B4E">
            <w:pPr>
              <w:spacing w:after="0" w:line="240" w:lineRule="auto"/>
              <w:rPr>
                <w:rFonts w:ascii="Arial" w:eastAsia="Times New Roman" w:hAnsi="Arial" w:cs="Arial"/>
                <w:color w:val="000000"/>
                <w:sz w:val="20"/>
                <w:szCs w:val="20"/>
                <w:lang w:eastAsia="en-IN"/>
              </w:rPr>
            </w:pPr>
          </w:p>
        </w:tc>
        <w:tc>
          <w:tcPr>
            <w:tcW w:w="513" w:type="pct"/>
            <w:tcBorders>
              <w:top w:val="nil"/>
              <w:left w:val="nil"/>
              <w:bottom w:val="single" w:sz="4" w:space="0" w:color="auto"/>
              <w:right w:val="single" w:sz="4" w:space="0" w:color="auto"/>
            </w:tcBorders>
            <w:shd w:val="clear" w:color="auto" w:fill="auto"/>
            <w:noWrap/>
            <w:vAlign w:val="bottom"/>
            <w:hideMark/>
          </w:tcPr>
          <w:p w14:paraId="0A914BD3" w14:textId="67D45D1D" w:rsidR="00E43874" w:rsidRPr="00030061" w:rsidRDefault="00E43874" w:rsidP="00452B4E">
            <w:pPr>
              <w:spacing w:after="0" w:line="240" w:lineRule="auto"/>
              <w:rPr>
                <w:rFonts w:ascii="Arial" w:eastAsia="Times New Roman" w:hAnsi="Arial" w:cs="Arial"/>
                <w:color w:val="000000"/>
                <w:sz w:val="20"/>
                <w:szCs w:val="20"/>
                <w:lang w:eastAsia="en-IN"/>
              </w:rPr>
            </w:pPr>
          </w:p>
        </w:tc>
        <w:tc>
          <w:tcPr>
            <w:tcW w:w="1287" w:type="pct"/>
            <w:tcBorders>
              <w:top w:val="nil"/>
              <w:left w:val="nil"/>
              <w:bottom w:val="single" w:sz="4" w:space="0" w:color="auto"/>
              <w:right w:val="single" w:sz="4" w:space="0" w:color="auto"/>
            </w:tcBorders>
            <w:shd w:val="clear" w:color="auto" w:fill="auto"/>
            <w:vAlign w:val="bottom"/>
            <w:hideMark/>
          </w:tcPr>
          <w:p w14:paraId="03168ECF" w14:textId="6053134E" w:rsidR="00E43874" w:rsidRPr="00030061" w:rsidRDefault="00E43874" w:rsidP="00452B4E">
            <w:pPr>
              <w:spacing w:after="0" w:line="240" w:lineRule="auto"/>
              <w:rPr>
                <w:rFonts w:ascii="Arial" w:eastAsia="Times New Roman" w:hAnsi="Arial" w:cs="Arial"/>
                <w:color w:val="000000"/>
                <w:sz w:val="20"/>
                <w:szCs w:val="20"/>
                <w:lang w:eastAsia="en-IN"/>
              </w:rPr>
            </w:pP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137154AC" w14:textId="57E34FCE" w:rsidR="00E43874" w:rsidRPr="00030061" w:rsidRDefault="00E43874" w:rsidP="00452B4E">
            <w:pPr>
              <w:spacing w:after="0" w:line="240" w:lineRule="auto"/>
              <w:rPr>
                <w:rFonts w:ascii="Arial" w:hAnsi="Arial" w:cs="Arial"/>
                <w:color w:val="000000"/>
                <w:sz w:val="20"/>
                <w:szCs w:val="20"/>
              </w:rPr>
            </w:pPr>
          </w:p>
        </w:tc>
        <w:tc>
          <w:tcPr>
            <w:tcW w:w="1317" w:type="pct"/>
            <w:tcBorders>
              <w:top w:val="nil"/>
              <w:left w:val="nil"/>
              <w:bottom w:val="single" w:sz="4" w:space="0" w:color="auto"/>
              <w:right w:val="single" w:sz="4" w:space="0" w:color="auto"/>
            </w:tcBorders>
            <w:shd w:val="clear" w:color="auto" w:fill="auto"/>
            <w:noWrap/>
            <w:vAlign w:val="bottom"/>
            <w:hideMark/>
          </w:tcPr>
          <w:p w14:paraId="7DCA0A2C" w14:textId="07FA0E94" w:rsidR="00E43874" w:rsidRPr="00030061" w:rsidRDefault="00E43874" w:rsidP="00452B4E">
            <w:pPr>
              <w:spacing w:after="0" w:line="240" w:lineRule="auto"/>
              <w:rPr>
                <w:rFonts w:ascii="Arial" w:eastAsia="Times New Roman" w:hAnsi="Arial" w:cs="Arial"/>
                <w:color w:val="000000"/>
                <w:sz w:val="20"/>
                <w:szCs w:val="20"/>
                <w:lang w:eastAsia="en-IN"/>
              </w:rPr>
            </w:pPr>
          </w:p>
        </w:tc>
      </w:tr>
      <w:tr w:rsidR="00E43874" w:rsidRPr="00A71AB2" w14:paraId="46BE7678"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3CBD757F"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Jeremadi</w:t>
            </w:r>
          </w:p>
        </w:tc>
        <w:tc>
          <w:tcPr>
            <w:tcW w:w="513" w:type="pct"/>
            <w:tcBorders>
              <w:top w:val="nil"/>
              <w:left w:val="nil"/>
              <w:bottom w:val="single" w:sz="4" w:space="0" w:color="auto"/>
              <w:right w:val="single" w:sz="4" w:space="0" w:color="auto"/>
            </w:tcBorders>
            <w:shd w:val="clear" w:color="auto" w:fill="auto"/>
            <w:noWrap/>
            <w:vAlign w:val="bottom"/>
            <w:hideMark/>
          </w:tcPr>
          <w:p w14:paraId="4B516EE4"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36</w:t>
            </w:r>
          </w:p>
        </w:tc>
        <w:tc>
          <w:tcPr>
            <w:tcW w:w="1287" w:type="pct"/>
            <w:tcBorders>
              <w:top w:val="nil"/>
              <w:left w:val="nil"/>
              <w:bottom w:val="single" w:sz="4" w:space="0" w:color="auto"/>
              <w:right w:val="single" w:sz="4" w:space="0" w:color="auto"/>
            </w:tcBorders>
            <w:shd w:val="clear" w:color="auto" w:fill="auto"/>
            <w:vAlign w:val="bottom"/>
            <w:hideMark/>
          </w:tcPr>
          <w:p w14:paraId="0E17EDEF"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James</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470F99C7" w14:textId="617349BC" w:rsidR="00E43874" w:rsidRPr="00030061" w:rsidRDefault="00DC498A" w:rsidP="00452B4E">
            <w:pPr>
              <w:spacing w:after="0" w:line="240" w:lineRule="auto"/>
              <w:jc w:val="right"/>
              <w:rPr>
                <w:rFonts w:ascii="Arial" w:hAnsi="Arial" w:cs="Arial"/>
                <w:color w:val="000000"/>
                <w:sz w:val="20"/>
                <w:szCs w:val="20"/>
              </w:rPr>
            </w:pPr>
            <w:r>
              <w:rPr>
                <w:rFonts w:ascii="Arial" w:hAnsi="Arial" w:cs="Arial"/>
                <w:color w:val="000000"/>
                <w:sz w:val="20"/>
                <w:szCs w:val="20"/>
              </w:rPr>
              <w:t>2</w:t>
            </w:r>
            <w:r w:rsidR="00E43874" w:rsidRPr="00030061">
              <w:rPr>
                <w:rFonts w:ascii="Arial" w:hAnsi="Arial" w:cs="Arial"/>
                <w:color w:val="000000"/>
                <w:sz w:val="20"/>
                <w:szCs w:val="20"/>
              </w:rPr>
              <w:t>9</w:t>
            </w:r>
          </w:p>
        </w:tc>
        <w:tc>
          <w:tcPr>
            <w:tcW w:w="1317" w:type="pct"/>
            <w:tcBorders>
              <w:top w:val="nil"/>
              <w:left w:val="nil"/>
              <w:bottom w:val="single" w:sz="4" w:space="0" w:color="auto"/>
              <w:right w:val="single" w:sz="4" w:space="0" w:color="auto"/>
            </w:tcBorders>
            <w:shd w:val="clear" w:color="auto" w:fill="auto"/>
            <w:noWrap/>
            <w:vAlign w:val="bottom"/>
            <w:hideMark/>
          </w:tcPr>
          <w:p w14:paraId="3C8B4AB9"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43874" w:rsidRPr="00A71AB2" w14:paraId="554C795A"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13D3BC94"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Jeremadi</w:t>
            </w:r>
          </w:p>
        </w:tc>
        <w:tc>
          <w:tcPr>
            <w:tcW w:w="513" w:type="pct"/>
            <w:tcBorders>
              <w:top w:val="nil"/>
              <w:left w:val="nil"/>
              <w:bottom w:val="single" w:sz="4" w:space="0" w:color="auto"/>
              <w:right w:val="single" w:sz="4" w:space="0" w:color="auto"/>
            </w:tcBorders>
            <w:shd w:val="clear" w:color="auto" w:fill="auto"/>
            <w:noWrap/>
            <w:vAlign w:val="bottom"/>
            <w:hideMark/>
          </w:tcPr>
          <w:p w14:paraId="3CF62B38"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37</w:t>
            </w:r>
          </w:p>
        </w:tc>
        <w:tc>
          <w:tcPr>
            <w:tcW w:w="1287" w:type="pct"/>
            <w:tcBorders>
              <w:top w:val="nil"/>
              <w:left w:val="nil"/>
              <w:bottom w:val="single" w:sz="4" w:space="0" w:color="auto"/>
              <w:right w:val="single" w:sz="4" w:space="0" w:color="auto"/>
            </w:tcBorders>
            <w:shd w:val="clear" w:color="auto" w:fill="auto"/>
            <w:vAlign w:val="bottom"/>
            <w:hideMark/>
          </w:tcPr>
          <w:p w14:paraId="4AE4D8B0"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Tuyi</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4859AD81"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30</w:t>
            </w:r>
          </w:p>
        </w:tc>
        <w:tc>
          <w:tcPr>
            <w:tcW w:w="1317" w:type="pct"/>
            <w:tcBorders>
              <w:top w:val="nil"/>
              <w:left w:val="nil"/>
              <w:bottom w:val="single" w:sz="4" w:space="0" w:color="auto"/>
              <w:right w:val="single" w:sz="4" w:space="0" w:color="auto"/>
            </w:tcBorders>
            <w:shd w:val="clear" w:color="auto" w:fill="auto"/>
            <w:noWrap/>
            <w:vAlign w:val="bottom"/>
            <w:hideMark/>
          </w:tcPr>
          <w:p w14:paraId="33621856"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2018</w:t>
            </w:r>
          </w:p>
        </w:tc>
      </w:tr>
      <w:tr w:rsidR="00E43874" w:rsidRPr="00A71AB2" w14:paraId="1D91B040"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71D850ED"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Jeremadi</w:t>
            </w:r>
          </w:p>
        </w:tc>
        <w:tc>
          <w:tcPr>
            <w:tcW w:w="513" w:type="pct"/>
            <w:tcBorders>
              <w:top w:val="nil"/>
              <w:left w:val="nil"/>
              <w:bottom w:val="single" w:sz="4" w:space="0" w:color="auto"/>
              <w:right w:val="single" w:sz="4" w:space="0" w:color="auto"/>
            </w:tcBorders>
            <w:shd w:val="clear" w:color="auto" w:fill="auto"/>
            <w:noWrap/>
            <w:vAlign w:val="bottom"/>
            <w:hideMark/>
          </w:tcPr>
          <w:p w14:paraId="12A58F22"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38</w:t>
            </w:r>
          </w:p>
        </w:tc>
        <w:tc>
          <w:tcPr>
            <w:tcW w:w="1287" w:type="pct"/>
            <w:tcBorders>
              <w:top w:val="nil"/>
              <w:left w:val="nil"/>
              <w:bottom w:val="single" w:sz="4" w:space="0" w:color="auto"/>
              <w:right w:val="single" w:sz="4" w:space="0" w:color="auto"/>
            </w:tcBorders>
            <w:shd w:val="clear" w:color="auto" w:fill="auto"/>
            <w:vAlign w:val="bottom"/>
            <w:hideMark/>
          </w:tcPr>
          <w:p w14:paraId="7470C8B7"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Jira</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25D10B9E"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30</w:t>
            </w:r>
          </w:p>
        </w:tc>
        <w:tc>
          <w:tcPr>
            <w:tcW w:w="1317" w:type="pct"/>
            <w:tcBorders>
              <w:top w:val="nil"/>
              <w:left w:val="nil"/>
              <w:bottom w:val="single" w:sz="4" w:space="0" w:color="auto"/>
              <w:right w:val="single" w:sz="4" w:space="0" w:color="auto"/>
            </w:tcBorders>
            <w:shd w:val="clear" w:color="auto" w:fill="auto"/>
            <w:noWrap/>
            <w:vAlign w:val="bottom"/>
            <w:hideMark/>
          </w:tcPr>
          <w:p w14:paraId="5FB77F0B"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2018</w:t>
            </w:r>
          </w:p>
        </w:tc>
      </w:tr>
      <w:tr w:rsidR="00ED30A3" w:rsidRPr="00A71AB2" w14:paraId="140A2ACB" w14:textId="77777777" w:rsidTr="00ED30A3">
        <w:trPr>
          <w:trHeight w:val="227"/>
        </w:trPr>
        <w:tc>
          <w:tcPr>
            <w:tcW w:w="5000" w:type="pct"/>
            <w:gridSpan w:val="5"/>
            <w:tcBorders>
              <w:top w:val="nil"/>
              <w:left w:val="single" w:sz="4" w:space="0" w:color="auto"/>
              <w:bottom w:val="single" w:sz="4" w:space="0" w:color="auto"/>
              <w:right w:val="single" w:sz="4" w:space="0" w:color="auto"/>
            </w:tcBorders>
            <w:shd w:val="clear" w:color="auto" w:fill="auto"/>
            <w:noWrap/>
            <w:vAlign w:val="bottom"/>
            <w:hideMark/>
          </w:tcPr>
          <w:p w14:paraId="53B9A560" w14:textId="225C6690" w:rsidR="00ED30A3" w:rsidRPr="00030061" w:rsidRDefault="00ED30A3" w:rsidP="00ED30A3">
            <w:pPr>
              <w:spacing w:after="0" w:line="240" w:lineRule="auto"/>
              <w:rPr>
                <w:rFonts w:ascii="Arial" w:eastAsia="Times New Roman" w:hAnsi="Arial" w:cs="Arial"/>
                <w:color w:val="000000"/>
                <w:sz w:val="20"/>
                <w:szCs w:val="20"/>
                <w:lang w:eastAsia="en-IN"/>
              </w:rPr>
            </w:pPr>
          </w:p>
        </w:tc>
      </w:tr>
      <w:tr w:rsidR="00E43874" w:rsidRPr="00A71AB2" w14:paraId="282932DB"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65187C32"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Gurei</w:t>
            </w:r>
          </w:p>
        </w:tc>
        <w:tc>
          <w:tcPr>
            <w:tcW w:w="513" w:type="pct"/>
            <w:tcBorders>
              <w:top w:val="nil"/>
              <w:left w:val="nil"/>
              <w:bottom w:val="single" w:sz="4" w:space="0" w:color="auto"/>
              <w:right w:val="single" w:sz="4" w:space="0" w:color="auto"/>
            </w:tcBorders>
            <w:shd w:val="clear" w:color="auto" w:fill="auto"/>
            <w:noWrap/>
            <w:vAlign w:val="bottom"/>
            <w:hideMark/>
          </w:tcPr>
          <w:p w14:paraId="77616AD2"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39</w:t>
            </w:r>
          </w:p>
        </w:tc>
        <w:tc>
          <w:tcPr>
            <w:tcW w:w="1287" w:type="pct"/>
            <w:tcBorders>
              <w:top w:val="nil"/>
              <w:left w:val="nil"/>
              <w:bottom w:val="single" w:sz="4" w:space="0" w:color="auto"/>
              <w:right w:val="single" w:sz="4" w:space="0" w:color="auto"/>
            </w:tcBorders>
            <w:shd w:val="clear" w:color="auto" w:fill="auto"/>
            <w:vAlign w:val="bottom"/>
            <w:hideMark/>
          </w:tcPr>
          <w:p w14:paraId="6F4BE044"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Excellent</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4CE772C9" w14:textId="64E2A3ED" w:rsidR="00E43874" w:rsidRPr="00030061" w:rsidRDefault="009536E0" w:rsidP="009536E0">
            <w:pPr>
              <w:spacing w:after="0" w:line="240" w:lineRule="auto"/>
              <w:jc w:val="right"/>
              <w:rPr>
                <w:rFonts w:ascii="Arial" w:hAnsi="Arial" w:cs="Arial"/>
                <w:color w:val="000000"/>
                <w:sz w:val="20"/>
                <w:szCs w:val="20"/>
              </w:rPr>
            </w:pPr>
            <w:r>
              <w:rPr>
                <w:rFonts w:ascii="Arial" w:hAnsi="Arial" w:cs="Arial"/>
                <w:color w:val="000000"/>
                <w:sz w:val="20"/>
                <w:szCs w:val="20"/>
              </w:rPr>
              <w:t>25</w:t>
            </w:r>
          </w:p>
        </w:tc>
        <w:tc>
          <w:tcPr>
            <w:tcW w:w="1317" w:type="pct"/>
            <w:tcBorders>
              <w:top w:val="nil"/>
              <w:left w:val="nil"/>
              <w:bottom w:val="single" w:sz="4" w:space="0" w:color="auto"/>
              <w:right w:val="single" w:sz="4" w:space="0" w:color="auto"/>
            </w:tcBorders>
            <w:shd w:val="clear" w:color="auto" w:fill="auto"/>
            <w:noWrap/>
            <w:vAlign w:val="bottom"/>
            <w:hideMark/>
          </w:tcPr>
          <w:p w14:paraId="662B5A04"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43874" w:rsidRPr="00A71AB2" w14:paraId="31EF5FC6"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4F90C882"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Gurei</w:t>
            </w:r>
          </w:p>
        </w:tc>
        <w:tc>
          <w:tcPr>
            <w:tcW w:w="513" w:type="pct"/>
            <w:tcBorders>
              <w:top w:val="nil"/>
              <w:left w:val="nil"/>
              <w:bottom w:val="single" w:sz="4" w:space="0" w:color="auto"/>
              <w:right w:val="single" w:sz="4" w:space="0" w:color="auto"/>
            </w:tcBorders>
            <w:shd w:val="clear" w:color="auto" w:fill="auto"/>
            <w:noWrap/>
            <w:vAlign w:val="bottom"/>
            <w:hideMark/>
          </w:tcPr>
          <w:p w14:paraId="006911FA"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40</w:t>
            </w:r>
          </w:p>
        </w:tc>
        <w:tc>
          <w:tcPr>
            <w:tcW w:w="1287" w:type="pct"/>
            <w:tcBorders>
              <w:top w:val="nil"/>
              <w:left w:val="nil"/>
              <w:bottom w:val="single" w:sz="4" w:space="0" w:color="auto"/>
              <w:right w:val="single" w:sz="4" w:space="0" w:color="auto"/>
            </w:tcBorders>
            <w:shd w:val="clear" w:color="auto" w:fill="auto"/>
            <w:vAlign w:val="bottom"/>
            <w:hideMark/>
          </w:tcPr>
          <w:p w14:paraId="59E342C4"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Good group</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7E8533B7"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30</w:t>
            </w:r>
          </w:p>
        </w:tc>
        <w:tc>
          <w:tcPr>
            <w:tcW w:w="1317" w:type="pct"/>
            <w:tcBorders>
              <w:top w:val="nil"/>
              <w:left w:val="nil"/>
              <w:bottom w:val="single" w:sz="4" w:space="0" w:color="auto"/>
              <w:right w:val="single" w:sz="4" w:space="0" w:color="auto"/>
            </w:tcBorders>
            <w:shd w:val="clear" w:color="auto" w:fill="auto"/>
            <w:noWrap/>
            <w:vAlign w:val="bottom"/>
            <w:hideMark/>
          </w:tcPr>
          <w:p w14:paraId="571DEBE4"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43874" w:rsidRPr="00A71AB2" w14:paraId="18CEABEA"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4739EF85"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Gurei</w:t>
            </w:r>
          </w:p>
        </w:tc>
        <w:tc>
          <w:tcPr>
            <w:tcW w:w="513" w:type="pct"/>
            <w:tcBorders>
              <w:top w:val="nil"/>
              <w:left w:val="nil"/>
              <w:bottom w:val="single" w:sz="4" w:space="0" w:color="auto"/>
              <w:right w:val="single" w:sz="4" w:space="0" w:color="auto"/>
            </w:tcBorders>
            <w:shd w:val="clear" w:color="auto" w:fill="auto"/>
            <w:noWrap/>
            <w:vAlign w:val="bottom"/>
            <w:hideMark/>
          </w:tcPr>
          <w:p w14:paraId="14A68AD3"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41</w:t>
            </w:r>
          </w:p>
        </w:tc>
        <w:tc>
          <w:tcPr>
            <w:tcW w:w="1287" w:type="pct"/>
            <w:tcBorders>
              <w:top w:val="nil"/>
              <w:left w:val="nil"/>
              <w:bottom w:val="single" w:sz="4" w:space="0" w:color="auto"/>
              <w:right w:val="single" w:sz="4" w:space="0" w:color="auto"/>
            </w:tcBorders>
            <w:shd w:val="clear" w:color="auto" w:fill="auto"/>
            <w:vAlign w:val="bottom"/>
            <w:hideMark/>
          </w:tcPr>
          <w:p w14:paraId="54287B65"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Lighter</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3012BB1E"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30</w:t>
            </w:r>
          </w:p>
        </w:tc>
        <w:tc>
          <w:tcPr>
            <w:tcW w:w="1317" w:type="pct"/>
            <w:tcBorders>
              <w:top w:val="nil"/>
              <w:left w:val="nil"/>
              <w:bottom w:val="single" w:sz="4" w:space="0" w:color="auto"/>
              <w:right w:val="single" w:sz="4" w:space="0" w:color="auto"/>
            </w:tcBorders>
            <w:shd w:val="clear" w:color="auto" w:fill="auto"/>
            <w:noWrap/>
            <w:vAlign w:val="bottom"/>
            <w:hideMark/>
          </w:tcPr>
          <w:p w14:paraId="59A1372D"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43874" w:rsidRPr="00A71AB2" w14:paraId="50461AE7"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4BA5FF6E"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Gurei</w:t>
            </w:r>
          </w:p>
        </w:tc>
        <w:tc>
          <w:tcPr>
            <w:tcW w:w="513" w:type="pct"/>
            <w:tcBorders>
              <w:top w:val="nil"/>
              <w:left w:val="nil"/>
              <w:bottom w:val="single" w:sz="4" w:space="0" w:color="auto"/>
              <w:right w:val="single" w:sz="4" w:space="0" w:color="auto"/>
            </w:tcBorders>
            <w:shd w:val="clear" w:color="auto" w:fill="auto"/>
            <w:noWrap/>
            <w:vAlign w:val="bottom"/>
            <w:hideMark/>
          </w:tcPr>
          <w:p w14:paraId="3A450D7B"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42</w:t>
            </w:r>
          </w:p>
        </w:tc>
        <w:tc>
          <w:tcPr>
            <w:tcW w:w="1287" w:type="pct"/>
            <w:tcBorders>
              <w:top w:val="nil"/>
              <w:left w:val="nil"/>
              <w:bottom w:val="single" w:sz="4" w:space="0" w:color="auto"/>
              <w:right w:val="single" w:sz="4" w:space="0" w:color="auto"/>
            </w:tcBorders>
            <w:shd w:val="clear" w:color="auto" w:fill="auto"/>
            <w:vAlign w:val="bottom"/>
            <w:hideMark/>
          </w:tcPr>
          <w:p w14:paraId="0622FE74"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God is there</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078868A8"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30</w:t>
            </w:r>
          </w:p>
        </w:tc>
        <w:tc>
          <w:tcPr>
            <w:tcW w:w="1317" w:type="pct"/>
            <w:tcBorders>
              <w:top w:val="nil"/>
              <w:left w:val="nil"/>
              <w:bottom w:val="single" w:sz="4" w:space="0" w:color="auto"/>
              <w:right w:val="single" w:sz="4" w:space="0" w:color="auto"/>
            </w:tcBorders>
            <w:shd w:val="clear" w:color="auto" w:fill="auto"/>
            <w:noWrap/>
            <w:vAlign w:val="bottom"/>
            <w:hideMark/>
          </w:tcPr>
          <w:p w14:paraId="1723B792"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43874" w:rsidRPr="00A71AB2" w14:paraId="432BE39D"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2C82F8F8"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Gurei</w:t>
            </w:r>
          </w:p>
        </w:tc>
        <w:tc>
          <w:tcPr>
            <w:tcW w:w="513" w:type="pct"/>
            <w:tcBorders>
              <w:top w:val="nil"/>
              <w:left w:val="nil"/>
              <w:bottom w:val="single" w:sz="4" w:space="0" w:color="auto"/>
              <w:right w:val="single" w:sz="4" w:space="0" w:color="auto"/>
            </w:tcBorders>
            <w:shd w:val="clear" w:color="auto" w:fill="auto"/>
            <w:noWrap/>
            <w:vAlign w:val="bottom"/>
            <w:hideMark/>
          </w:tcPr>
          <w:p w14:paraId="37960EE5"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43</w:t>
            </w:r>
          </w:p>
        </w:tc>
        <w:tc>
          <w:tcPr>
            <w:tcW w:w="1287" w:type="pct"/>
            <w:tcBorders>
              <w:top w:val="nil"/>
              <w:left w:val="nil"/>
              <w:bottom w:val="single" w:sz="4" w:space="0" w:color="auto"/>
              <w:right w:val="single" w:sz="4" w:space="0" w:color="auto"/>
            </w:tcBorders>
            <w:shd w:val="clear" w:color="auto" w:fill="auto"/>
            <w:vAlign w:val="bottom"/>
            <w:hideMark/>
          </w:tcPr>
          <w:p w14:paraId="12C64800"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Blessed by God</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5BC4F58D"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35</w:t>
            </w:r>
          </w:p>
        </w:tc>
        <w:tc>
          <w:tcPr>
            <w:tcW w:w="1317" w:type="pct"/>
            <w:tcBorders>
              <w:top w:val="nil"/>
              <w:left w:val="nil"/>
              <w:bottom w:val="single" w:sz="4" w:space="0" w:color="auto"/>
              <w:right w:val="single" w:sz="4" w:space="0" w:color="auto"/>
            </w:tcBorders>
            <w:shd w:val="clear" w:color="auto" w:fill="auto"/>
            <w:noWrap/>
            <w:vAlign w:val="bottom"/>
            <w:hideMark/>
          </w:tcPr>
          <w:p w14:paraId="2E0CFBFD"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43874" w:rsidRPr="00A71AB2" w14:paraId="6FBCFDAA"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05C7DB8D"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Gurei</w:t>
            </w:r>
          </w:p>
        </w:tc>
        <w:tc>
          <w:tcPr>
            <w:tcW w:w="513" w:type="pct"/>
            <w:tcBorders>
              <w:top w:val="nil"/>
              <w:left w:val="nil"/>
              <w:bottom w:val="single" w:sz="4" w:space="0" w:color="auto"/>
              <w:right w:val="single" w:sz="4" w:space="0" w:color="auto"/>
            </w:tcBorders>
            <w:shd w:val="clear" w:color="auto" w:fill="auto"/>
            <w:noWrap/>
            <w:vAlign w:val="bottom"/>
            <w:hideMark/>
          </w:tcPr>
          <w:p w14:paraId="5F3E57B5"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44</w:t>
            </w:r>
          </w:p>
        </w:tc>
        <w:tc>
          <w:tcPr>
            <w:tcW w:w="1287" w:type="pct"/>
            <w:tcBorders>
              <w:top w:val="nil"/>
              <w:left w:val="nil"/>
              <w:bottom w:val="single" w:sz="4" w:space="0" w:color="auto"/>
              <w:right w:val="single" w:sz="4" w:space="0" w:color="auto"/>
            </w:tcBorders>
            <w:shd w:val="clear" w:color="auto" w:fill="auto"/>
            <w:vAlign w:val="bottom"/>
            <w:hideMark/>
          </w:tcPr>
          <w:p w14:paraId="75B7B063" w14:textId="77777777" w:rsidR="00E43874" w:rsidRPr="00030061" w:rsidRDefault="00E43874" w:rsidP="00452B4E">
            <w:pPr>
              <w:spacing w:after="0" w:line="240" w:lineRule="auto"/>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St Mary</w:t>
            </w: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22F6CCEA" w14:textId="77777777" w:rsidR="00E43874" w:rsidRPr="00030061" w:rsidRDefault="00E43874" w:rsidP="00452B4E">
            <w:pPr>
              <w:spacing w:after="0" w:line="240" w:lineRule="auto"/>
              <w:jc w:val="right"/>
              <w:rPr>
                <w:rFonts w:ascii="Arial" w:hAnsi="Arial" w:cs="Arial"/>
                <w:color w:val="000000"/>
                <w:sz w:val="20"/>
                <w:szCs w:val="20"/>
              </w:rPr>
            </w:pPr>
            <w:r w:rsidRPr="00030061">
              <w:rPr>
                <w:rFonts w:ascii="Arial" w:hAnsi="Arial" w:cs="Arial"/>
                <w:color w:val="000000"/>
                <w:sz w:val="20"/>
                <w:szCs w:val="20"/>
              </w:rPr>
              <w:t>29</w:t>
            </w:r>
          </w:p>
        </w:tc>
        <w:tc>
          <w:tcPr>
            <w:tcW w:w="1317" w:type="pct"/>
            <w:tcBorders>
              <w:top w:val="nil"/>
              <w:left w:val="nil"/>
              <w:bottom w:val="single" w:sz="4" w:space="0" w:color="auto"/>
              <w:right w:val="single" w:sz="4" w:space="0" w:color="auto"/>
            </w:tcBorders>
            <w:shd w:val="clear" w:color="auto" w:fill="auto"/>
            <w:noWrap/>
            <w:vAlign w:val="bottom"/>
            <w:hideMark/>
          </w:tcPr>
          <w:p w14:paraId="711FE5BA" w14:textId="77777777" w:rsidR="00E43874" w:rsidRPr="00030061" w:rsidRDefault="00E43874" w:rsidP="00452B4E">
            <w:pPr>
              <w:spacing w:after="0" w:line="240" w:lineRule="auto"/>
              <w:jc w:val="right"/>
              <w:rPr>
                <w:rFonts w:ascii="Arial" w:eastAsia="Times New Roman" w:hAnsi="Arial" w:cs="Arial"/>
                <w:color w:val="000000"/>
                <w:sz w:val="20"/>
                <w:szCs w:val="20"/>
                <w:lang w:eastAsia="en-IN"/>
              </w:rPr>
            </w:pPr>
            <w:r w:rsidRPr="00030061">
              <w:rPr>
                <w:rFonts w:ascii="Arial" w:eastAsia="Times New Roman" w:hAnsi="Arial" w:cs="Arial"/>
                <w:color w:val="000000"/>
                <w:sz w:val="20"/>
                <w:szCs w:val="20"/>
                <w:lang w:eastAsia="en-IN"/>
              </w:rPr>
              <w:t>2017</w:t>
            </w:r>
          </w:p>
        </w:tc>
      </w:tr>
      <w:tr w:rsidR="00E43874" w:rsidRPr="00A71AB2" w14:paraId="1EBDFB91" w14:textId="77777777" w:rsidTr="00ED30A3">
        <w:trPr>
          <w:trHeight w:val="227"/>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14:paraId="405C4E94" w14:textId="77777777" w:rsidR="00E43874" w:rsidRPr="00030061" w:rsidRDefault="00E43874" w:rsidP="00452B4E">
            <w:pPr>
              <w:spacing w:after="0" w:line="240" w:lineRule="auto"/>
              <w:rPr>
                <w:rFonts w:ascii="Arial" w:eastAsia="Times New Roman" w:hAnsi="Arial" w:cs="Arial"/>
                <w:b/>
                <w:bCs/>
                <w:color w:val="000000"/>
                <w:sz w:val="20"/>
                <w:szCs w:val="20"/>
                <w:lang w:eastAsia="en-IN"/>
              </w:rPr>
            </w:pPr>
            <w:r w:rsidRPr="00030061">
              <w:rPr>
                <w:rFonts w:ascii="Arial" w:eastAsia="Times New Roman" w:hAnsi="Arial" w:cs="Arial"/>
                <w:b/>
                <w:bCs/>
                <w:color w:val="000000"/>
                <w:sz w:val="20"/>
                <w:szCs w:val="20"/>
                <w:lang w:eastAsia="en-IN"/>
              </w:rPr>
              <w:t>Villages</w:t>
            </w:r>
          </w:p>
        </w:tc>
        <w:tc>
          <w:tcPr>
            <w:tcW w:w="513" w:type="pct"/>
            <w:tcBorders>
              <w:top w:val="nil"/>
              <w:left w:val="nil"/>
              <w:bottom w:val="single" w:sz="4" w:space="0" w:color="auto"/>
              <w:right w:val="single" w:sz="4" w:space="0" w:color="auto"/>
            </w:tcBorders>
            <w:shd w:val="clear" w:color="auto" w:fill="auto"/>
            <w:noWrap/>
            <w:vAlign w:val="bottom"/>
            <w:hideMark/>
          </w:tcPr>
          <w:p w14:paraId="303F6C4B" w14:textId="77777777" w:rsidR="00E43874" w:rsidRPr="00030061" w:rsidRDefault="00E43874" w:rsidP="00452B4E">
            <w:pPr>
              <w:spacing w:after="0" w:line="240" w:lineRule="auto"/>
              <w:jc w:val="right"/>
              <w:rPr>
                <w:rFonts w:ascii="Arial" w:eastAsia="Times New Roman" w:hAnsi="Arial" w:cs="Arial"/>
                <w:b/>
                <w:bCs/>
                <w:color w:val="000000"/>
                <w:sz w:val="20"/>
                <w:szCs w:val="20"/>
                <w:lang w:eastAsia="en-IN"/>
              </w:rPr>
            </w:pPr>
            <w:r w:rsidRPr="00030061">
              <w:rPr>
                <w:rFonts w:ascii="Arial" w:eastAsia="Times New Roman" w:hAnsi="Arial" w:cs="Arial"/>
                <w:b/>
                <w:bCs/>
                <w:color w:val="000000"/>
                <w:sz w:val="20"/>
                <w:szCs w:val="20"/>
                <w:lang w:eastAsia="en-IN"/>
              </w:rPr>
              <w:t>44</w:t>
            </w:r>
          </w:p>
        </w:tc>
        <w:tc>
          <w:tcPr>
            <w:tcW w:w="1287" w:type="pct"/>
            <w:tcBorders>
              <w:top w:val="nil"/>
              <w:left w:val="nil"/>
              <w:bottom w:val="single" w:sz="4" w:space="0" w:color="auto"/>
              <w:right w:val="single" w:sz="4" w:space="0" w:color="auto"/>
            </w:tcBorders>
            <w:shd w:val="clear" w:color="auto" w:fill="auto"/>
            <w:vAlign w:val="bottom"/>
            <w:hideMark/>
          </w:tcPr>
          <w:p w14:paraId="0C2A3BA3" w14:textId="0A9BBFBA" w:rsidR="00E43874" w:rsidRPr="00030061" w:rsidRDefault="00E43874" w:rsidP="00452B4E">
            <w:pPr>
              <w:spacing w:after="0" w:line="240" w:lineRule="auto"/>
              <w:rPr>
                <w:rFonts w:ascii="Arial" w:eastAsia="Times New Roman" w:hAnsi="Arial" w:cs="Arial"/>
                <w:b/>
                <w:bCs/>
                <w:color w:val="000000"/>
                <w:sz w:val="20"/>
                <w:szCs w:val="20"/>
                <w:lang w:eastAsia="en-IN"/>
              </w:rPr>
            </w:pPr>
            <w:r w:rsidRPr="00030061">
              <w:rPr>
                <w:rFonts w:ascii="Arial" w:eastAsia="Times New Roman" w:hAnsi="Arial" w:cs="Arial"/>
                <w:b/>
                <w:bCs/>
                <w:color w:val="000000"/>
                <w:sz w:val="20"/>
                <w:szCs w:val="20"/>
                <w:lang w:eastAsia="en-IN"/>
              </w:rPr>
              <w:t>Total</w:t>
            </w:r>
            <w:r w:rsidR="00133DE9" w:rsidRPr="00030061">
              <w:rPr>
                <w:rFonts w:ascii="Arial" w:eastAsia="Times New Roman" w:hAnsi="Arial" w:cs="Arial"/>
                <w:b/>
                <w:bCs/>
                <w:color w:val="000000"/>
                <w:sz w:val="20"/>
                <w:szCs w:val="20"/>
                <w:lang w:eastAsia="en-IN"/>
              </w:rPr>
              <w:t xml:space="preserve"> Participants</w:t>
            </w:r>
          </w:p>
        </w:tc>
        <w:tc>
          <w:tcPr>
            <w:tcW w:w="891" w:type="pct"/>
            <w:tcBorders>
              <w:top w:val="nil"/>
              <w:left w:val="nil"/>
              <w:bottom w:val="single" w:sz="4" w:space="0" w:color="auto"/>
              <w:right w:val="single" w:sz="4" w:space="0" w:color="auto"/>
            </w:tcBorders>
            <w:shd w:val="clear" w:color="auto" w:fill="auto"/>
            <w:noWrap/>
            <w:vAlign w:val="bottom"/>
            <w:hideMark/>
          </w:tcPr>
          <w:p w14:paraId="4B3E8D25" w14:textId="4065BD51" w:rsidR="00E43874" w:rsidRPr="00030061" w:rsidRDefault="00871BCE" w:rsidP="00452B4E">
            <w:pPr>
              <w:spacing w:after="0" w:line="240" w:lineRule="auto"/>
              <w:jc w:val="right"/>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w:t>
            </w:r>
            <w:r w:rsidR="00E2022F">
              <w:rPr>
                <w:rFonts w:ascii="Arial" w:eastAsia="Times New Roman" w:hAnsi="Arial" w:cs="Arial"/>
                <w:b/>
                <w:bCs/>
                <w:color w:val="000000"/>
                <w:sz w:val="20"/>
                <w:szCs w:val="20"/>
                <w:lang w:eastAsia="en-IN"/>
              </w:rPr>
              <w:t>,</w:t>
            </w:r>
            <w:r>
              <w:rPr>
                <w:rFonts w:ascii="Arial" w:eastAsia="Times New Roman" w:hAnsi="Arial" w:cs="Arial"/>
                <w:b/>
                <w:bCs/>
                <w:color w:val="000000"/>
                <w:sz w:val="20"/>
                <w:szCs w:val="20"/>
                <w:lang w:eastAsia="en-IN"/>
              </w:rPr>
              <w:t>277</w:t>
            </w:r>
          </w:p>
        </w:tc>
        <w:tc>
          <w:tcPr>
            <w:tcW w:w="1317" w:type="pct"/>
            <w:tcBorders>
              <w:top w:val="nil"/>
              <w:left w:val="nil"/>
              <w:bottom w:val="single" w:sz="4" w:space="0" w:color="auto"/>
              <w:right w:val="single" w:sz="4" w:space="0" w:color="auto"/>
            </w:tcBorders>
            <w:shd w:val="clear" w:color="auto" w:fill="auto"/>
            <w:noWrap/>
            <w:vAlign w:val="bottom"/>
            <w:hideMark/>
          </w:tcPr>
          <w:p w14:paraId="39B98F5F" w14:textId="3D5526E3" w:rsidR="00E43874" w:rsidRPr="00030061" w:rsidRDefault="00E43874" w:rsidP="00452B4E">
            <w:pPr>
              <w:spacing w:after="0" w:line="240" w:lineRule="auto"/>
              <w:jc w:val="right"/>
              <w:rPr>
                <w:rFonts w:ascii="Arial" w:eastAsia="Times New Roman" w:hAnsi="Arial" w:cs="Arial"/>
                <w:b/>
                <w:bCs/>
                <w:color w:val="000000"/>
                <w:sz w:val="20"/>
                <w:szCs w:val="20"/>
                <w:lang w:eastAsia="en-IN"/>
              </w:rPr>
            </w:pPr>
          </w:p>
        </w:tc>
      </w:tr>
    </w:tbl>
    <w:p w14:paraId="7968AB29" w14:textId="7549B488" w:rsidR="00E43874" w:rsidRPr="00030061" w:rsidRDefault="00E43874" w:rsidP="00746082">
      <w:pPr>
        <w:spacing w:after="0" w:line="276" w:lineRule="auto"/>
        <w:jc w:val="both"/>
        <w:rPr>
          <w:rFonts w:cs="Times New Roman"/>
          <w:sz w:val="24"/>
          <w:szCs w:val="24"/>
        </w:rPr>
      </w:pPr>
    </w:p>
    <w:p w14:paraId="16F65160" w14:textId="32397162" w:rsidR="00F61ECC" w:rsidRDefault="004546E8" w:rsidP="00EA3C0B">
      <w:pPr>
        <w:spacing w:line="240" w:lineRule="auto"/>
        <w:jc w:val="both"/>
      </w:pPr>
      <w:r>
        <w:rPr>
          <w:rFonts w:eastAsia="Times New Roman" w:cs="Times New Roman"/>
          <w:sz w:val="24"/>
          <w:szCs w:val="24"/>
        </w:rPr>
        <w:t>I</w:t>
      </w:r>
      <w:r w:rsidR="00E43874" w:rsidRPr="00030061">
        <w:rPr>
          <w:rFonts w:eastAsia="Times New Roman" w:cs="Times New Roman"/>
          <w:sz w:val="24"/>
          <w:szCs w:val="24"/>
        </w:rPr>
        <w:t>nformation captured in the questionnaire included socio-demographic characteristics, agricultural production, income, and the current status of food security issues, such as food availability and consumption during the hunger gap</w:t>
      </w:r>
      <w:r w:rsidR="00410E9E">
        <w:rPr>
          <w:rFonts w:eastAsia="Times New Roman" w:cs="Times New Roman"/>
          <w:sz w:val="24"/>
          <w:szCs w:val="24"/>
        </w:rPr>
        <w:t xml:space="preserve"> (see Appendix 1)</w:t>
      </w:r>
      <w:r w:rsidR="00E43874" w:rsidRPr="00030061">
        <w:rPr>
          <w:rFonts w:eastAsia="Times New Roman" w:cs="Times New Roman"/>
          <w:sz w:val="24"/>
          <w:szCs w:val="24"/>
        </w:rPr>
        <w:t>.</w:t>
      </w:r>
      <w:r w:rsidR="005031D7">
        <w:rPr>
          <w:rFonts w:eastAsia="Times New Roman" w:cs="Times New Roman"/>
          <w:sz w:val="24"/>
          <w:szCs w:val="24"/>
        </w:rPr>
        <w:t xml:space="preserve"> In the end, </w:t>
      </w:r>
      <w:r w:rsidR="005D5FD2">
        <w:rPr>
          <w:rFonts w:eastAsia="Times New Roman" w:cs="Times New Roman"/>
          <w:sz w:val="24"/>
          <w:szCs w:val="24"/>
        </w:rPr>
        <w:t>27 questionnaires had to be discarded because they contained mistakes or were incomplete. Hence, w</w:t>
      </w:r>
      <w:r w:rsidR="005031D7">
        <w:rPr>
          <w:rFonts w:eastAsia="Times New Roman" w:cs="Times New Roman"/>
          <w:sz w:val="24"/>
          <w:szCs w:val="24"/>
        </w:rPr>
        <w:t>e analyzed 1</w:t>
      </w:r>
      <w:r w:rsidR="00911E5D">
        <w:rPr>
          <w:rFonts w:eastAsia="Times New Roman" w:cs="Times New Roman"/>
          <w:sz w:val="24"/>
          <w:szCs w:val="24"/>
        </w:rPr>
        <w:t>,</w:t>
      </w:r>
      <w:r w:rsidR="005031D7">
        <w:rPr>
          <w:rFonts w:eastAsia="Times New Roman" w:cs="Times New Roman"/>
          <w:sz w:val="24"/>
          <w:szCs w:val="24"/>
        </w:rPr>
        <w:t>250 questionnaires. The next table shows the main demographic characteristics of the respondents</w:t>
      </w:r>
      <w:r w:rsidR="00321E5B">
        <w:rPr>
          <w:rFonts w:eastAsia="Times New Roman" w:cs="Times New Roman"/>
          <w:sz w:val="24"/>
          <w:szCs w:val="24"/>
        </w:rPr>
        <w:t xml:space="preserve"> </w:t>
      </w:r>
      <w:r w:rsidR="00911E5D">
        <w:rPr>
          <w:rFonts w:eastAsia="Times New Roman" w:cs="Times New Roman"/>
          <w:sz w:val="24"/>
          <w:szCs w:val="24"/>
        </w:rPr>
        <w:t xml:space="preserve">to </w:t>
      </w:r>
      <w:r w:rsidR="00321E5B">
        <w:rPr>
          <w:rFonts w:eastAsia="Times New Roman" w:cs="Times New Roman"/>
          <w:sz w:val="24"/>
          <w:szCs w:val="24"/>
        </w:rPr>
        <w:t>the quantitative questionnaire</w:t>
      </w:r>
      <w:r w:rsidR="00C70D64">
        <w:rPr>
          <w:rFonts w:eastAsia="Times New Roman" w:cs="Times New Roman"/>
          <w:sz w:val="24"/>
          <w:szCs w:val="24"/>
        </w:rPr>
        <w:t>.</w:t>
      </w:r>
    </w:p>
    <w:p w14:paraId="57348130" w14:textId="19F4E369" w:rsidR="005031D7" w:rsidRPr="009D6916" w:rsidRDefault="00F61ECC" w:rsidP="000C6A84">
      <w:pPr>
        <w:pStyle w:val="Beschriftung"/>
        <w:keepNext/>
        <w:jc w:val="both"/>
        <w:rPr>
          <w:szCs w:val="24"/>
        </w:rPr>
      </w:pPr>
      <w:bookmarkStart w:id="31" w:name="_Toc90661520"/>
      <w:r w:rsidRPr="009D6916">
        <w:rPr>
          <w:szCs w:val="24"/>
        </w:rPr>
        <w:t xml:space="preserve">Table </w:t>
      </w:r>
      <w:r w:rsidRPr="009D6916">
        <w:rPr>
          <w:szCs w:val="24"/>
        </w:rPr>
        <w:fldChar w:fldCharType="begin"/>
      </w:r>
      <w:r w:rsidRPr="009D6916">
        <w:rPr>
          <w:szCs w:val="24"/>
        </w:rPr>
        <w:instrText xml:space="preserve"> SEQ Table \* ARABIC </w:instrText>
      </w:r>
      <w:r w:rsidRPr="009D6916">
        <w:rPr>
          <w:szCs w:val="24"/>
        </w:rPr>
        <w:fldChar w:fldCharType="separate"/>
      </w:r>
      <w:r w:rsidR="002A5DF8">
        <w:rPr>
          <w:noProof/>
          <w:szCs w:val="24"/>
        </w:rPr>
        <w:t>3</w:t>
      </w:r>
      <w:r w:rsidRPr="009D6916">
        <w:rPr>
          <w:szCs w:val="24"/>
        </w:rPr>
        <w:fldChar w:fldCharType="end"/>
      </w:r>
      <w:r w:rsidRPr="009D6916">
        <w:rPr>
          <w:szCs w:val="24"/>
        </w:rPr>
        <w:t>: Main Characteristics of the Respondents and Their Households</w:t>
      </w:r>
      <w:bookmarkEnd w:id="31"/>
    </w:p>
    <w:tbl>
      <w:tblPr>
        <w:tblStyle w:val="Tabellenraster"/>
        <w:tblW w:w="0" w:type="auto"/>
        <w:tblLook w:val="04A0" w:firstRow="1" w:lastRow="0" w:firstColumn="1" w:lastColumn="0" w:noHBand="0" w:noVBand="1"/>
      </w:tblPr>
      <w:tblGrid>
        <w:gridCol w:w="2400"/>
        <w:gridCol w:w="2982"/>
        <w:gridCol w:w="1716"/>
        <w:gridCol w:w="1964"/>
      </w:tblGrid>
      <w:tr w:rsidR="005031D7" w:rsidRPr="005031D7" w14:paraId="4585050B" w14:textId="77777777" w:rsidTr="00214A42">
        <w:tc>
          <w:tcPr>
            <w:tcW w:w="2400" w:type="dxa"/>
            <w:shd w:val="clear" w:color="auto" w:fill="FFFFFF"/>
          </w:tcPr>
          <w:p w14:paraId="656880B4" w14:textId="77777777" w:rsidR="005031D7" w:rsidRPr="00214A42" w:rsidRDefault="005031D7" w:rsidP="005031D7">
            <w:pPr>
              <w:jc w:val="center"/>
              <w:rPr>
                <w:rFonts w:ascii="Arial" w:hAnsi="Arial" w:cs="Arial"/>
                <w:sz w:val="20"/>
                <w:szCs w:val="20"/>
                <w:lang w:eastAsia="en-US"/>
              </w:rPr>
            </w:pPr>
          </w:p>
        </w:tc>
        <w:tc>
          <w:tcPr>
            <w:tcW w:w="2982" w:type="dxa"/>
            <w:shd w:val="clear" w:color="auto" w:fill="FFFFFF"/>
          </w:tcPr>
          <w:p w14:paraId="751E53C0" w14:textId="77777777" w:rsidR="005031D7" w:rsidRPr="005031D7" w:rsidRDefault="005031D7" w:rsidP="005031D7">
            <w:pPr>
              <w:jc w:val="center"/>
              <w:rPr>
                <w:rFonts w:ascii="Arial" w:hAnsi="Arial" w:cs="Arial"/>
                <w:b/>
                <w:sz w:val="20"/>
                <w:szCs w:val="20"/>
                <w:lang w:val="de-DE" w:eastAsia="en-US"/>
              </w:rPr>
            </w:pPr>
            <w:r w:rsidRPr="005031D7">
              <w:rPr>
                <w:rFonts w:ascii="Arial" w:hAnsi="Arial" w:cs="Arial"/>
                <w:b/>
                <w:sz w:val="20"/>
                <w:szCs w:val="20"/>
                <w:lang w:val="de-DE" w:eastAsia="en-US"/>
              </w:rPr>
              <w:t>Characteristics</w:t>
            </w:r>
          </w:p>
        </w:tc>
        <w:tc>
          <w:tcPr>
            <w:tcW w:w="1716" w:type="dxa"/>
            <w:shd w:val="clear" w:color="auto" w:fill="FFFFFF"/>
          </w:tcPr>
          <w:p w14:paraId="277FEF34" w14:textId="77777777" w:rsidR="005031D7" w:rsidRPr="005031D7" w:rsidRDefault="005031D7" w:rsidP="005031D7">
            <w:pPr>
              <w:jc w:val="center"/>
              <w:rPr>
                <w:rFonts w:ascii="Arial" w:hAnsi="Arial" w:cs="Arial"/>
                <w:b/>
                <w:sz w:val="20"/>
                <w:szCs w:val="20"/>
                <w:lang w:val="de-DE" w:eastAsia="en-US"/>
              </w:rPr>
            </w:pPr>
            <w:r w:rsidRPr="005031D7">
              <w:rPr>
                <w:rFonts w:ascii="Arial" w:hAnsi="Arial" w:cs="Arial"/>
                <w:b/>
                <w:sz w:val="20"/>
                <w:szCs w:val="20"/>
                <w:lang w:val="de-DE" w:eastAsia="en-US"/>
              </w:rPr>
              <w:t>Number</w:t>
            </w:r>
          </w:p>
        </w:tc>
        <w:tc>
          <w:tcPr>
            <w:tcW w:w="1964" w:type="dxa"/>
            <w:shd w:val="clear" w:color="auto" w:fill="FFFFFF"/>
          </w:tcPr>
          <w:p w14:paraId="72085A81" w14:textId="77777777" w:rsidR="005031D7" w:rsidRPr="005031D7" w:rsidRDefault="005031D7" w:rsidP="005031D7">
            <w:pPr>
              <w:jc w:val="center"/>
              <w:rPr>
                <w:rFonts w:ascii="Arial" w:hAnsi="Arial" w:cs="Arial"/>
                <w:b/>
                <w:sz w:val="20"/>
                <w:szCs w:val="20"/>
                <w:lang w:val="de-DE" w:eastAsia="en-US"/>
              </w:rPr>
            </w:pPr>
            <w:r w:rsidRPr="005031D7">
              <w:rPr>
                <w:rFonts w:ascii="Arial" w:hAnsi="Arial" w:cs="Arial"/>
                <w:b/>
                <w:sz w:val="20"/>
                <w:szCs w:val="20"/>
                <w:lang w:val="de-DE" w:eastAsia="en-US"/>
              </w:rPr>
              <w:t>Total</w:t>
            </w:r>
          </w:p>
        </w:tc>
      </w:tr>
      <w:tr w:rsidR="005031D7" w:rsidRPr="005031D7" w14:paraId="6678ED44" w14:textId="77777777" w:rsidTr="00214A42">
        <w:tc>
          <w:tcPr>
            <w:tcW w:w="2400" w:type="dxa"/>
            <w:vMerge w:val="restart"/>
            <w:vAlign w:val="center"/>
          </w:tcPr>
          <w:p w14:paraId="1B1F4C58" w14:textId="77777777" w:rsidR="005031D7" w:rsidRPr="005031D7" w:rsidRDefault="005031D7" w:rsidP="005031D7">
            <w:pPr>
              <w:rPr>
                <w:rFonts w:ascii="Arial" w:hAnsi="Arial" w:cs="Arial"/>
                <w:sz w:val="20"/>
                <w:szCs w:val="20"/>
                <w:lang w:val="de-DE" w:eastAsia="en-US"/>
              </w:rPr>
            </w:pPr>
            <w:r w:rsidRPr="005031D7">
              <w:rPr>
                <w:rFonts w:ascii="Arial" w:hAnsi="Arial" w:cs="Arial"/>
                <w:sz w:val="20"/>
                <w:szCs w:val="20"/>
                <w:lang w:val="de-DE" w:eastAsia="en-US"/>
              </w:rPr>
              <w:t>Respondents</w:t>
            </w:r>
          </w:p>
        </w:tc>
        <w:tc>
          <w:tcPr>
            <w:tcW w:w="2982" w:type="dxa"/>
          </w:tcPr>
          <w:p w14:paraId="1AC07B2D" w14:textId="77777777" w:rsidR="005031D7" w:rsidRPr="005031D7" w:rsidRDefault="005031D7" w:rsidP="005031D7">
            <w:pPr>
              <w:rPr>
                <w:rFonts w:ascii="Arial" w:hAnsi="Arial" w:cs="Arial"/>
                <w:sz w:val="20"/>
                <w:szCs w:val="20"/>
                <w:lang w:val="de-DE" w:eastAsia="en-US"/>
              </w:rPr>
            </w:pPr>
            <w:r w:rsidRPr="005031D7">
              <w:rPr>
                <w:rFonts w:ascii="Arial" w:hAnsi="Arial" w:cs="Arial"/>
                <w:sz w:val="20"/>
                <w:szCs w:val="20"/>
                <w:lang w:val="de-DE" w:eastAsia="en-US"/>
              </w:rPr>
              <w:t>Male</w:t>
            </w:r>
          </w:p>
        </w:tc>
        <w:tc>
          <w:tcPr>
            <w:tcW w:w="1716" w:type="dxa"/>
          </w:tcPr>
          <w:p w14:paraId="65423175" w14:textId="77777777" w:rsidR="005031D7" w:rsidRPr="005031D7" w:rsidRDefault="005031D7" w:rsidP="005031D7">
            <w:pPr>
              <w:jc w:val="right"/>
              <w:rPr>
                <w:rFonts w:ascii="Arial" w:hAnsi="Arial" w:cs="Arial"/>
                <w:sz w:val="20"/>
                <w:szCs w:val="20"/>
                <w:lang w:val="de-DE" w:eastAsia="en-US"/>
              </w:rPr>
            </w:pPr>
            <w:r w:rsidRPr="005031D7">
              <w:rPr>
                <w:rFonts w:ascii="Arial" w:hAnsi="Arial" w:cs="Arial"/>
                <w:sz w:val="20"/>
                <w:szCs w:val="20"/>
                <w:lang w:val="de-DE" w:eastAsia="en-US"/>
              </w:rPr>
              <w:t>345</w:t>
            </w:r>
          </w:p>
        </w:tc>
        <w:tc>
          <w:tcPr>
            <w:tcW w:w="1964" w:type="dxa"/>
            <w:vMerge w:val="restart"/>
            <w:vAlign w:val="center"/>
          </w:tcPr>
          <w:p w14:paraId="3770339D" w14:textId="75C255DA" w:rsidR="005031D7" w:rsidRPr="006A3623" w:rsidRDefault="005031D7" w:rsidP="005031D7">
            <w:pPr>
              <w:jc w:val="right"/>
              <w:rPr>
                <w:rFonts w:ascii="Arial" w:hAnsi="Arial" w:cs="Arial"/>
                <w:sz w:val="20"/>
                <w:szCs w:val="20"/>
                <w:lang w:val="de-DE" w:eastAsia="en-US"/>
              </w:rPr>
            </w:pPr>
            <w:r w:rsidRPr="006A3623">
              <w:rPr>
                <w:rFonts w:ascii="Arial" w:hAnsi="Arial" w:cs="Arial"/>
                <w:sz w:val="20"/>
                <w:szCs w:val="20"/>
                <w:lang w:val="de-DE" w:eastAsia="en-US"/>
              </w:rPr>
              <w:t>1</w:t>
            </w:r>
            <w:r w:rsidR="00E2022F" w:rsidRPr="006A3623">
              <w:rPr>
                <w:rFonts w:ascii="Arial" w:hAnsi="Arial" w:cs="Arial"/>
                <w:sz w:val="20"/>
                <w:szCs w:val="20"/>
                <w:lang w:val="de-DE" w:eastAsia="en-US"/>
              </w:rPr>
              <w:t>,</w:t>
            </w:r>
            <w:r w:rsidRPr="006A3623">
              <w:rPr>
                <w:rFonts w:ascii="Arial" w:hAnsi="Arial" w:cs="Arial"/>
                <w:sz w:val="20"/>
                <w:szCs w:val="20"/>
                <w:lang w:val="de-DE" w:eastAsia="en-US"/>
              </w:rPr>
              <w:t>250</w:t>
            </w:r>
          </w:p>
        </w:tc>
      </w:tr>
      <w:tr w:rsidR="005031D7" w:rsidRPr="005031D7" w14:paraId="5C95F0A4" w14:textId="77777777" w:rsidTr="00214A42">
        <w:tc>
          <w:tcPr>
            <w:tcW w:w="2400" w:type="dxa"/>
            <w:vMerge/>
          </w:tcPr>
          <w:p w14:paraId="483344BC" w14:textId="77777777" w:rsidR="005031D7" w:rsidRPr="005031D7" w:rsidRDefault="005031D7" w:rsidP="005031D7">
            <w:pPr>
              <w:rPr>
                <w:rFonts w:ascii="Arial" w:hAnsi="Arial" w:cs="Arial"/>
                <w:sz w:val="20"/>
                <w:szCs w:val="20"/>
                <w:lang w:val="de-DE" w:eastAsia="en-US"/>
              </w:rPr>
            </w:pPr>
          </w:p>
        </w:tc>
        <w:tc>
          <w:tcPr>
            <w:tcW w:w="2982" w:type="dxa"/>
          </w:tcPr>
          <w:p w14:paraId="71E0C3E0" w14:textId="77777777" w:rsidR="005031D7" w:rsidRPr="005031D7" w:rsidRDefault="005031D7" w:rsidP="005031D7">
            <w:pPr>
              <w:rPr>
                <w:rFonts w:ascii="Arial" w:hAnsi="Arial" w:cs="Arial"/>
                <w:sz w:val="20"/>
                <w:szCs w:val="20"/>
                <w:lang w:val="de-DE" w:eastAsia="en-US"/>
              </w:rPr>
            </w:pPr>
            <w:r w:rsidRPr="005031D7">
              <w:rPr>
                <w:rFonts w:ascii="Arial" w:hAnsi="Arial" w:cs="Arial"/>
                <w:sz w:val="20"/>
                <w:szCs w:val="20"/>
                <w:lang w:val="de-DE" w:eastAsia="en-US"/>
              </w:rPr>
              <w:t>Female</w:t>
            </w:r>
          </w:p>
        </w:tc>
        <w:tc>
          <w:tcPr>
            <w:tcW w:w="1716" w:type="dxa"/>
          </w:tcPr>
          <w:p w14:paraId="56C75193" w14:textId="77777777" w:rsidR="005031D7" w:rsidRPr="005031D7" w:rsidRDefault="005031D7" w:rsidP="005031D7">
            <w:pPr>
              <w:jc w:val="right"/>
              <w:rPr>
                <w:rFonts w:ascii="Arial" w:hAnsi="Arial" w:cs="Arial"/>
                <w:sz w:val="20"/>
                <w:szCs w:val="20"/>
                <w:lang w:val="de-DE" w:eastAsia="en-US"/>
              </w:rPr>
            </w:pPr>
            <w:r w:rsidRPr="005031D7">
              <w:rPr>
                <w:rFonts w:ascii="Arial" w:hAnsi="Arial" w:cs="Arial"/>
                <w:sz w:val="20"/>
                <w:szCs w:val="20"/>
                <w:lang w:val="de-DE" w:eastAsia="en-US"/>
              </w:rPr>
              <w:t>905</w:t>
            </w:r>
          </w:p>
        </w:tc>
        <w:tc>
          <w:tcPr>
            <w:tcW w:w="1964" w:type="dxa"/>
            <w:vMerge/>
          </w:tcPr>
          <w:p w14:paraId="37914F24" w14:textId="77777777" w:rsidR="005031D7" w:rsidRPr="006A3623" w:rsidRDefault="005031D7" w:rsidP="005031D7">
            <w:pPr>
              <w:jc w:val="right"/>
              <w:rPr>
                <w:rFonts w:ascii="Arial" w:hAnsi="Arial" w:cs="Arial"/>
                <w:sz w:val="20"/>
                <w:szCs w:val="20"/>
                <w:lang w:val="de-DE" w:eastAsia="en-US"/>
              </w:rPr>
            </w:pPr>
          </w:p>
        </w:tc>
      </w:tr>
      <w:tr w:rsidR="005031D7" w:rsidRPr="005031D7" w14:paraId="7DD1F53E" w14:textId="77777777" w:rsidTr="00934FC3">
        <w:tc>
          <w:tcPr>
            <w:tcW w:w="9062" w:type="dxa"/>
            <w:gridSpan w:val="4"/>
          </w:tcPr>
          <w:p w14:paraId="7F3DB83D" w14:textId="71BEB531" w:rsidR="005031D7" w:rsidRPr="006A3623" w:rsidRDefault="005031D7" w:rsidP="005031D7">
            <w:pPr>
              <w:jc w:val="right"/>
              <w:rPr>
                <w:rFonts w:ascii="Arial" w:hAnsi="Arial" w:cs="Arial"/>
                <w:sz w:val="20"/>
                <w:szCs w:val="20"/>
                <w:lang w:val="de-DE" w:eastAsia="en-US"/>
              </w:rPr>
            </w:pPr>
          </w:p>
        </w:tc>
      </w:tr>
      <w:tr w:rsidR="00613342" w:rsidRPr="005031D7" w14:paraId="7588CBCD" w14:textId="77777777" w:rsidTr="007754AB">
        <w:tc>
          <w:tcPr>
            <w:tcW w:w="7098" w:type="dxa"/>
            <w:gridSpan w:val="3"/>
          </w:tcPr>
          <w:p w14:paraId="7BAF4AB6" w14:textId="5638CBDA" w:rsidR="00613342" w:rsidRPr="007754AB" w:rsidRDefault="00613342" w:rsidP="007754AB">
            <w:pPr>
              <w:rPr>
                <w:rFonts w:ascii="Arial" w:hAnsi="Arial" w:cs="Arial"/>
                <w:sz w:val="20"/>
                <w:szCs w:val="20"/>
                <w:lang w:eastAsia="en-US"/>
              </w:rPr>
            </w:pPr>
            <w:r w:rsidRPr="007754AB">
              <w:rPr>
                <w:rFonts w:ascii="Arial" w:hAnsi="Arial" w:cs="Arial"/>
                <w:sz w:val="20"/>
                <w:szCs w:val="20"/>
                <w:lang w:eastAsia="en-US"/>
              </w:rPr>
              <w:t xml:space="preserve">Average </w:t>
            </w:r>
            <w:r w:rsidR="007754AB">
              <w:rPr>
                <w:rFonts w:ascii="Arial" w:hAnsi="Arial" w:cs="Arial"/>
                <w:sz w:val="20"/>
                <w:szCs w:val="20"/>
                <w:lang w:eastAsia="en-US"/>
              </w:rPr>
              <w:t>N</w:t>
            </w:r>
            <w:r w:rsidRPr="007754AB">
              <w:rPr>
                <w:rFonts w:ascii="Arial" w:hAnsi="Arial" w:cs="Arial"/>
                <w:sz w:val="20"/>
                <w:szCs w:val="20"/>
                <w:lang w:eastAsia="en-US"/>
              </w:rPr>
              <w:t xml:space="preserve">umber of </w:t>
            </w:r>
            <w:r w:rsidR="007754AB">
              <w:rPr>
                <w:rFonts w:ascii="Arial" w:hAnsi="Arial" w:cs="Arial"/>
                <w:sz w:val="20"/>
                <w:szCs w:val="20"/>
                <w:lang w:eastAsia="en-US"/>
              </w:rPr>
              <w:t>H</w:t>
            </w:r>
            <w:r w:rsidR="007754AB" w:rsidRPr="00613342">
              <w:rPr>
                <w:rFonts w:ascii="Arial" w:hAnsi="Arial" w:cs="Arial"/>
                <w:sz w:val="20"/>
                <w:szCs w:val="20"/>
                <w:lang w:eastAsia="en-US"/>
              </w:rPr>
              <w:t>ousehold</w:t>
            </w:r>
            <w:r w:rsidR="007754AB">
              <w:rPr>
                <w:rFonts w:ascii="Arial" w:hAnsi="Arial" w:cs="Arial"/>
                <w:sz w:val="20"/>
                <w:szCs w:val="20"/>
                <w:lang w:eastAsia="en-US"/>
              </w:rPr>
              <w:t>-M</w:t>
            </w:r>
            <w:r>
              <w:rPr>
                <w:rFonts w:ascii="Arial" w:hAnsi="Arial" w:cs="Arial"/>
                <w:sz w:val="20"/>
                <w:szCs w:val="20"/>
                <w:lang w:eastAsia="en-US"/>
              </w:rPr>
              <w:t xml:space="preserve">embers </w:t>
            </w:r>
          </w:p>
        </w:tc>
        <w:tc>
          <w:tcPr>
            <w:tcW w:w="1964" w:type="dxa"/>
          </w:tcPr>
          <w:p w14:paraId="2A7C16F0" w14:textId="637169F6" w:rsidR="00613342" w:rsidRPr="006A3623" w:rsidRDefault="00613342" w:rsidP="00613342">
            <w:pPr>
              <w:jc w:val="right"/>
              <w:rPr>
                <w:rFonts w:ascii="Arial" w:hAnsi="Arial" w:cs="Arial"/>
                <w:sz w:val="20"/>
                <w:szCs w:val="20"/>
                <w:lang w:val="de-DE" w:eastAsia="en-US"/>
              </w:rPr>
            </w:pPr>
            <w:r w:rsidRPr="006A3623">
              <w:rPr>
                <w:rFonts w:ascii="Arial" w:hAnsi="Arial" w:cs="Arial"/>
                <w:sz w:val="20"/>
                <w:szCs w:val="20"/>
                <w:lang w:val="de-DE" w:eastAsia="en-US"/>
              </w:rPr>
              <w:t>7.93</w:t>
            </w:r>
          </w:p>
        </w:tc>
      </w:tr>
      <w:tr w:rsidR="00613342" w:rsidRPr="005031D7" w14:paraId="69A447DF" w14:textId="77777777" w:rsidTr="00934FC3">
        <w:tc>
          <w:tcPr>
            <w:tcW w:w="9062" w:type="dxa"/>
            <w:gridSpan w:val="4"/>
          </w:tcPr>
          <w:p w14:paraId="36B5705C" w14:textId="77777777" w:rsidR="00613342" w:rsidRPr="006A3623" w:rsidRDefault="00613342" w:rsidP="005031D7">
            <w:pPr>
              <w:jc w:val="right"/>
              <w:rPr>
                <w:rFonts w:ascii="Arial" w:hAnsi="Arial" w:cs="Arial"/>
                <w:sz w:val="20"/>
                <w:szCs w:val="20"/>
                <w:lang w:val="de-DE" w:eastAsia="en-US"/>
              </w:rPr>
            </w:pPr>
          </w:p>
        </w:tc>
      </w:tr>
      <w:tr w:rsidR="005031D7" w:rsidRPr="005031D7" w14:paraId="45ECC93C" w14:textId="77777777" w:rsidTr="00214A42">
        <w:tc>
          <w:tcPr>
            <w:tcW w:w="2400" w:type="dxa"/>
            <w:vMerge w:val="restart"/>
            <w:vAlign w:val="center"/>
          </w:tcPr>
          <w:p w14:paraId="7ABA39BD" w14:textId="2318004A" w:rsidR="005031D7" w:rsidRPr="00321E5B" w:rsidRDefault="005031D7" w:rsidP="00911E5D">
            <w:pPr>
              <w:rPr>
                <w:rFonts w:ascii="Arial" w:hAnsi="Arial" w:cs="Arial"/>
                <w:sz w:val="20"/>
                <w:szCs w:val="20"/>
                <w:lang w:eastAsia="en-US"/>
              </w:rPr>
            </w:pPr>
            <w:r w:rsidRPr="00321E5B">
              <w:rPr>
                <w:rFonts w:ascii="Arial" w:hAnsi="Arial" w:cs="Arial"/>
                <w:sz w:val="20"/>
                <w:szCs w:val="20"/>
                <w:lang w:eastAsia="en-US"/>
              </w:rPr>
              <w:t>Age Groups</w:t>
            </w:r>
            <w:r w:rsidR="00321E5B">
              <w:rPr>
                <w:rFonts w:ascii="Arial" w:hAnsi="Arial" w:cs="Arial"/>
                <w:sz w:val="20"/>
                <w:szCs w:val="20"/>
                <w:lang w:eastAsia="en-US"/>
              </w:rPr>
              <w:t xml:space="preserve"> </w:t>
            </w:r>
            <w:r w:rsidR="00321E5B" w:rsidRPr="00A06819">
              <w:rPr>
                <w:rFonts w:ascii="Arial" w:hAnsi="Arial" w:cs="Arial"/>
                <w:sz w:val="20"/>
                <w:szCs w:val="20"/>
                <w:lang w:eastAsia="en-US"/>
              </w:rPr>
              <w:t>in Family</w:t>
            </w:r>
            <w:r w:rsidR="004B283F">
              <w:rPr>
                <w:rFonts w:ascii="Arial" w:hAnsi="Arial" w:cs="Arial"/>
                <w:sz w:val="20"/>
                <w:szCs w:val="20"/>
                <w:lang w:eastAsia="en-US"/>
              </w:rPr>
              <w:t>/Household</w:t>
            </w:r>
          </w:p>
        </w:tc>
        <w:tc>
          <w:tcPr>
            <w:tcW w:w="2982" w:type="dxa"/>
          </w:tcPr>
          <w:p w14:paraId="55460F5B" w14:textId="77777777" w:rsidR="005031D7" w:rsidRPr="005031D7" w:rsidRDefault="005031D7" w:rsidP="005031D7">
            <w:pPr>
              <w:rPr>
                <w:rFonts w:ascii="Arial" w:hAnsi="Arial" w:cs="Arial"/>
                <w:sz w:val="20"/>
                <w:szCs w:val="20"/>
                <w:lang w:val="de-DE" w:eastAsia="en-US"/>
              </w:rPr>
            </w:pPr>
            <w:r w:rsidRPr="005031D7">
              <w:rPr>
                <w:rFonts w:ascii="Arial" w:hAnsi="Arial" w:cs="Arial"/>
                <w:sz w:val="20"/>
                <w:szCs w:val="20"/>
                <w:lang w:val="de-DE" w:eastAsia="en-US"/>
              </w:rPr>
              <w:t>Younger than 18 (Male)</w:t>
            </w:r>
          </w:p>
        </w:tc>
        <w:tc>
          <w:tcPr>
            <w:tcW w:w="1716" w:type="dxa"/>
          </w:tcPr>
          <w:p w14:paraId="7BC7EE19" w14:textId="02B0329B" w:rsidR="005031D7" w:rsidRPr="005031D7" w:rsidRDefault="005031D7" w:rsidP="005031D7">
            <w:pPr>
              <w:jc w:val="right"/>
              <w:rPr>
                <w:rFonts w:ascii="Arial" w:hAnsi="Arial" w:cs="Arial"/>
                <w:sz w:val="20"/>
                <w:szCs w:val="20"/>
                <w:lang w:val="de-DE" w:eastAsia="en-US"/>
              </w:rPr>
            </w:pPr>
            <w:r w:rsidRPr="005031D7">
              <w:rPr>
                <w:rFonts w:ascii="Arial" w:hAnsi="Arial" w:cs="Arial"/>
                <w:sz w:val="20"/>
                <w:szCs w:val="20"/>
                <w:lang w:val="de-DE" w:eastAsia="en-US"/>
              </w:rPr>
              <w:t>2</w:t>
            </w:r>
            <w:r w:rsidR="00E2022F">
              <w:rPr>
                <w:rFonts w:ascii="Arial" w:hAnsi="Arial" w:cs="Arial"/>
                <w:sz w:val="20"/>
                <w:szCs w:val="20"/>
                <w:lang w:val="de-DE" w:eastAsia="en-US"/>
              </w:rPr>
              <w:t>,</w:t>
            </w:r>
            <w:r w:rsidRPr="005031D7">
              <w:rPr>
                <w:rFonts w:ascii="Arial" w:hAnsi="Arial" w:cs="Arial"/>
                <w:sz w:val="20"/>
                <w:szCs w:val="20"/>
                <w:lang w:val="de-DE" w:eastAsia="en-US"/>
              </w:rPr>
              <w:t>598</w:t>
            </w:r>
          </w:p>
        </w:tc>
        <w:tc>
          <w:tcPr>
            <w:tcW w:w="1964" w:type="dxa"/>
            <w:vMerge w:val="restart"/>
            <w:vAlign w:val="center"/>
          </w:tcPr>
          <w:p w14:paraId="40061F55" w14:textId="414DA414" w:rsidR="005031D7" w:rsidRPr="006A3623" w:rsidRDefault="005031D7" w:rsidP="005031D7">
            <w:pPr>
              <w:jc w:val="right"/>
              <w:rPr>
                <w:rFonts w:ascii="Arial" w:hAnsi="Arial" w:cs="Arial"/>
                <w:sz w:val="20"/>
                <w:szCs w:val="20"/>
                <w:lang w:val="de-DE" w:eastAsia="en-US"/>
              </w:rPr>
            </w:pPr>
            <w:r w:rsidRPr="006A3623">
              <w:rPr>
                <w:rFonts w:ascii="Arial" w:hAnsi="Arial" w:cs="Arial"/>
                <w:sz w:val="20"/>
                <w:szCs w:val="20"/>
                <w:lang w:val="de-DE" w:eastAsia="en-US"/>
              </w:rPr>
              <w:t>9</w:t>
            </w:r>
            <w:r w:rsidR="00E2022F" w:rsidRPr="006A3623">
              <w:rPr>
                <w:rFonts w:ascii="Arial" w:hAnsi="Arial" w:cs="Arial"/>
                <w:sz w:val="20"/>
                <w:szCs w:val="20"/>
                <w:lang w:val="de-DE" w:eastAsia="en-US"/>
              </w:rPr>
              <w:t>,</w:t>
            </w:r>
            <w:r w:rsidRPr="006A3623">
              <w:rPr>
                <w:rFonts w:ascii="Arial" w:hAnsi="Arial" w:cs="Arial"/>
                <w:sz w:val="20"/>
                <w:szCs w:val="20"/>
                <w:lang w:val="de-DE" w:eastAsia="en-US"/>
              </w:rPr>
              <w:t>912</w:t>
            </w:r>
          </w:p>
        </w:tc>
      </w:tr>
      <w:tr w:rsidR="005031D7" w:rsidRPr="005031D7" w14:paraId="04B32503" w14:textId="77777777" w:rsidTr="00214A42">
        <w:tc>
          <w:tcPr>
            <w:tcW w:w="2400" w:type="dxa"/>
            <w:vMerge/>
          </w:tcPr>
          <w:p w14:paraId="27F0D5F8" w14:textId="77777777" w:rsidR="005031D7" w:rsidRPr="005031D7" w:rsidRDefault="005031D7" w:rsidP="005031D7">
            <w:pPr>
              <w:rPr>
                <w:rFonts w:ascii="Arial" w:hAnsi="Arial" w:cs="Arial"/>
                <w:sz w:val="20"/>
                <w:szCs w:val="20"/>
                <w:lang w:val="de-DE" w:eastAsia="en-US"/>
              </w:rPr>
            </w:pPr>
          </w:p>
        </w:tc>
        <w:tc>
          <w:tcPr>
            <w:tcW w:w="2982" w:type="dxa"/>
          </w:tcPr>
          <w:p w14:paraId="5D4D5665" w14:textId="77777777" w:rsidR="005031D7" w:rsidRPr="005031D7" w:rsidRDefault="005031D7" w:rsidP="005031D7">
            <w:pPr>
              <w:rPr>
                <w:rFonts w:ascii="Arial" w:hAnsi="Arial" w:cs="Arial"/>
                <w:sz w:val="20"/>
                <w:szCs w:val="20"/>
                <w:lang w:val="de-DE" w:eastAsia="en-US"/>
              </w:rPr>
            </w:pPr>
            <w:r w:rsidRPr="005031D7">
              <w:rPr>
                <w:rFonts w:ascii="Arial" w:hAnsi="Arial" w:cs="Arial"/>
                <w:sz w:val="20"/>
                <w:szCs w:val="20"/>
                <w:lang w:val="de-DE" w:eastAsia="en-US"/>
              </w:rPr>
              <w:t>Younger than 18 (Female)</w:t>
            </w:r>
          </w:p>
        </w:tc>
        <w:tc>
          <w:tcPr>
            <w:tcW w:w="1716" w:type="dxa"/>
          </w:tcPr>
          <w:p w14:paraId="7AF84F95" w14:textId="2F7A5183" w:rsidR="005031D7" w:rsidRPr="005031D7" w:rsidRDefault="005031D7" w:rsidP="005031D7">
            <w:pPr>
              <w:jc w:val="right"/>
              <w:rPr>
                <w:rFonts w:ascii="Arial" w:hAnsi="Arial" w:cs="Arial"/>
                <w:sz w:val="20"/>
                <w:szCs w:val="20"/>
                <w:lang w:val="de-DE" w:eastAsia="en-US"/>
              </w:rPr>
            </w:pPr>
            <w:r w:rsidRPr="005031D7">
              <w:rPr>
                <w:rFonts w:ascii="Arial" w:hAnsi="Arial" w:cs="Arial"/>
                <w:sz w:val="20"/>
                <w:szCs w:val="20"/>
                <w:lang w:val="de-DE" w:eastAsia="en-US"/>
              </w:rPr>
              <w:t>2</w:t>
            </w:r>
            <w:r w:rsidR="00E2022F">
              <w:rPr>
                <w:rFonts w:ascii="Arial" w:hAnsi="Arial" w:cs="Arial"/>
                <w:sz w:val="20"/>
                <w:szCs w:val="20"/>
                <w:lang w:val="de-DE" w:eastAsia="en-US"/>
              </w:rPr>
              <w:t>,</w:t>
            </w:r>
            <w:r w:rsidRPr="005031D7">
              <w:rPr>
                <w:rFonts w:ascii="Arial" w:hAnsi="Arial" w:cs="Arial"/>
                <w:sz w:val="20"/>
                <w:szCs w:val="20"/>
                <w:lang w:val="de-DE" w:eastAsia="en-US"/>
              </w:rPr>
              <w:t>578</w:t>
            </w:r>
          </w:p>
        </w:tc>
        <w:tc>
          <w:tcPr>
            <w:tcW w:w="1964" w:type="dxa"/>
            <w:vMerge/>
          </w:tcPr>
          <w:p w14:paraId="231200BD" w14:textId="77777777" w:rsidR="005031D7" w:rsidRPr="006A3623" w:rsidRDefault="005031D7" w:rsidP="005031D7">
            <w:pPr>
              <w:jc w:val="right"/>
              <w:rPr>
                <w:rFonts w:ascii="Arial" w:hAnsi="Arial" w:cs="Arial"/>
                <w:sz w:val="20"/>
                <w:szCs w:val="20"/>
                <w:lang w:val="de-DE" w:eastAsia="en-US"/>
              </w:rPr>
            </w:pPr>
          </w:p>
        </w:tc>
      </w:tr>
      <w:tr w:rsidR="005031D7" w:rsidRPr="005031D7" w14:paraId="42F804DC" w14:textId="77777777" w:rsidTr="00214A42">
        <w:tc>
          <w:tcPr>
            <w:tcW w:w="2400" w:type="dxa"/>
            <w:vMerge/>
          </w:tcPr>
          <w:p w14:paraId="679F891A" w14:textId="77777777" w:rsidR="005031D7" w:rsidRPr="005031D7" w:rsidRDefault="005031D7" w:rsidP="005031D7">
            <w:pPr>
              <w:rPr>
                <w:rFonts w:ascii="Arial" w:hAnsi="Arial" w:cs="Arial"/>
                <w:sz w:val="20"/>
                <w:szCs w:val="20"/>
                <w:lang w:val="de-DE" w:eastAsia="en-US"/>
              </w:rPr>
            </w:pPr>
          </w:p>
        </w:tc>
        <w:tc>
          <w:tcPr>
            <w:tcW w:w="2982" w:type="dxa"/>
          </w:tcPr>
          <w:p w14:paraId="6E5BA04E" w14:textId="77777777" w:rsidR="005031D7" w:rsidRPr="005031D7" w:rsidRDefault="005031D7" w:rsidP="005031D7">
            <w:pPr>
              <w:rPr>
                <w:rFonts w:ascii="Arial" w:hAnsi="Arial" w:cs="Arial"/>
                <w:sz w:val="20"/>
                <w:szCs w:val="20"/>
                <w:lang w:val="de-DE" w:eastAsia="en-US"/>
              </w:rPr>
            </w:pPr>
            <w:r w:rsidRPr="005031D7">
              <w:rPr>
                <w:rFonts w:ascii="Arial" w:hAnsi="Arial" w:cs="Arial"/>
                <w:sz w:val="20"/>
                <w:szCs w:val="20"/>
                <w:lang w:val="de-DE" w:eastAsia="en-US"/>
              </w:rPr>
              <w:t>18 years or older (Male)</w:t>
            </w:r>
          </w:p>
        </w:tc>
        <w:tc>
          <w:tcPr>
            <w:tcW w:w="1716" w:type="dxa"/>
          </w:tcPr>
          <w:p w14:paraId="4C21C5D3" w14:textId="3D1818D8" w:rsidR="005031D7" w:rsidRPr="005031D7" w:rsidRDefault="005031D7" w:rsidP="005031D7">
            <w:pPr>
              <w:jc w:val="right"/>
              <w:rPr>
                <w:rFonts w:ascii="Arial" w:hAnsi="Arial" w:cs="Arial"/>
                <w:sz w:val="20"/>
                <w:szCs w:val="20"/>
                <w:lang w:val="de-DE" w:eastAsia="en-US"/>
              </w:rPr>
            </w:pPr>
            <w:r w:rsidRPr="005031D7">
              <w:rPr>
                <w:rFonts w:ascii="Arial" w:hAnsi="Arial" w:cs="Arial"/>
                <w:sz w:val="20"/>
                <w:szCs w:val="20"/>
                <w:lang w:val="de-DE" w:eastAsia="en-US"/>
              </w:rPr>
              <w:t>2</w:t>
            </w:r>
            <w:r w:rsidR="00E2022F">
              <w:rPr>
                <w:rFonts w:ascii="Arial" w:hAnsi="Arial" w:cs="Arial"/>
                <w:sz w:val="20"/>
                <w:szCs w:val="20"/>
                <w:lang w:val="de-DE" w:eastAsia="en-US"/>
              </w:rPr>
              <w:t>,</w:t>
            </w:r>
            <w:r w:rsidRPr="005031D7">
              <w:rPr>
                <w:rFonts w:ascii="Arial" w:hAnsi="Arial" w:cs="Arial"/>
                <w:sz w:val="20"/>
                <w:szCs w:val="20"/>
                <w:lang w:val="de-DE" w:eastAsia="en-US"/>
              </w:rPr>
              <w:t>357</w:t>
            </w:r>
          </w:p>
        </w:tc>
        <w:tc>
          <w:tcPr>
            <w:tcW w:w="1964" w:type="dxa"/>
            <w:vMerge/>
          </w:tcPr>
          <w:p w14:paraId="46AF024C" w14:textId="77777777" w:rsidR="005031D7" w:rsidRPr="006A3623" w:rsidRDefault="005031D7" w:rsidP="005031D7">
            <w:pPr>
              <w:jc w:val="right"/>
              <w:rPr>
                <w:rFonts w:ascii="Arial" w:hAnsi="Arial" w:cs="Arial"/>
                <w:sz w:val="20"/>
                <w:szCs w:val="20"/>
                <w:lang w:val="de-DE" w:eastAsia="en-US"/>
              </w:rPr>
            </w:pPr>
          </w:p>
        </w:tc>
      </w:tr>
      <w:tr w:rsidR="005031D7" w:rsidRPr="005031D7" w14:paraId="79522697" w14:textId="77777777" w:rsidTr="00214A42">
        <w:tc>
          <w:tcPr>
            <w:tcW w:w="2400" w:type="dxa"/>
            <w:vMerge/>
          </w:tcPr>
          <w:p w14:paraId="3FDF514D" w14:textId="77777777" w:rsidR="005031D7" w:rsidRPr="005031D7" w:rsidRDefault="005031D7" w:rsidP="005031D7">
            <w:pPr>
              <w:rPr>
                <w:rFonts w:ascii="Arial" w:hAnsi="Arial" w:cs="Arial"/>
                <w:sz w:val="20"/>
                <w:szCs w:val="20"/>
                <w:lang w:val="de-DE" w:eastAsia="en-US"/>
              </w:rPr>
            </w:pPr>
          </w:p>
        </w:tc>
        <w:tc>
          <w:tcPr>
            <w:tcW w:w="2982" w:type="dxa"/>
          </w:tcPr>
          <w:p w14:paraId="753EC798" w14:textId="77777777" w:rsidR="005031D7" w:rsidRPr="005031D7" w:rsidRDefault="005031D7" w:rsidP="005031D7">
            <w:pPr>
              <w:rPr>
                <w:rFonts w:ascii="Arial" w:hAnsi="Arial" w:cs="Arial"/>
                <w:sz w:val="20"/>
                <w:szCs w:val="20"/>
                <w:lang w:val="de-DE" w:eastAsia="en-US"/>
              </w:rPr>
            </w:pPr>
            <w:r w:rsidRPr="005031D7">
              <w:rPr>
                <w:rFonts w:ascii="Arial" w:hAnsi="Arial" w:cs="Arial"/>
                <w:sz w:val="20"/>
                <w:szCs w:val="20"/>
                <w:lang w:val="de-DE" w:eastAsia="en-US"/>
              </w:rPr>
              <w:t>18 years or older (Female)</w:t>
            </w:r>
          </w:p>
        </w:tc>
        <w:tc>
          <w:tcPr>
            <w:tcW w:w="1716" w:type="dxa"/>
          </w:tcPr>
          <w:p w14:paraId="047BFD25" w14:textId="5126D4CD" w:rsidR="005031D7" w:rsidRPr="005031D7" w:rsidRDefault="005031D7" w:rsidP="005031D7">
            <w:pPr>
              <w:jc w:val="right"/>
              <w:rPr>
                <w:rFonts w:ascii="Arial" w:hAnsi="Arial" w:cs="Arial"/>
                <w:sz w:val="20"/>
                <w:szCs w:val="20"/>
                <w:lang w:val="de-DE" w:eastAsia="en-US"/>
              </w:rPr>
            </w:pPr>
            <w:r w:rsidRPr="005031D7">
              <w:rPr>
                <w:rFonts w:ascii="Arial" w:hAnsi="Arial" w:cs="Arial"/>
                <w:sz w:val="20"/>
                <w:szCs w:val="20"/>
                <w:lang w:val="de-DE" w:eastAsia="en-US"/>
              </w:rPr>
              <w:t>2</w:t>
            </w:r>
            <w:r w:rsidR="00E2022F">
              <w:rPr>
                <w:rFonts w:ascii="Arial" w:hAnsi="Arial" w:cs="Arial"/>
                <w:sz w:val="20"/>
                <w:szCs w:val="20"/>
                <w:lang w:val="de-DE" w:eastAsia="en-US"/>
              </w:rPr>
              <w:t>,</w:t>
            </w:r>
            <w:r w:rsidRPr="005031D7">
              <w:rPr>
                <w:rFonts w:ascii="Arial" w:hAnsi="Arial" w:cs="Arial"/>
                <w:sz w:val="20"/>
                <w:szCs w:val="20"/>
                <w:lang w:val="de-DE" w:eastAsia="en-US"/>
              </w:rPr>
              <w:t>379</w:t>
            </w:r>
          </w:p>
        </w:tc>
        <w:tc>
          <w:tcPr>
            <w:tcW w:w="1964" w:type="dxa"/>
            <w:vMerge/>
          </w:tcPr>
          <w:p w14:paraId="23AB2FB6" w14:textId="77777777" w:rsidR="005031D7" w:rsidRPr="006A3623" w:rsidRDefault="005031D7" w:rsidP="005031D7">
            <w:pPr>
              <w:jc w:val="right"/>
              <w:rPr>
                <w:rFonts w:ascii="Arial" w:hAnsi="Arial" w:cs="Arial"/>
                <w:sz w:val="20"/>
                <w:szCs w:val="20"/>
                <w:lang w:val="de-DE" w:eastAsia="en-US"/>
              </w:rPr>
            </w:pPr>
          </w:p>
        </w:tc>
      </w:tr>
      <w:tr w:rsidR="005031D7" w:rsidRPr="005031D7" w14:paraId="0166305B" w14:textId="77777777" w:rsidTr="00934FC3">
        <w:tc>
          <w:tcPr>
            <w:tcW w:w="9062" w:type="dxa"/>
            <w:gridSpan w:val="4"/>
          </w:tcPr>
          <w:p w14:paraId="5F9F6803" w14:textId="77777777" w:rsidR="005031D7" w:rsidRPr="006A3623" w:rsidRDefault="005031D7" w:rsidP="005031D7">
            <w:pPr>
              <w:jc w:val="right"/>
              <w:rPr>
                <w:rFonts w:ascii="Arial" w:hAnsi="Arial" w:cs="Arial"/>
                <w:sz w:val="20"/>
                <w:szCs w:val="20"/>
                <w:lang w:val="de-DE" w:eastAsia="en-US"/>
              </w:rPr>
            </w:pPr>
          </w:p>
        </w:tc>
      </w:tr>
      <w:tr w:rsidR="005031D7" w:rsidRPr="005031D7" w14:paraId="32490E5F" w14:textId="77777777" w:rsidTr="00214A42">
        <w:tc>
          <w:tcPr>
            <w:tcW w:w="2400" w:type="dxa"/>
            <w:vMerge w:val="restart"/>
            <w:vAlign w:val="center"/>
          </w:tcPr>
          <w:p w14:paraId="4859D0CD" w14:textId="6841823D" w:rsidR="005031D7" w:rsidRPr="005031D7" w:rsidRDefault="005031D7" w:rsidP="004B283F">
            <w:pPr>
              <w:rPr>
                <w:rFonts w:ascii="Arial" w:hAnsi="Arial" w:cs="Arial"/>
                <w:sz w:val="20"/>
                <w:szCs w:val="20"/>
                <w:lang w:val="de-DE" w:eastAsia="en-US"/>
              </w:rPr>
            </w:pPr>
            <w:r w:rsidRPr="005031D7">
              <w:rPr>
                <w:rFonts w:ascii="Arial" w:hAnsi="Arial" w:cs="Arial"/>
                <w:sz w:val="20"/>
                <w:szCs w:val="20"/>
                <w:lang w:val="de-DE" w:eastAsia="en-US"/>
              </w:rPr>
              <w:t xml:space="preserve">Single-headed </w:t>
            </w:r>
            <w:r w:rsidR="004B283F" w:rsidRPr="005031D7">
              <w:rPr>
                <w:rFonts w:ascii="Arial" w:hAnsi="Arial" w:cs="Arial"/>
                <w:sz w:val="20"/>
                <w:szCs w:val="20"/>
                <w:lang w:val="de-DE" w:eastAsia="en-US"/>
              </w:rPr>
              <w:t>Famil</w:t>
            </w:r>
            <w:r w:rsidR="004B283F">
              <w:rPr>
                <w:rFonts w:ascii="Arial" w:hAnsi="Arial" w:cs="Arial"/>
                <w:sz w:val="20"/>
                <w:szCs w:val="20"/>
                <w:lang w:val="de-DE" w:eastAsia="en-US"/>
              </w:rPr>
              <w:t>ies</w:t>
            </w:r>
            <w:r w:rsidR="00321E5B" w:rsidRPr="00A06819">
              <w:rPr>
                <w:rFonts w:ascii="Arial" w:hAnsi="Arial" w:cs="Arial"/>
                <w:sz w:val="20"/>
                <w:szCs w:val="20"/>
                <w:lang w:eastAsia="en-US"/>
              </w:rPr>
              <w:t>/Household</w:t>
            </w:r>
            <w:r w:rsidR="004B283F">
              <w:rPr>
                <w:rFonts w:ascii="Arial" w:hAnsi="Arial" w:cs="Arial"/>
                <w:sz w:val="20"/>
                <w:szCs w:val="20"/>
                <w:lang w:eastAsia="en-US"/>
              </w:rPr>
              <w:t>s</w:t>
            </w:r>
          </w:p>
        </w:tc>
        <w:tc>
          <w:tcPr>
            <w:tcW w:w="2982" w:type="dxa"/>
          </w:tcPr>
          <w:p w14:paraId="38AC15BA" w14:textId="77777777" w:rsidR="005031D7" w:rsidRPr="005031D7" w:rsidRDefault="005031D7" w:rsidP="005031D7">
            <w:pPr>
              <w:rPr>
                <w:rFonts w:ascii="Arial" w:hAnsi="Arial" w:cs="Arial"/>
                <w:sz w:val="20"/>
                <w:szCs w:val="20"/>
                <w:lang w:val="de-DE" w:eastAsia="en-US"/>
              </w:rPr>
            </w:pPr>
            <w:r w:rsidRPr="005031D7">
              <w:rPr>
                <w:rFonts w:ascii="Arial" w:hAnsi="Arial" w:cs="Arial"/>
                <w:sz w:val="20"/>
                <w:szCs w:val="20"/>
                <w:lang w:val="de-DE" w:eastAsia="en-US"/>
              </w:rPr>
              <w:t>Single Female-headed Family</w:t>
            </w:r>
          </w:p>
        </w:tc>
        <w:tc>
          <w:tcPr>
            <w:tcW w:w="1716" w:type="dxa"/>
          </w:tcPr>
          <w:p w14:paraId="3CCA49ED" w14:textId="77777777" w:rsidR="005031D7" w:rsidRPr="005031D7" w:rsidRDefault="005031D7" w:rsidP="005031D7">
            <w:pPr>
              <w:jc w:val="right"/>
              <w:rPr>
                <w:rFonts w:ascii="Arial" w:hAnsi="Arial" w:cs="Arial"/>
                <w:sz w:val="20"/>
                <w:szCs w:val="20"/>
                <w:lang w:val="de-DE" w:eastAsia="en-US"/>
              </w:rPr>
            </w:pPr>
            <w:r w:rsidRPr="005031D7">
              <w:rPr>
                <w:rFonts w:ascii="Arial" w:hAnsi="Arial" w:cs="Arial"/>
                <w:sz w:val="20"/>
                <w:szCs w:val="20"/>
                <w:lang w:val="de-DE" w:eastAsia="en-US"/>
              </w:rPr>
              <w:t>253</w:t>
            </w:r>
          </w:p>
        </w:tc>
        <w:tc>
          <w:tcPr>
            <w:tcW w:w="1964" w:type="dxa"/>
            <w:vMerge w:val="restart"/>
            <w:vAlign w:val="center"/>
          </w:tcPr>
          <w:p w14:paraId="3782DC45" w14:textId="77777777" w:rsidR="005031D7" w:rsidRPr="006A3623" w:rsidRDefault="005031D7" w:rsidP="005031D7">
            <w:pPr>
              <w:jc w:val="right"/>
              <w:rPr>
                <w:rFonts w:ascii="Arial" w:hAnsi="Arial" w:cs="Arial"/>
                <w:sz w:val="20"/>
                <w:szCs w:val="20"/>
                <w:lang w:val="de-DE" w:eastAsia="en-US"/>
              </w:rPr>
            </w:pPr>
            <w:r w:rsidRPr="006A3623">
              <w:rPr>
                <w:rFonts w:ascii="Arial" w:hAnsi="Arial" w:cs="Arial"/>
                <w:sz w:val="20"/>
                <w:szCs w:val="20"/>
                <w:lang w:val="de-DE" w:eastAsia="en-US"/>
              </w:rPr>
              <w:t>315</w:t>
            </w:r>
          </w:p>
        </w:tc>
      </w:tr>
      <w:tr w:rsidR="005031D7" w:rsidRPr="005031D7" w14:paraId="4C7763F0" w14:textId="77777777" w:rsidTr="00214A42">
        <w:tc>
          <w:tcPr>
            <w:tcW w:w="2400" w:type="dxa"/>
            <w:vMerge/>
          </w:tcPr>
          <w:p w14:paraId="37B91B0B" w14:textId="77777777" w:rsidR="005031D7" w:rsidRPr="005031D7" w:rsidRDefault="005031D7" w:rsidP="005031D7">
            <w:pPr>
              <w:rPr>
                <w:rFonts w:ascii="Arial" w:hAnsi="Arial" w:cs="Arial"/>
                <w:sz w:val="20"/>
                <w:szCs w:val="20"/>
                <w:lang w:val="de-DE" w:eastAsia="en-US"/>
              </w:rPr>
            </w:pPr>
          </w:p>
        </w:tc>
        <w:tc>
          <w:tcPr>
            <w:tcW w:w="2982" w:type="dxa"/>
          </w:tcPr>
          <w:p w14:paraId="534F483E" w14:textId="77777777" w:rsidR="005031D7" w:rsidRPr="005031D7" w:rsidRDefault="005031D7" w:rsidP="005031D7">
            <w:pPr>
              <w:rPr>
                <w:rFonts w:ascii="Arial" w:hAnsi="Arial" w:cs="Arial"/>
                <w:sz w:val="20"/>
                <w:szCs w:val="20"/>
                <w:lang w:val="de-DE" w:eastAsia="en-US"/>
              </w:rPr>
            </w:pPr>
            <w:r w:rsidRPr="005031D7">
              <w:rPr>
                <w:rFonts w:ascii="Arial" w:hAnsi="Arial" w:cs="Arial"/>
                <w:sz w:val="20"/>
                <w:szCs w:val="20"/>
                <w:lang w:val="de-DE" w:eastAsia="en-US"/>
              </w:rPr>
              <w:t>Single Male-headed Family</w:t>
            </w:r>
          </w:p>
        </w:tc>
        <w:tc>
          <w:tcPr>
            <w:tcW w:w="1716" w:type="dxa"/>
          </w:tcPr>
          <w:p w14:paraId="239344CC" w14:textId="77777777" w:rsidR="005031D7" w:rsidRPr="005031D7" w:rsidRDefault="005031D7" w:rsidP="005031D7">
            <w:pPr>
              <w:jc w:val="right"/>
              <w:rPr>
                <w:rFonts w:ascii="Arial" w:hAnsi="Arial" w:cs="Arial"/>
                <w:sz w:val="20"/>
                <w:szCs w:val="20"/>
                <w:lang w:val="de-DE" w:eastAsia="en-US"/>
              </w:rPr>
            </w:pPr>
            <w:r w:rsidRPr="005031D7">
              <w:rPr>
                <w:rFonts w:ascii="Arial" w:hAnsi="Arial" w:cs="Arial"/>
                <w:sz w:val="20"/>
                <w:szCs w:val="20"/>
                <w:lang w:val="de-DE" w:eastAsia="en-US"/>
              </w:rPr>
              <w:t>62</w:t>
            </w:r>
          </w:p>
        </w:tc>
        <w:tc>
          <w:tcPr>
            <w:tcW w:w="1964" w:type="dxa"/>
            <w:vMerge/>
          </w:tcPr>
          <w:p w14:paraId="63C30A84" w14:textId="77777777" w:rsidR="005031D7" w:rsidRPr="006A3623" w:rsidRDefault="005031D7" w:rsidP="005031D7">
            <w:pPr>
              <w:jc w:val="right"/>
              <w:rPr>
                <w:rFonts w:ascii="Arial" w:hAnsi="Arial" w:cs="Arial"/>
                <w:sz w:val="20"/>
                <w:szCs w:val="20"/>
                <w:lang w:val="de-DE" w:eastAsia="en-US"/>
              </w:rPr>
            </w:pPr>
          </w:p>
        </w:tc>
      </w:tr>
      <w:tr w:rsidR="005031D7" w:rsidRPr="005031D7" w14:paraId="43FA195B" w14:textId="77777777" w:rsidTr="00934FC3">
        <w:tc>
          <w:tcPr>
            <w:tcW w:w="9062" w:type="dxa"/>
            <w:gridSpan w:val="4"/>
          </w:tcPr>
          <w:p w14:paraId="1B41BCF1" w14:textId="77777777" w:rsidR="005031D7" w:rsidRPr="006A3623" w:rsidRDefault="005031D7" w:rsidP="005031D7">
            <w:pPr>
              <w:jc w:val="right"/>
              <w:rPr>
                <w:rFonts w:ascii="Arial" w:hAnsi="Arial" w:cs="Arial"/>
                <w:sz w:val="20"/>
                <w:szCs w:val="20"/>
                <w:lang w:val="de-DE" w:eastAsia="en-US"/>
              </w:rPr>
            </w:pPr>
          </w:p>
        </w:tc>
      </w:tr>
      <w:tr w:rsidR="005031D7" w:rsidRPr="005031D7" w14:paraId="1F692A12" w14:textId="77777777" w:rsidTr="00214A42">
        <w:tc>
          <w:tcPr>
            <w:tcW w:w="2400" w:type="dxa"/>
            <w:vMerge w:val="restart"/>
            <w:vAlign w:val="center"/>
          </w:tcPr>
          <w:p w14:paraId="6CAB8D8D" w14:textId="11D85ED3" w:rsidR="005031D7" w:rsidRPr="005031D7" w:rsidRDefault="005031D7" w:rsidP="00DD53D4">
            <w:pPr>
              <w:rPr>
                <w:rFonts w:ascii="Arial" w:hAnsi="Arial" w:cs="Arial"/>
                <w:sz w:val="20"/>
                <w:szCs w:val="20"/>
                <w:lang w:val="de-DE" w:eastAsia="en-US"/>
              </w:rPr>
            </w:pPr>
            <w:r w:rsidRPr="005031D7">
              <w:rPr>
                <w:rFonts w:ascii="Arial" w:hAnsi="Arial" w:cs="Arial"/>
                <w:sz w:val="20"/>
                <w:szCs w:val="20"/>
                <w:lang w:val="de-DE" w:eastAsia="en-US"/>
              </w:rPr>
              <w:lastRenderedPageBreak/>
              <w:t>Tribe (Ethnic Group)</w:t>
            </w:r>
            <w:r w:rsidR="00DD53D4">
              <w:rPr>
                <w:rStyle w:val="Funotenzeichen"/>
                <w:rFonts w:eastAsia="Times New Roman" w:cs="Times New Roman"/>
                <w:sz w:val="24"/>
                <w:szCs w:val="24"/>
              </w:rPr>
              <w:footnoteReference w:id="13"/>
            </w:r>
          </w:p>
        </w:tc>
        <w:tc>
          <w:tcPr>
            <w:tcW w:w="2982" w:type="dxa"/>
          </w:tcPr>
          <w:p w14:paraId="0C623DBB" w14:textId="77777777" w:rsidR="005031D7" w:rsidRPr="005031D7" w:rsidRDefault="005031D7" w:rsidP="005031D7">
            <w:pPr>
              <w:rPr>
                <w:rFonts w:ascii="Arial" w:hAnsi="Arial" w:cs="Arial"/>
                <w:sz w:val="20"/>
                <w:szCs w:val="20"/>
                <w:lang w:eastAsia="en-US"/>
              </w:rPr>
            </w:pPr>
            <w:r w:rsidRPr="005031D7">
              <w:rPr>
                <w:rFonts w:ascii="Arial" w:hAnsi="Arial" w:cs="Arial"/>
                <w:sz w:val="20"/>
                <w:szCs w:val="20"/>
                <w:lang w:eastAsia="en-US"/>
              </w:rPr>
              <w:t>Respondents in Village All Belong to the Same Tribe</w:t>
            </w:r>
          </w:p>
        </w:tc>
        <w:tc>
          <w:tcPr>
            <w:tcW w:w="1716" w:type="dxa"/>
          </w:tcPr>
          <w:p w14:paraId="2FE6EACD" w14:textId="77777777" w:rsidR="005031D7" w:rsidRPr="005031D7" w:rsidRDefault="005031D7" w:rsidP="005031D7">
            <w:pPr>
              <w:jc w:val="right"/>
              <w:rPr>
                <w:rFonts w:ascii="Arial" w:hAnsi="Arial" w:cs="Arial"/>
                <w:sz w:val="20"/>
                <w:szCs w:val="20"/>
                <w:lang w:eastAsia="en-US"/>
              </w:rPr>
            </w:pPr>
            <w:r w:rsidRPr="005031D7">
              <w:rPr>
                <w:rFonts w:ascii="Arial" w:hAnsi="Arial" w:cs="Arial"/>
                <w:sz w:val="20"/>
                <w:szCs w:val="20"/>
                <w:lang w:eastAsia="en-US"/>
              </w:rPr>
              <w:t>107</w:t>
            </w:r>
          </w:p>
        </w:tc>
        <w:tc>
          <w:tcPr>
            <w:tcW w:w="1964" w:type="dxa"/>
            <w:vMerge w:val="restart"/>
            <w:vAlign w:val="center"/>
          </w:tcPr>
          <w:p w14:paraId="48CA9955" w14:textId="44438071" w:rsidR="005031D7" w:rsidRPr="006A3623" w:rsidRDefault="005031D7" w:rsidP="005031D7">
            <w:pPr>
              <w:jc w:val="right"/>
              <w:rPr>
                <w:rFonts w:ascii="Arial" w:hAnsi="Arial" w:cs="Arial"/>
                <w:sz w:val="20"/>
                <w:szCs w:val="20"/>
                <w:lang w:eastAsia="en-US"/>
              </w:rPr>
            </w:pPr>
            <w:r w:rsidRPr="006A3623">
              <w:rPr>
                <w:rFonts w:ascii="Arial" w:hAnsi="Arial" w:cs="Arial"/>
                <w:sz w:val="20"/>
                <w:szCs w:val="20"/>
                <w:lang w:eastAsia="en-US"/>
              </w:rPr>
              <w:t>1</w:t>
            </w:r>
            <w:r w:rsidR="00E2022F" w:rsidRPr="006A3623">
              <w:rPr>
                <w:rFonts w:ascii="Arial" w:hAnsi="Arial" w:cs="Arial"/>
                <w:sz w:val="20"/>
                <w:szCs w:val="20"/>
                <w:lang w:eastAsia="en-US"/>
              </w:rPr>
              <w:t>,</w:t>
            </w:r>
            <w:r w:rsidRPr="006A3623">
              <w:rPr>
                <w:rFonts w:ascii="Arial" w:hAnsi="Arial" w:cs="Arial"/>
                <w:sz w:val="20"/>
                <w:szCs w:val="20"/>
                <w:lang w:eastAsia="en-US"/>
              </w:rPr>
              <w:t>250</w:t>
            </w:r>
          </w:p>
        </w:tc>
      </w:tr>
      <w:tr w:rsidR="005031D7" w:rsidRPr="005031D7" w14:paraId="641ACE7B" w14:textId="77777777" w:rsidTr="00214A42">
        <w:tc>
          <w:tcPr>
            <w:tcW w:w="2400" w:type="dxa"/>
            <w:vMerge/>
          </w:tcPr>
          <w:p w14:paraId="207FC65D" w14:textId="77777777" w:rsidR="005031D7" w:rsidRPr="005031D7" w:rsidRDefault="005031D7" w:rsidP="005031D7">
            <w:pPr>
              <w:rPr>
                <w:rFonts w:ascii="Arial" w:hAnsi="Arial" w:cs="Arial"/>
                <w:sz w:val="20"/>
                <w:szCs w:val="20"/>
                <w:lang w:eastAsia="en-US"/>
              </w:rPr>
            </w:pPr>
          </w:p>
        </w:tc>
        <w:tc>
          <w:tcPr>
            <w:tcW w:w="2982" w:type="dxa"/>
          </w:tcPr>
          <w:p w14:paraId="60E99EBF" w14:textId="77777777" w:rsidR="005031D7" w:rsidRPr="005031D7" w:rsidRDefault="005031D7" w:rsidP="005031D7">
            <w:pPr>
              <w:rPr>
                <w:rFonts w:ascii="Arial" w:hAnsi="Arial" w:cs="Arial"/>
                <w:sz w:val="20"/>
                <w:szCs w:val="20"/>
                <w:lang w:eastAsia="en-US"/>
              </w:rPr>
            </w:pPr>
            <w:r w:rsidRPr="005031D7">
              <w:rPr>
                <w:rFonts w:ascii="Arial" w:hAnsi="Arial" w:cs="Arial"/>
                <w:sz w:val="20"/>
                <w:szCs w:val="20"/>
                <w:lang w:eastAsia="en-US"/>
              </w:rPr>
              <w:t>Respondents in Village All Belong to Different Tribe</w:t>
            </w:r>
          </w:p>
        </w:tc>
        <w:tc>
          <w:tcPr>
            <w:tcW w:w="1716" w:type="dxa"/>
          </w:tcPr>
          <w:p w14:paraId="7D7BF1BB" w14:textId="75770E19" w:rsidR="005031D7" w:rsidRPr="005031D7" w:rsidRDefault="005031D7" w:rsidP="005031D7">
            <w:pPr>
              <w:jc w:val="right"/>
              <w:rPr>
                <w:rFonts w:ascii="Arial" w:hAnsi="Arial" w:cs="Arial"/>
                <w:sz w:val="20"/>
                <w:szCs w:val="20"/>
                <w:lang w:eastAsia="en-US"/>
              </w:rPr>
            </w:pPr>
            <w:r w:rsidRPr="005031D7">
              <w:rPr>
                <w:rFonts w:ascii="Arial" w:hAnsi="Arial" w:cs="Arial"/>
                <w:sz w:val="20"/>
                <w:szCs w:val="20"/>
                <w:lang w:eastAsia="en-US"/>
              </w:rPr>
              <w:t>1</w:t>
            </w:r>
            <w:r w:rsidR="00E2022F">
              <w:rPr>
                <w:rFonts w:ascii="Arial" w:hAnsi="Arial" w:cs="Arial"/>
                <w:sz w:val="20"/>
                <w:szCs w:val="20"/>
                <w:lang w:eastAsia="en-US"/>
              </w:rPr>
              <w:t>,</w:t>
            </w:r>
            <w:r w:rsidRPr="005031D7">
              <w:rPr>
                <w:rFonts w:ascii="Arial" w:hAnsi="Arial" w:cs="Arial"/>
                <w:sz w:val="20"/>
                <w:szCs w:val="20"/>
                <w:lang w:eastAsia="en-US"/>
              </w:rPr>
              <w:t>143</w:t>
            </w:r>
          </w:p>
        </w:tc>
        <w:tc>
          <w:tcPr>
            <w:tcW w:w="1964" w:type="dxa"/>
            <w:vMerge/>
            <w:vAlign w:val="center"/>
          </w:tcPr>
          <w:p w14:paraId="16F585CD" w14:textId="77777777" w:rsidR="005031D7" w:rsidRPr="005031D7" w:rsidRDefault="005031D7" w:rsidP="005031D7">
            <w:pPr>
              <w:rPr>
                <w:rFonts w:ascii="Arial" w:hAnsi="Arial" w:cs="Arial"/>
                <w:b/>
                <w:sz w:val="20"/>
                <w:szCs w:val="20"/>
                <w:lang w:eastAsia="en-US"/>
              </w:rPr>
            </w:pPr>
          </w:p>
        </w:tc>
      </w:tr>
    </w:tbl>
    <w:p w14:paraId="2EDA5DAB" w14:textId="77777777" w:rsidR="005031D7" w:rsidRPr="00030061" w:rsidRDefault="005031D7" w:rsidP="00133DE9">
      <w:pPr>
        <w:spacing w:after="0" w:line="276" w:lineRule="auto"/>
        <w:jc w:val="both"/>
        <w:rPr>
          <w:rFonts w:eastAsia="Times New Roman" w:cs="Times New Roman"/>
          <w:sz w:val="24"/>
          <w:szCs w:val="24"/>
        </w:rPr>
      </w:pPr>
    </w:p>
    <w:p w14:paraId="7C1B086D" w14:textId="2C94DBAD" w:rsidR="00E43874" w:rsidRPr="00030061" w:rsidRDefault="00E43874" w:rsidP="00EA3C0B">
      <w:pPr>
        <w:pStyle w:val="berschrift3"/>
        <w:spacing w:line="240" w:lineRule="auto"/>
      </w:pPr>
      <w:bookmarkStart w:id="32" w:name="_Toc496708832"/>
      <w:r w:rsidRPr="00030061">
        <w:t>Quality assurance and control</w:t>
      </w:r>
      <w:bookmarkEnd w:id="32"/>
    </w:p>
    <w:p w14:paraId="5A81E1BE" w14:textId="43BE2092" w:rsidR="00A80DF3" w:rsidRDefault="00E43874" w:rsidP="00A80DF3">
      <w:pPr>
        <w:spacing w:line="240" w:lineRule="auto"/>
        <w:jc w:val="both"/>
      </w:pPr>
      <w:r w:rsidRPr="00030061">
        <w:rPr>
          <w:rFonts w:eastAsia="Times New Roman" w:cs="Times New Roman"/>
          <w:sz w:val="24"/>
          <w:szCs w:val="24"/>
        </w:rPr>
        <w:t xml:space="preserve">The following </w:t>
      </w:r>
      <w:r w:rsidR="00133DE9">
        <w:rPr>
          <w:rFonts w:eastAsia="Times New Roman" w:cs="Times New Roman"/>
          <w:sz w:val="24"/>
          <w:szCs w:val="24"/>
        </w:rPr>
        <w:t xml:space="preserve">three </w:t>
      </w:r>
      <w:r w:rsidRPr="00030061">
        <w:rPr>
          <w:rFonts w:eastAsia="Times New Roman" w:cs="Times New Roman"/>
          <w:sz w:val="24"/>
          <w:szCs w:val="24"/>
        </w:rPr>
        <w:t>measures were adopted to ensure the quality of the data collected:</w:t>
      </w:r>
      <w:r w:rsidR="00A80DF3" w:rsidRPr="00A80DF3">
        <w:t xml:space="preserve"> </w:t>
      </w:r>
    </w:p>
    <w:p w14:paraId="07636DE0" w14:textId="32625D71" w:rsidR="00E43874" w:rsidRPr="00030061" w:rsidRDefault="0036495E" w:rsidP="00EA3C0B">
      <w:pPr>
        <w:spacing w:after="0" w:line="240" w:lineRule="auto"/>
        <w:jc w:val="both"/>
        <w:rPr>
          <w:rFonts w:eastAsia="Times New Roman" w:cs="Times New Roman"/>
          <w:sz w:val="24"/>
          <w:szCs w:val="24"/>
        </w:rPr>
      </w:pPr>
      <w:r>
        <w:rPr>
          <w:rFonts w:eastAsia="Times New Roman" w:cs="Times New Roman"/>
          <w:i/>
          <w:sz w:val="24"/>
          <w:szCs w:val="24"/>
        </w:rPr>
        <w:t xml:space="preserve">1. </w:t>
      </w:r>
      <w:r w:rsidR="00E43874" w:rsidRPr="00C75344">
        <w:rPr>
          <w:rFonts w:eastAsia="Times New Roman" w:cs="Times New Roman"/>
          <w:i/>
          <w:sz w:val="24"/>
          <w:szCs w:val="24"/>
        </w:rPr>
        <w:t>Formulation of the semi-structured quantitative questionnaire</w:t>
      </w:r>
      <w:r w:rsidR="00406CDC">
        <w:rPr>
          <w:rFonts w:eastAsia="Times New Roman" w:cs="Times New Roman"/>
          <w:i/>
          <w:sz w:val="24"/>
          <w:szCs w:val="24"/>
        </w:rPr>
        <w:t xml:space="preserve">: </w:t>
      </w:r>
      <w:r w:rsidR="00E43874" w:rsidRPr="00030061">
        <w:rPr>
          <w:rFonts w:eastAsia="Times New Roman" w:cs="Times New Roman"/>
          <w:sz w:val="24"/>
          <w:szCs w:val="24"/>
        </w:rPr>
        <w:t xml:space="preserve">The researcher and the DMI team based their questionnaire on an earlier questionnaire from 2017. </w:t>
      </w:r>
      <w:r w:rsidR="00B27FEF">
        <w:rPr>
          <w:rFonts w:eastAsia="Times New Roman" w:cs="Times New Roman"/>
          <w:sz w:val="24"/>
          <w:szCs w:val="24"/>
        </w:rPr>
        <w:t>We</w:t>
      </w:r>
      <w:r w:rsidR="00B27FEF" w:rsidRPr="00030061">
        <w:rPr>
          <w:rFonts w:eastAsia="Times New Roman" w:cs="Times New Roman"/>
          <w:sz w:val="24"/>
          <w:szCs w:val="24"/>
        </w:rPr>
        <w:t xml:space="preserve"> </w:t>
      </w:r>
      <w:r w:rsidR="00E43874" w:rsidRPr="00030061">
        <w:rPr>
          <w:rFonts w:eastAsia="Times New Roman" w:cs="Times New Roman"/>
          <w:sz w:val="24"/>
          <w:szCs w:val="24"/>
        </w:rPr>
        <w:t>added some questions</w:t>
      </w:r>
      <w:r w:rsidR="00D908D6">
        <w:rPr>
          <w:rFonts w:eastAsia="Times New Roman" w:cs="Times New Roman"/>
          <w:sz w:val="24"/>
          <w:szCs w:val="24"/>
        </w:rPr>
        <w:t>,</w:t>
      </w:r>
      <w:r w:rsidR="00E43874" w:rsidRPr="00030061">
        <w:rPr>
          <w:rFonts w:eastAsia="Times New Roman" w:cs="Times New Roman"/>
          <w:sz w:val="24"/>
          <w:szCs w:val="24"/>
        </w:rPr>
        <w:t xml:space="preserve"> in particular about peace and security, </w:t>
      </w:r>
      <w:r w:rsidR="00133DE9" w:rsidRPr="00030061">
        <w:rPr>
          <w:rFonts w:eastAsia="Times New Roman" w:cs="Times New Roman"/>
          <w:sz w:val="24"/>
          <w:szCs w:val="24"/>
        </w:rPr>
        <w:t>income</w:t>
      </w:r>
      <w:r w:rsidR="00133DE9">
        <w:rPr>
          <w:rFonts w:eastAsia="Times New Roman" w:cs="Times New Roman"/>
          <w:sz w:val="24"/>
          <w:szCs w:val="24"/>
        </w:rPr>
        <w:t>,</w:t>
      </w:r>
      <w:r w:rsidR="00133DE9" w:rsidRPr="00030061">
        <w:rPr>
          <w:rFonts w:eastAsia="Times New Roman" w:cs="Times New Roman"/>
          <w:sz w:val="24"/>
          <w:szCs w:val="24"/>
        </w:rPr>
        <w:t xml:space="preserve"> and </w:t>
      </w:r>
      <w:r w:rsidR="007C1D87">
        <w:rPr>
          <w:rFonts w:eastAsia="Times New Roman" w:cs="Times New Roman"/>
          <w:sz w:val="24"/>
          <w:szCs w:val="24"/>
        </w:rPr>
        <w:t xml:space="preserve">types of food </w:t>
      </w:r>
      <w:r w:rsidR="00BD25CF">
        <w:rPr>
          <w:rFonts w:eastAsia="Times New Roman" w:cs="Times New Roman"/>
          <w:sz w:val="24"/>
          <w:szCs w:val="24"/>
        </w:rPr>
        <w:t xml:space="preserve">and food consumption </w:t>
      </w:r>
      <w:r w:rsidR="007C1D87">
        <w:rPr>
          <w:rFonts w:eastAsia="Times New Roman" w:cs="Times New Roman"/>
          <w:sz w:val="24"/>
          <w:szCs w:val="24"/>
        </w:rPr>
        <w:t xml:space="preserve">for better </w:t>
      </w:r>
      <w:r w:rsidR="00E43874" w:rsidRPr="00030061">
        <w:rPr>
          <w:rFonts w:eastAsia="Times New Roman" w:cs="Times New Roman"/>
          <w:sz w:val="24"/>
          <w:szCs w:val="24"/>
        </w:rPr>
        <w:t>health and nutrition, and went through several iterations to improve the quality of the questions.</w:t>
      </w:r>
    </w:p>
    <w:p w14:paraId="63A5E2F3" w14:textId="2D1AB82D" w:rsidR="00E43874" w:rsidRPr="00030061" w:rsidRDefault="0036495E" w:rsidP="00EA3C0B">
      <w:pPr>
        <w:spacing w:after="0" w:line="240" w:lineRule="auto"/>
        <w:contextualSpacing/>
        <w:jc w:val="both"/>
        <w:rPr>
          <w:rFonts w:eastAsia="Times New Roman" w:cs="Times New Roman"/>
          <w:sz w:val="24"/>
          <w:szCs w:val="24"/>
        </w:rPr>
      </w:pPr>
      <w:r>
        <w:rPr>
          <w:rFonts w:eastAsia="Times New Roman" w:cs="Times New Roman"/>
          <w:i/>
          <w:sz w:val="24"/>
          <w:szCs w:val="24"/>
        </w:rPr>
        <w:t xml:space="preserve">2. </w:t>
      </w:r>
      <w:r w:rsidR="00E43874" w:rsidRPr="007C6E66">
        <w:rPr>
          <w:rFonts w:eastAsia="Times New Roman" w:cs="Times New Roman"/>
          <w:i/>
          <w:sz w:val="24"/>
          <w:szCs w:val="24"/>
        </w:rPr>
        <w:t>Training of enumerators</w:t>
      </w:r>
      <w:r w:rsidR="00406CDC">
        <w:rPr>
          <w:rFonts w:eastAsia="Times New Roman" w:cs="Times New Roman"/>
          <w:i/>
          <w:sz w:val="24"/>
          <w:szCs w:val="24"/>
        </w:rPr>
        <w:t xml:space="preserve">: </w:t>
      </w:r>
      <w:r w:rsidR="00E43874" w:rsidRPr="00030061">
        <w:rPr>
          <w:rFonts w:eastAsia="Times New Roman" w:cs="Times New Roman"/>
          <w:sz w:val="24"/>
          <w:szCs w:val="24"/>
        </w:rPr>
        <w:t xml:space="preserve">Prior to data collection, the enumerators trained for a full day on both practical and theoretical aspects of data collection. The enumerators were all trained agricultural extension workers </w:t>
      </w:r>
      <w:r w:rsidR="00C125B9">
        <w:rPr>
          <w:rFonts w:eastAsia="Times New Roman" w:cs="Times New Roman"/>
          <w:sz w:val="24"/>
          <w:szCs w:val="24"/>
        </w:rPr>
        <w:t xml:space="preserve">and community organizers </w:t>
      </w:r>
      <w:r w:rsidR="00FE63DC">
        <w:rPr>
          <w:rFonts w:eastAsia="Times New Roman" w:cs="Times New Roman"/>
          <w:sz w:val="24"/>
          <w:szCs w:val="24"/>
        </w:rPr>
        <w:t>who</w:t>
      </w:r>
      <w:r w:rsidR="00FE63DC" w:rsidRPr="00030061">
        <w:rPr>
          <w:rFonts w:eastAsia="Times New Roman" w:cs="Times New Roman"/>
          <w:sz w:val="24"/>
          <w:szCs w:val="24"/>
        </w:rPr>
        <w:t xml:space="preserve"> </w:t>
      </w:r>
      <w:r>
        <w:rPr>
          <w:rFonts w:eastAsia="Times New Roman" w:cs="Times New Roman"/>
          <w:sz w:val="24"/>
          <w:szCs w:val="24"/>
        </w:rPr>
        <w:t>k</w:t>
      </w:r>
      <w:r w:rsidR="00E43874" w:rsidRPr="00030061">
        <w:rPr>
          <w:rFonts w:eastAsia="Times New Roman" w:cs="Times New Roman"/>
          <w:sz w:val="24"/>
          <w:szCs w:val="24"/>
        </w:rPr>
        <w:t xml:space="preserve">new the project and the local culture well. The training particularly focused on the objectives and the methodology of this evaluation as well as the skills necessary for effective </w:t>
      </w:r>
      <w:r w:rsidR="00410E9E">
        <w:rPr>
          <w:rFonts w:eastAsia="Times New Roman" w:cs="Times New Roman"/>
          <w:sz w:val="24"/>
          <w:szCs w:val="24"/>
        </w:rPr>
        <w:t>data gathering</w:t>
      </w:r>
      <w:r w:rsidR="00E43874" w:rsidRPr="00030061">
        <w:rPr>
          <w:rFonts w:eastAsia="Times New Roman" w:cs="Times New Roman"/>
          <w:sz w:val="24"/>
          <w:szCs w:val="24"/>
        </w:rPr>
        <w:t xml:space="preserve">. Role play and group work used during training ensured that the enumerators understood and translated the questions </w:t>
      </w:r>
      <w:r w:rsidR="00FE63DC">
        <w:rPr>
          <w:rFonts w:eastAsia="Times New Roman" w:cs="Times New Roman"/>
          <w:sz w:val="24"/>
          <w:szCs w:val="24"/>
        </w:rPr>
        <w:t xml:space="preserve">in </w:t>
      </w:r>
      <w:r w:rsidR="00E43874" w:rsidRPr="00030061">
        <w:rPr>
          <w:rFonts w:eastAsia="Times New Roman" w:cs="Times New Roman"/>
          <w:sz w:val="24"/>
          <w:szCs w:val="24"/>
        </w:rPr>
        <w:t>the same way to maintain consistency and accuracy. The</w:t>
      </w:r>
      <w:r w:rsidR="004546E8">
        <w:rPr>
          <w:rFonts w:eastAsia="Times New Roman" w:cs="Times New Roman"/>
          <w:sz w:val="24"/>
          <w:szCs w:val="24"/>
        </w:rPr>
        <w:t xml:space="preserve"> next day, the</w:t>
      </w:r>
      <w:r w:rsidR="00E43874" w:rsidRPr="00030061">
        <w:rPr>
          <w:rFonts w:eastAsia="Times New Roman" w:cs="Times New Roman"/>
          <w:sz w:val="24"/>
          <w:szCs w:val="24"/>
        </w:rPr>
        <w:t xml:space="preserve"> enumerators had a one-day pilot session </w:t>
      </w:r>
      <w:r w:rsidR="009D6916">
        <w:rPr>
          <w:rFonts w:eastAsia="Times New Roman" w:cs="Times New Roman"/>
          <w:sz w:val="24"/>
          <w:szCs w:val="24"/>
        </w:rPr>
        <w:t xml:space="preserve">with farmers </w:t>
      </w:r>
      <w:r w:rsidR="00E43874" w:rsidRPr="00030061">
        <w:rPr>
          <w:rFonts w:eastAsia="Times New Roman" w:cs="Times New Roman"/>
          <w:sz w:val="24"/>
          <w:szCs w:val="24"/>
        </w:rPr>
        <w:t>in a village, after which they provided suggestions for better wording of the questionnaire. At the end of this day, the final version of the questionnaire was ready.</w:t>
      </w:r>
    </w:p>
    <w:p w14:paraId="0F8CBEE2" w14:textId="2583916F" w:rsidR="00E36390" w:rsidRDefault="0036495E" w:rsidP="00E36390">
      <w:pPr>
        <w:spacing w:line="240" w:lineRule="auto"/>
        <w:jc w:val="both"/>
      </w:pPr>
      <w:r>
        <w:rPr>
          <w:rFonts w:eastAsia="Times New Roman" w:cs="Times New Roman"/>
          <w:i/>
          <w:sz w:val="24"/>
          <w:szCs w:val="24"/>
        </w:rPr>
        <w:t xml:space="preserve">3. </w:t>
      </w:r>
      <w:r w:rsidR="00E43874" w:rsidRPr="007C6E66">
        <w:rPr>
          <w:rFonts w:eastAsia="Times New Roman" w:cs="Times New Roman"/>
          <w:i/>
          <w:sz w:val="24"/>
          <w:szCs w:val="24"/>
        </w:rPr>
        <w:t>Supervision of study team</w:t>
      </w:r>
      <w:r w:rsidR="00406CDC">
        <w:rPr>
          <w:rFonts w:eastAsia="Times New Roman" w:cs="Times New Roman"/>
          <w:i/>
          <w:sz w:val="24"/>
          <w:szCs w:val="24"/>
        </w:rPr>
        <w:t xml:space="preserve">: </w:t>
      </w:r>
      <w:r w:rsidR="00E43874" w:rsidRPr="00030061">
        <w:rPr>
          <w:rFonts w:eastAsia="Times New Roman" w:cs="Times New Roman"/>
          <w:sz w:val="24"/>
          <w:szCs w:val="24"/>
        </w:rPr>
        <w:t>The project leader</w:t>
      </w:r>
      <w:r w:rsidR="005278FC">
        <w:rPr>
          <w:rFonts w:eastAsia="Times New Roman" w:cs="Times New Roman"/>
          <w:sz w:val="24"/>
          <w:szCs w:val="24"/>
        </w:rPr>
        <w:t xml:space="preserve">, Sr Rani, </w:t>
      </w:r>
      <w:r w:rsidR="00621ACC">
        <w:rPr>
          <w:rFonts w:eastAsia="Times New Roman" w:cs="Times New Roman"/>
          <w:sz w:val="24"/>
          <w:szCs w:val="24"/>
        </w:rPr>
        <w:t xml:space="preserve">and </w:t>
      </w:r>
      <w:r w:rsidR="005278FC">
        <w:rPr>
          <w:rFonts w:eastAsia="Times New Roman" w:cs="Times New Roman"/>
          <w:sz w:val="24"/>
          <w:szCs w:val="24"/>
        </w:rPr>
        <w:t>David Solomon Dondepati</w:t>
      </w:r>
      <w:r w:rsidR="00E43874" w:rsidRPr="00030061">
        <w:rPr>
          <w:rFonts w:eastAsia="Times New Roman" w:cs="Times New Roman"/>
          <w:sz w:val="24"/>
          <w:szCs w:val="24"/>
        </w:rPr>
        <w:t xml:space="preserve"> </w:t>
      </w:r>
      <w:r w:rsidR="00621ACC" w:rsidRPr="00030061">
        <w:rPr>
          <w:rFonts w:eastAsia="Times New Roman" w:cs="Times New Roman"/>
          <w:sz w:val="24"/>
          <w:szCs w:val="24"/>
        </w:rPr>
        <w:t>w</w:t>
      </w:r>
      <w:r w:rsidR="00621ACC">
        <w:rPr>
          <w:rFonts w:eastAsia="Times New Roman" w:cs="Times New Roman"/>
          <w:sz w:val="24"/>
          <w:szCs w:val="24"/>
        </w:rPr>
        <w:t>ere</w:t>
      </w:r>
      <w:r w:rsidR="00621ACC" w:rsidRPr="00030061">
        <w:rPr>
          <w:rFonts w:eastAsia="Times New Roman" w:cs="Times New Roman"/>
          <w:sz w:val="24"/>
          <w:szCs w:val="24"/>
        </w:rPr>
        <w:t xml:space="preserve"> </w:t>
      </w:r>
      <w:r w:rsidR="00E43874" w:rsidRPr="00030061">
        <w:rPr>
          <w:rFonts w:eastAsia="Times New Roman" w:cs="Times New Roman"/>
          <w:sz w:val="24"/>
          <w:szCs w:val="24"/>
        </w:rPr>
        <w:t xml:space="preserve">responsible for the deployment of the enumerators according to the agreed plan and schedule, as well as for on-site supervision. Supervision helped to address </w:t>
      </w:r>
      <w:r w:rsidR="00A82CF1">
        <w:rPr>
          <w:rFonts w:eastAsia="Times New Roman" w:cs="Times New Roman"/>
          <w:sz w:val="24"/>
          <w:szCs w:val="24"/>
        </w:rPr>
        <w:t>the</w:t>
      </w:r>
      <w:r w:rsidR="00A82CF1" w:rsidRPr="00030061">
        <w:rPr>
          <w:rFonts w:eastAsia="Times New Roman" w:cs="Times New Roman"/>
          <w:sz w:val="24"/>
          <w:szCs w:val="24"/>
        </w:rPr>
        <w:t xml:space="preserve"> </w:t>
      </w:r>
      <w:r w:rsidR="00E43874" w:rsidRPr="00030061">
        <w:rPr>
          <w:rFonts w:eastAsia="Times New Roman" w:cs="Times New Roman"/>
          <w:sz w:val="24"/>
          <w:szCs w:val="24"/>
        </w:rPr>
        <w:t>glitches faced by the enumerators on the spot and to ensure that the enumerators were able to collect the data in quantity and quality as planned.</w:t>
      </w:r>
      <w:r w:rsidR="00FA5DE3">
        <w:rPr>
          <w:rFonts w:eastAsia="Times New Roman" w:cs="Times New Roman"/>
          <w:sz w:val="24"/>
          <w:szCs w:val="24"/>
        </w:rPr>
        <w:t xml:space="preserve"> When questionnaires were incomplete or contained mistakes, the enumerators </w:t>
      </w:r>
      <w:r w:rsidR="005031D7">
        <w:rPr>
          <w:rFonts w:eastAsia="Times New Roman" w:cs="Times New Roman"/>
          <w:sz w:val="24"/>
          <w:szCs w:val="24"/>
        </w:rPr>
        <w:t xml:space="preserve">usually </w:t>
      </w:r>
      <w:r w:rsidR="00FA5DE3">
        <w:rPr>
          <w:rFonts w:eastAsia="Times New Roman" w:cs="Times New Roman"/>
          <w:sz w:val="24"/>
          <w:szCs w:val="24"/>
        </w:rPr>
        <w:t>recontacted the respondents to collect more information or resolve these mistakes.</w:t>
      </w:r>
      <w:r w:rsidR="00E36390" w:rsidRPr="00E36390">
        <w:t xml:space="preserve"> </w:t>
      </w:r>
    </w:p>
    <w:p w14:paraId="0FCCAB75" w14:textId="004AF2B3" w:rsidR="00E36390" w:rsidRDefault="00E43874" w:rsidP="00E36390">
      <w:pPr>
        <w:spacing w:line="240" w:lineRule="auto"/>
        <w:jc w:val="both"/>
      </w:pPr>
      <w:r w:rsidRPr="00030061">
        <w:rPr>
          <w:rFonts w:eastAsia="Times New Roman" w:cs="Times New Roman"/>
          <w:sz w:val="24"/>
          <w:szCs w:val="24"/>
        </w:rPr>
        <w:t>Following the collection of data, data processing</w:t>
      </w:r>
      <w:r w:rsidR="00911E5D">
        <w:rPr>
          <w:rFonts w:eastAsia="Times New Roman" w:cs="Times New Roman"/>
          <w:sz w:val="24"/>
          <w:szCs w:val="24"/>
        </w:rPr>
        <w:t>—</w:t>
      </w:r>
      <w:r w:rsidRPr="00030061">
        <w:rPr>
          <w:rFonts w:eastAsia="Times New Roman" w:cs="Times New Roman"/>
          <w:sz w:val="24"/>
          <w:szCs w:val="24"/>
        </w:rPr>
        <w:t>including cleaning, coding, entry</w:t>
      </w:r>
      <w:r w:rsidR="00FE63DC">
        <w:rPr>
          <w:rFonts w:eastAsia="Times New Roman" w:cs="Times New Roman"/>
          <w:sz w:val="24"/>
          <w:szCs w:val="24"/>
        </w:rPr>
        <w:t>,</w:t>
      </w:r>
      <w:r w:rsidRPr="00030061">
        <w:rPr>
          <w:rFonts w:eastAsia="Times New Roman" w:cs="Times New Roman"/>
          <w:sz w:val="24"/>
          <w:szCs w:val="24"/>
        </w:rPr>
        <w:t xml:space="preserve"> and </w:t>
      </w:r>
      <w:r w:rsidR="00911E5D" w:rsidRPr="00030061">
        <w:rPr>
          <w:rFonts w:eastAsia="Times New Roman" w:cs="Times New Roman"/>
          <w:sz w:val="24"/>
          <w:szCs w:val="24"/>
        </w:rPr>
        <w:t>analysis</w:t>
      </w:r>
      <w:r w:rsidR="00911E5D">
        <w:rPr>
          <w:rFonts w:eastAsia="Times New Roman" w:cs="Times New Roman"/>
          <w:sz w:val="24"/>
          <w:szCs w:val="24"/>
        </w:rPr>
        <w:t>—</w:t>
      </w:r>
      <w:r w:rsidRPr="00030061">
        <w:rPr>
          <w:rFonts w:eastAsia="Times New Roman" w:cs="Times New Roman"/>
          <w:sz w:val="24"/>
          <w:szCs w:val="24"/>
        </w:rPr>
        <w:t xml:space="preserve">was completed by the team </w:t>
      </w:r>
      <w:r w:rsidR="00A82CF1">
        <w:rPr>
          <w:rFonts w:eastAsia="Times New Roman" w:cs="Times New Roman"/>
          <w:sz w:val="24"/>
          <w:szCs w:val="24"/>
        </w:rPr>
        <w:t xml:space="preserve">under </w:t>
      </w:r>
      <w:r w:rsidR="00911E5D">
        <w:rPr>
          <w:rFonts w:eastAsia="Times New Roman" w:cs="Times New Roman"/>
          <w:sz w:val="24"/>
          <w:szCs w:val="24"/>
        </w:rPr>
        <w:t xml:space="preserve">the </w:t>
      </w:r>
      <w:r w:rsidR="00A82CF1">
        <w:rPr>
          <w:rFonts w:eastAsia="Times New Roman" w:cs="Times New Roman"/>
          <w:sz w:val="24"/>
          <w:szCs w:val="24"/>
        </w:rPr>
        <w:t>responsibility of Sr Leela</w:t>
      </w:r>
      <w:r w:rsidRPr="00030061">
        <w:rPr>
          <w:rFonts w:eastAsia="Times New Roman" w:cs="Times New Roman"/>
          <w:sz w:val="24"/>
          <w:szCs w:val="24"/>
        </w:rPr>
        <w:t>.</w:t>
      </w:r>
      <w:r w:rsidR="00216B4D">
        <w:rPr>
          <w:rFonts w:eastAsia="Times New Roman" w:cs="Times New Roman"/>
          <w:sz w:val="24"/>
          <w:szCs w:val="24"/>
        </w:rPr>
        <w:t xml:space="preserve"> </w:t>
      </w:r>
    </w:p>
    <w:p w14:paraId="529BA7EE" w14:textId="07D567A3" w:rsidR="00E43874" w:rsidRPr="00030061" w:rsidRDefault="00E43874" w:rsidP="00EA3C0B">
      <w:pPr>
        <w:pStyle w:val="berschrift3"/>
        <w:spacing w:line="240" w:lineRule="auto"/>
      </w:pPr>
      <w:bookmarkStart w:id="33" w:name="_Toc484367970"/>
      <w:bookmarkStart w:id="34" w:name="_Toc496708833"/>
      <w:r w:rsidRPr="00030061">
        <w:t>Ethical considerations</w:t>
      </w:r>
      <w:bookmarkEnd w:id="33"/>
      <w:bookmarkEnd w:id="34"/>
    </w:p>
    <w:p w14:paraId="7034D2F9" w14:textId="169DDABA" w:rsidR="00E36390" w:rsidRDefault="00E43874" w:rsidP="00E36390">
      <w:pPr>
        <w:spacing w:line="240" w:lineRule="auto"/>
        <w:jc w:val="both"/>
      </w:pPr>
      <w:r w:rsidRPr="00030061">
        <w:rPr>
          <w:rFonts w:cs="Times New Roman"/>
          <w:sz w:val="24"/>
          <w:szCs w:val="24"/>
        </w:rPr>
        <w:t>While conducting this impact assessment, the team closely followed a set of ethical principles. Participants were informed about the purpose for which the data was collected</w:t>
      </w:r>
      <w:r w:rsidR="0090625D">
        <w:rPr>
          <w:rFonts w:cs="Times New Roman"/>
          <w:sz w:val="24"/>
          <w:szCs w:val="24"/>
        </w:rPr>
        <w:t xml:space="preserve"> and</w:t>
      </w:r>
      <w:r w:rsidR="00911E5D" w:rsidRPr="00030061">
        <w:rPr>
          <w:rFonts w:cs="Times New Roman"/>
          <w:sz w:val="24"/>
          <w:szCs w:val="24"/>
        </w:rPr>
        <w:t xml:space="preserve"> </w:t>
      </w:r>
      <w:r w:rsidRPr="00030061">
        <w:rPr>
          <w:rFonts w:cs="Times New Roman"/>
          <w:sz w:val="24"/>
          <w:szCs w:val="24"/>
        </w:rPr>
        <w:t>the data that was collected (including the family details</w:t>
      </w:r>
      <w:r w:rsidR="00911E5D" w:rsidRPr="00030061">
        <w:rPr>
          <w:rFonts w:cs="Times New Roman"/>
          <w:sz w:val="24"/>
          <w:szCs w:val="24"/>
        </w:rPr>
        <w:t>)</w:t>
      </w:r>
      <w:r w:rsidR="0090625D">
        <w:rPr>
          <w:rFonts w:cs="Times New Roman"/>
          <w:sz w:val="24"/>
          <w:szCs w:val="24"/>
        </w:rPr>
        <w:t xml:space="preserve">. The </w:t>
      </w:r>
      <w:r w:rsidRPr="00030061">
        <w:rPr>
          <w:rFonts w:cs="Times New Roman"/>
          <w:sz w:val="24"/>
          <w:szCs w:val="24"/>
        </w:rPr>
        <w:t>informed participants provide</w:t>
      </w:r>
      <w:r w:rsidR="00A82CF1">
        <w:rPr>
          <w:rFonts w:cs="Times New Roman"/>
          <w:sz w:val="24"/>
          <w:szCs w:val="24"/>
        </w:rPr>
        <w:t>d</w:t>
      </w:r>
      <w:r w:rsidRPr="00030061">
        <w:rPr>
          <w:rFonts w:cs="Times New Roman"/>
          <w:sz w:val="24"/>
          <w:szCs w:val="24"/>
        </w:rPr>
        <w:t xml:space="preserve"> verbal consent </w:t>
      </w:r>
      <w:r w:rsidR="00216B4D">
        <w:rPr>
          <w:rFonts w:cs="Times New Roman"/>
          <w:sz w:val="24"/>
          <w:szCs w:val="24"/>
        </w:rPr>
        <w:t>to</w:t>
      </w:r>
      <w:r w:rsidR="00216B4D" w:rsidRPr="00030061">
        <w:rPr>
          <w:rFonts w:cs="Times New Roman"/>
          <w:sz w:val="24"/>
          <w:szCs w:val="24"/>
        </w:rPr>
        <w:t xml:space="preserve"> </w:t>
      </w:r>
      <w:r w:rsidRPr="00030061">
        <w:rPr>
          <w:rFonts w:cs="Times New Roman"/>
          <w:sz w:val="24"/>
          <w:szCs w:val="24"/>
        </w:rPr>
        <w:t xml:space="preserve">participate in the process. Participants were assured </w:t>
      </w:r>
      <w:r w:rsidR="0090625D">
        <w:rPr>
          <w:rFonts w:cs="Times New Roman"/>
          <w:sz w:val="24"/>
          <w:szCs w:val="24"/>
        </w:rPr>
        <w:t xml:space="preserve">of </w:t>
      </w:r>
      <w:r w:rsidRPr="00030061">
        <w:rPr>
          <w:rFonts w:cs="Times New Roman"/>
          <w:sz w:val="24"/>
          <w:szCs w:val="24"/>
        </w:rPr>
        <w:t>and accorded privacy and confidentiality</w:t>
      </w:r>
      <w:r w:rsidR="00C70D64">
        <w:rPr>
          <w:rFonts w:cs="Times New Roman"/>
          <w:sz w:val="24"/>
          <w:szCs w:val="24"/>
        </w:rPr>
        <w:t>, for example</w:t>
      </w:r>
      <w:r w:rsidRPr="00030061">
        <w:rPr>
          <w:rFonts w:cs="Times New Roman"/>
          <w:sz w:val="24"/>
          <w:szCs w:val="24"/>
        </w:rPr>
        <w:t xml:space="preserve"> </w:t>
      </w:r>
      <w:r w:rsidRPr="006410DF">
        <w:rPr>
          <w:rFonts w:cs="Times New Roman"/>
          <w:sz w:val="24"/>
          <w:szCs w:val="24"/>
        </w:rPr>
        <w:t>in terms of</w:t>
      </w:r>
      <w:r w:rsidRPr="00030061">
        <w:rPr>
          <w:rFonts w:cs="Times New Roman"/>
          <w:sz w:val="24"/>
          <w:szCs w:val="24"/>
        </w:rPr>
        <w:t xml:space="preserve"> not using </w:t>
      </w:r>
      <w:r w:rsidR="0090625D">
        <w:rPr>
          <w:rFonts w:cs="Times New Roman"/>
          <w:sz w:val="24"/>
          <w:szCs w:val="24"/>
        </w:rPr>
        <w:t>any</w:t>
      </w:r>
      <w:r w:rsidR="0090625D" w:rsidRPr="00030061">
        <w:rPr>
          <w:rFonts w:cs="Times New Roman"/>
          <w:sz w:val="24"/>
          <w:szCs w:val="24"/>
        </w:rPr>
        <w:t xml:space="preserve"> </w:t>
      </w:r>
      <w:r w:rsidRPr="00030061">
        <w:rPr>
          <w:rFonts w:cs="Times New Roman"/>
          <w:sz w:val="24"/>
          <w:szCs w:val="24"/>
        </w:rPr>
        <w:t xml:space="preserve">names of the individuals in the analysis or while reporting the findings; all data sources </w:t>
      </w:r>
      <w:r w:rsidR="00133DE9">
        <w:rPr>
          <w:rFonts w:cs="Times New Roman"/>
          <w:sz w:val="24"/>
          <w:szCs w:val="24"/>
        </w:rPr>
        <w:t>have been</w:t>
      </w:r>
      <w:r w:rsidR="00133DE9" w:rsidRPr="00030061">
        <w:rPr>
          <w:rFonts w:cs="Times New Roman"/>
          <w:sz w:val="24"/>
          <w:szCs w:val="24"/>
        </w:rPr>
        <w:t xml:space="preserve"> </w:t>
      </w:r>
      <w:r w:rsidRPr="00030061">
        <w:rPr>
          <w:rFonts w:cs="Times New Roman"/>
          <w:sz w:val="24"/>
          <w:szCs w:val="24"/>
        </w:rPr>
        <w:t>protected and anonym</w:t>
      </w:r>
      <w:r w:rsidR="00133DE9">
        <w:rPr>
          <w:rFonts w:cs="Times New Roman"/>
          <w:sz w:val="24"/>
          <w:szCs w:val="24"/>
        </w:rPr>
        <w:t>ized</w:t>
      </w:r>
      <w:r w:rsidRPr="00030061">
        <w:rPr>
          <w:rFonts w:cs="Times New Roman"/>
          <w:sz w:val="24"/>
          <w:szCs w:val="24"/>
        </w:rPr>
        <w:t>.</w:t>
      </w:r>
      <w:r w:rsidR="00E36390" w:rsidRPr="00E36390">
        <w:t xml:space="preserve"> </w:t>
      </w:r>
    </w:p>
    <w:p w14:paraId="548D086A" w14:textId="77777777" w:rsidR="00E36390" w:rsidRDefault="00E43874" w:rsidP="00E36390">
      <w:pPr>
        <w:spacing w:line="240" w:lineRule="auto"/>
        <w:jc w:val="both"/>
      </w:pPr>
      <w:r w:rsidRPr="00030061">
        <w:rPr>
          <w:rFonts w:cs="Times New Roman"/>
          <w:sz w:val="24"/>
          <w:szCs w:val="24"/>
        </w:rPr>
        <w:t xml:space="preserve">To present success stories of any individual or household as examples of impact achieved by the project, </w:t>
      </w:r>
      <w:r w:rsidR="00133DE9">
        <w:rPr>
          <w:rFonts w:cs="Times New Roman"/>
          <w:sz w:val="24"/>
          <w:szCs w:val="24"/>
        </w:rPr>
        <w:t xml:space="preserve">we obtained the </w:t>
      </w:r>
      <w:r w:rsidRPr="00030061">
        <w:rPr>
          <w:rFonts w:cs="Times New Roman"/>
          <w:sz w:val="24"/>
          <w:szCs w:val="24"/>
        </w:rPr>
        <w:t xml:space="preserve">consent of the individual. </w:t>
      </w:r>
    </w:p>
    <w:p w14:paraId="158C8A08" w14:textId="1F82AB6B" w:rsidR="008C00BB" w:rsidRPr="007C6E66" w:rsidRDefault="008C00BB" w:rsidP="00EA3C0B">
      <w:pPr>
        <w:pStyle w:val="berschrift3"/>
        <w:spacing w:line="240" w:lineRule="auto"/>
      </w:pPr>
      <w:r>
        <w:t>Planning</w:t>
      </w:r>
    </w:p>
    <w:p w14:paraId="062C62D1" w14:textId="1BABDBEC" w:rsidR="000C6A84" w:rsidRPr="00030061" w:rsidRDefault="00E43874" w:rsidP="00EA3C0B">
      <w:pPr>
        <w:spacing w:line="240" w:lineRule="auto"/>
        <w:jc w:val="both"/>
        <w:rPr>
          <w:rFonts w:cs="Times New Roman"/>
          <w:sz w:val="24"/>
          <w:szCs w:val="24"/>
        </w:rPr>
      </w:pPr>
      <w:r w:rsidRPr="00030061">
        <w:rPr>
          <w:rFonts w:cs="Times New Roman"/>
          <w:sz w:val="24"/>
          <w:szCs w:val="24"/>
        </w:rPr>
        <w:t xml:space="preserve">The schedule for </w:t>
      </w:r>
      <w:r w:rsidR="006B0919">
        <w:rPr>
          <w:rFonts w:cs="Times New Roman"/>
          <w:sz w:val="24"/>
          <w:szCs w:val="24"/>
        </w:rPr>
        <w:t xml:space="preserve">the </w:t>
      </w:r>
      <w:r w:rsidRPr="00030061">
        <w:rPr>
          <w:rFonts w:cs="Times New Roman"/>
          <w:sz w:val="24"/>
          <w:szCs w:val="24"/>
        </w:rPr>
        <w:t xml:space="preserve">collection of data was planned in consultation with the field staff who collected the data based on the availability of the participants. Table </w:t>
      </w:r>
      <w:r w:rsidR="00C70D64">
        <w:rPr>
          <w:rFonts w:cs="Times New Roman"/>
          <w:sz w:val="24"/>
          <w:szCs w:val="24"/>
        </w:rPr>
        <w:t>4</w:t>
      </w:r>
      <w:r w:rsidRPr="00030061">
        <w:rPr>
          <w:rFonts w:cs="Times New Roman"/>
          <w:sz w:val="24"/>
          <w:szCs w:val="24"/>
        </w:rPr>
        <w:t xml:space="preserve"> contains the proposed schedule.</w:t>
      </w:r>
    </w:p>
    <w:p w14:paraId="639DA163" w14:textId="78145120" w:rsidR="002A7975" w:rsidRPr="009D6916" w:rsidRDefault="002A7975" w:rsidP="00FE30C5">
      <w:pPr>
        <w:pStyle w:val="Beschriftung"/>
        <w:keepNext/>
        <w:rPr>
          <w:szCs w:val="24"/>
        </w:rPr>
      </w:pPr>
      <w:bookmarkStart w:id="35" w:name="_Toc90661521"/>
      <w:r w:rsidRPr="009D6916">
        <w:rPr>
          <w:szCs w:val="24"/>
        </w:rPr>
        <w:lastRenderedPageBreak/>
        <w:t xml:space="preserve">Table </w:t>
      </w:r>
      <w:r w:rsidRPr="009D6916">
        <w:rPr>
          <w:szCs w:val="24"/>
        </w:rPr>
        <w:fldChar w:fldCharType="begin"/>
      </w:r>
      <w:r w:rsidRPr="009D6916">
        <w:rPr>
          <w:szCs w:val="24"/>
        </w:rPr>
        <w:instrText xml:space="preserve"> SEQ Table \* ARABIC </w:instrText>
      </w:r>
      <w:r w:rsidRPr="009D6916">
        <w:rPr>
          <w:szCs w:val="24"/>
        </w:rPr>
        <w:fldChar w:fldCharType="separate"/>
      </w:r>
      <w:r w:rsidR="002A5DF8">
        <w:rPr>
          <w:noProof/>
          <w:szCs w:val="24"/>
        </w:rPr>
        <w:t>4</w:t>
      </w:r>
      <w:r w:rsidRPr="009D6916">
        <w:rPr>
          <w:szCs w:val="24"/>
        </w:rPr>
        <w:fldChar w:fldCharType="end"/>
      </w:r>
      <w:r w:rsidRPr="009D6916">
        <w:rPr>
          <w:szCs w:val="24"/>
        </w:rPr>
        <w:t>: Data Collection Schedule</w:t>
      </w:r>
      <w:bookmarkEnd w:id="35"/>
    </w:p>
    <w:tbl>
      <w:tblPr>
        <w:tblStyle w:val="Tabellenraster"/>
        <w:tblW w:w="9098" w:type="dxa"/>
        <w:tblLook w:val="04A0" w:firstRow="1" w:lastRow="0" w:firstColumn="1" w:lastColumn="0" w:noHBand="0" w:noVBand="1"/>
      </w:tblPr>
      <w:tblGrid>
        <w:gridCol w:w="1473"/>
        <w:gridCol w:w="4433"/>
        <w:gridCol w:w="2078"/>
        <w:gridCol w:w="1114"/>
      </w:tblGrid>
      <w:tr w:rsidR="00AD23D8" w:rsidRPr="00AD23D8" w14:paraId="7D00AB77" w14:textId="77777777" w:rsidTr="00E20B90">
        <w:trPr>
          <w:trHeight w:val="284"/>
        </w:trPr>
        <w:tc>
          <w:tcPr>
            <w:tcW w:w="0" w:type="auto"/>
          </w:tcPr>
          <w:p w14:paraId="27A766F5" w14:textId="3EC3BF26" w:rsidR="00AD23D8" w:rsidRPr="00AD23D8" w:rsidRDefault="00AD23D8" w:rsidP="00AD23D8">
            <w:pPr>
              <w:spacing w:line="276" w:lineRule="auto"/>
              <w:rPr>
                <w:rFonts w:ascii="Arial" w:hAnsi="Arial" w:cs="Arial"/>
                <w:b/>
                <w:sz w:val="20"/>
                <w:szCs w:val="20"/>
              </w:rPr>
            </w:pPr>
            <w:r w:rsidRPr="00AD23D8">
              <w:rPr>
                <w:rFonts w:ascii="Arial" w:hAnsi="Arial" w:cs="Arial"/>
                <w:b/>
                <w:sz w:val="20"/>
                <w:szCs w:val="20"/>
              </w:rPr>
              <w:t>Village</w:t>
            </w:r>
          </w:p>
        </w:tc>
        <w:tc>
          <w:tcPr>
            <w:tcW w:w="0" w:type="auto"/>
          </w:tcPr>
          <w:p w14:paraId="5C2591BB" w14:textId="77777777" w:rsidR="00AD23D8" w:rsidRPr="00AD23D8" w:rsidRDefault="00AD23D8" w:rsidP="00AD23D8">
            <w:pPr>
              <w:spacing w:line="276" w:lineRule="auto"/>
              <w:rPr>
                <w:rFonts w:ascii="Arial" w:hAnsi="Arial" w:cs="Arial"/>
                <w:b/>
                <w:sz w:val="20"/>
                <w:szCs w:val="20"/>
              </w:rPr>
            </w:pPr>
            <w:r w:rsidRPr="00AD23D8">
              <w:rPr>
                <w:rFonts w:ascii="Arial" w:hAnsi="Arial" w:cs="Arial"/>
                <w:b/>
                <w:sz w:val="20"/>
                <w:szCs w:val="20"/>
              </w:rPr>
              <w:t>FA</w:t>
            </w:r>
          </w:p>
        </w:tc>
        <w:tc>
          <w:tcPr>
            <w:tcW w:w="0" w:type="auto"/>
          </w:tcPr>
          <w:p w14:paraId="28548CC6" w14:textId="548BF879" w:rsidR="00AD23D8" w:rsidRPr="00AD23D8" w:rsidRDefault="00AD23D8" w:rsidP="008C00BB">
            <w:pPr>
              <w:spacing w:line="276" w:lineRule="auto"/>
              <w:rPr>
                <w:rFonts w:ascii="Arial" w:hAnsi="Arial" w:cs="Arial"/>
                <w:b/>
                <w:sz w:val="20"/>
                <w:szCs w:val="20"/>
              </w:rPr>
            </w:pPr>
            <w:r w:rsidRPr="00AD23D8">
              <w:rPr>
                <w:rFonts w:ascii="Arial" w:hAnsi="Arial" w:cs="Arial"/>
                <w:b/>
                <w:sz w:val="20"/>
                <w:szCs w:val="20"/>
              </w:rPr>
              <w:t>No. FAs covered</w:t>
            </w:r>
          </w:p>
        </w:tc>
        <w:tc>
          <w:tcPr>
            <w:tcW w:w="0" w:type="auto"/>
          </w:tcPr>
          <w:p w14:paraId="4EA9599A" w14:textId="77777777" w:rsidR="00AD23D8" w:rsidRPr="00AD23D8" w:rsidRDefault="00AD23D8" w:rsidP="00AD23D8">
            <w:pPr>
              <w:spacing w:line="276" w:lineRule="auto"/>
              <w:rPr>
                <w:rFonts w:ascii="Arial" w:hAnsi="Arial" w:cs="Arial"/>
                <w:b/>
                <w:sz w:val="20"/>
                <w:szCs w:val="20"/>
              </w:rPr>
            </w:pPr>
            <w:r w:rsidRPr="00AD23D8">
              <w:rPr>
                <w:rFonts w:ascii="Arial" w:hAnsi="Arial" w:cs="Arial"/>
                <w:b/>
                <w:sz w:val="20"/>
                <w:szCs w:val="20"/>
              </w:rPr>
              <w:t>Date</w:t>
            </w:r>
          </w:p>
        </w:tc>
      </w:tr>
      <w:tr w:rsidR="00AD23D8" w:rsidRPr="00597A91" w14:paraId="509F78B9" w14:textId="77777777" w:rsidTr="00E20B90">
        <w:trPr>
          <w:trHeight w:val="300"/>
        </w:trPr>
        <w:tc>
          <w:tcPr>
            <w:tcW w:w="0" w:type="auto"/>
          </w:tcPr>
          <w:p w14:paraId="1DBEE659"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Jeremadi</w:t>
            </w:r>
          </w:p>
        </w:tc>
        <w:tc>
          <w:tcPr>
            <w:tcW w:w="0" w:type="auto"/>
          </w:tcPr>
          <w:p w14:paraId="3F97B062"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Zamus, Tiyo, Zira</w:t>
            </w:r>
          </w:p>
        </w:tc>
        <w:tc>
          <w:tcPr>
            <w:tcW w:w="0" w:type="auto"/>
          </w:tcPr>
          <w:p w14:paraId="39568774" w14:textId="77777777" w:rsidR="00AD23D8" w:rsidRPr="003E2ED9" w:rsidRDefault="00AD23D8" w:rsidP="00AD23D8">
            <w:pPr>
              <w:spacing w:line="276" w:lineRule="auto"/>
              <w:jc w:val="right"/>
              <w:rPr>
                <w:rFonts w:ascii="Arial" w:hAnsi="Arial" w:cs="Arial"/>
                <w:sz w:val="20"/>
                <w:szCs w:val="20"/>
              </w:rPr>
            </w:pPr>
            <w:r w:rsidRPr="003E2ED9">
              <w:rPr>
                <w:rFonts w:ascii="Arial" w:hAnsi="Arial" w:cs="Arial"/>
                <w:sz w:val="20"/>
                <w:szCs w:val="20"/>
              </w:rPr>
              <w:t>3</w:t>
            </w:r>
          </w:p>
        </w:tc>
        <w:tc>
          <w:tcPr>
            <w:tcW w:w="0" w:type="auto"/>
          </w:tcPr>
          <w:p w14:paraId="47973D8A" w14:textId="4ABD9ABC"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20</w:t>
            </w:r>
            <w:r w:rsidR="00565335">
              <w:rPr>
                <w:rFonts w:ascii="Arial" w:hAnsi="Arial" w:cs="Arial"/>
                <w:sz w:val="20"/>
                <w:szCs w:val="20"/>
              </w:rPr>
              <w:t xml:space="preserve"> Sept.</w:t>
            </w:r>
          </w:p>
        </w:tc>
      </w:tr>
      <w:tr w:rsidR="00AD23D8" w:rsidRPr="00597A91" w14:paraId="2C9C15C1" w14:textId="77777777" w:rsidTr="00E20B90">
        <w:trPr>
          <w:trHeight w:val="284"/>
        </w:trPr>
        <w:tc>
          <w:tcPr>
            <w:tcW w:w="0" w:type="auto"/>
          </w:tcPr>
          <w:p w14:paraId="10E73CF5"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Kapuri</w:t>
            </w:r>
          </w:p>
        </w:tc>
        <w:tc>
          <w:tcPr>
            <w:tcW w:w="0" w:type="auto"/>
          </w:tcPr>
          <w:p w14:paraId="121A3E20"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St Joseph, Kapuri 1</w:t>
            </w:r>
          </w:p>
        </w:tc>
        <w:tc>
          <w:tcPr>
            <w:tcW w:w="0" w:type="auto"/>
          </w:tcPr>
          <w:p w14:paraId="13CE112B" w14:textId="77777777" w:rsidR="00AD23D8" w:rsidRPr="003E2ED9" w:rsidRDefault="00AD23D8" w:rsidP="00AD23D8">
            <w:pPr>
              <w:spacing w:line="276" w:lineRule="auto"/>
              <w:jc w:val="right"/>
              <w:rPr>
                <w:rFonts w:ascii="Arial" w:hAnsi="Arial" w:cs="Arial"/>
                <w:sz w:val="20"/>
                <w:szCs w:val="20"/>
              </w:rPr>
            </w:pPr>
            <w:r w:rsidRPr="003E2ED9">
              <w:rPr>
                <w:rFonts w:ascii="Arial" w:hAnsi="Arial" w:cs="Arial"/>
                <w:sz w:val="20"/>
                <w:szCs w:val="20"/>
              </w:rPr>
              <w:t>2</w:t>
            </w:r>
          </w:p>
        </w:tc>
        <w:tc>
          <w:tcPr>
            <w:tcW w:w="0" w:type="auto"/>
          </w:tcPr>
          <w:p w14:paraId="6375534B" w14:textId="423FEDC6" w:rsidR="00AD23D8" w:rsidRPr="003E2ED9" w:rsidRDefault="00565335" w:rsidP="00AD23D8">
            <w:pPr>
              <w:spacing w:line="276" w:lineRule="auto"/>
              <w:rPr>
                <w:rFonts w:ascii="Arial" w:hAnsi="Arial" w:cs="Arial"/>
                <w:sz w:val="20"/>
                <w:szCs w:val="20"/>
              </w:rPr>
            </w:pPr>
            <w:r w:rsidRPr="003E2ED9">
              <w:rPr>
                <w:rFonts w:ascii="Arial" w:hAnsi="Arial" w:cs="Arial"/>
                <w:sz w:val="20"/>
                <w:szCs w:val="20"/>
              </w:rPr>
              <w:t>20</w:t>
            </w:r>
            <w:r>
              <w:rPr>
                <w:rFonts w:ascii="Arial" w:hAnsi="Arial" w:cs="Arial"/>
                <w:sz w:val="20"/>
                <w:szCs w:val="20"/>
              </w:rPr>
              <w:t xml:space="preserve"> Sept.</w:t>
            </w:r>
          </w:p>
        </w:tc>
      </w:tr>
      <w:tr w:rsidR="00AD23D8" w:rsidRPr="00597A91" w14:paraId="12E42B31" w14:textId="77777777" w:rsidTr="00E20B90">
        <w:trPr>
          <w:trHeight w:val="284"/>
        </w:trPr>
        <w:tc>
          <w:tcPr>
            <w:tcW w:w="0" w:type="auto"/>
          </w:tcPr>
          <w:p w14:paraId="7AFB6154"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Lemongaba</w:t>
            </w:r>
          </w:p>
        </w:tc>
        <w:tc>
          <w:tcPr>
            <w:tcW w:w="0" w:type="auto"/>
          </w:tcPr>
          <w:p w14:paraId="18D1DA04"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Join hands, Blessing 1 and 2</w:t>
            </w:r>
          </w:p>
        </w:tc>
        <w:tc>
          <w:tcPr>
            <w:tcW w:w="0" w:type="auto"/>
          </w:tcPr>
          <w:p w14:paraId="45A580BA" w14:textId="77777777" w:rsidR="00AD23D8" w:rsidRPr="003E2ED9" w:rsidRDefault="00AD23D8" w:rsidP="00AD23D8">
            <w:pPr>
              <w:spacing w:line="276" w:lineRule="auto"/>
              <w:jc w:val="right"/>
              <w:rPr>
                <w:rFonts w:ascii="Arial" w:hAnsi="Arial" w:cs="Arial"/>
                <w:sz w:val="20"/>
                <w:szCs w:val="20"/>
              </w:rPr>
            </w:pPr>
            <w:r w:rsidRPr="003E2ED9">
              <w:rPr>
                <w:rFonts w:ascii="Arial" w:hAnsi="Arial" w:cs="Arial"/>
                <w:sz w:val="20"/>
                <w:szCs w:val="20"/>
              </w:rPr>
              <w:t>3</w:t>
            </w:r>
          </w:p>
        </w:tc>
        <w:tc>
          <w:tcPr>
            <w:tcW w:w="0" w:type="auto"/>
          </w:tcPr>
          <w:p w14:paraId="79483F07" w14:textId="29919807" w:rsidR="00AD23D8" w:rsidRPr="003E2ED9" w:rsidRDefault="00565335" w:rsidP="00AD23D8">
            <w:pPr>
              <w:spacing w:line="276" w:lineRule="auto"/>
              <w:rPr>
                <w:rFonts w:ascii="Arial" w:hAnsi="Arial" w:cs="Arial"/>
                <w:sz w:val="20"/>
                <w:szCs w:val="20"/>
              </w:rPr>
            </w:pPr>
            <w:r w:rsidRPr="003E2ED9">
              <w:rPr>
                <w:rFonts w:ascii="Arial" w:hAnsi="Arial" w:cs="Arial"/>
                <w:sz w:val="20"/>
                <w:szCs w:val="20"/>
              </w:rPr>
              <w:t>2</w:t>
            </w:r>
            <w:r>
              <w:rPr>
                <w:rFonts w:ascii="Arial" w:hAnsi="Arial" w:cs="Arial"/>
                <w:sz w:val="20"/>
                <w:szCs w:val="20"/>
              </w:rPr>
              <w:t>1 Sept.</w:t>
            </w:r>
          </w:p>
        </w:tc>
      </w:tr>
      <w:tr w:rsidR="00AD23D8" w:rsidRPr="00597A91" w14:paraId="6FB48A73" w14:textId="77777777" w:rsidTr="00E20B90">
        <w:trPr>
          <w:trHeight w:val="284"/>
        </w:trPr>
        <w:tc>
          <w:tcPr>
            <w:tcW w:w="0" w:type="auto"/>
          </w:tcPr>
          <w:p w14:paraId="5659C1BA"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Kapuri</w:t>
            </w:r>
          </w:p>
        </w:tc>
        <w:tc>
          <w:tcPr>
            <w:tcW w:w="0" w:type="auto"/>
          </w:tcPr>
          <w:p w14:paraId="4C69EEFC"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St James, Tinate, Sukuran</w:t>
            </w:r>
          </w:p>
        </w:tc>
        <w:tc>
          <w:tcPr>
            <w:tcW w:w="0" w:type="auto"/>
          </w:tcPr>
          <w:p w14:paraId="17022166" w14:textId="77777777" w:rsidR="00AD23D8" w:rsidRPr="003E2ED9" w:rsidRDefault="00AD23D8" w:rsidP="00AD23D8">
            <w:pPr>
              <w:spacing w:line="276" w:lineRule="auto"/>
              <w:jc w:val="right"/>
              <w:rPr>
                <w:rFonts w:ascii="Arial" w:hAnsi="Arial" w:cs="Arial"/>
                <w:sz w:val="20"/>
                <w:szCs w:val="20"/>
              </w:rPr>
            </w:pPr>
            <w:r w:rsidRPr="003E2ED9">
              <w:rPr>
                <w:rFonts w:ascii="Arial" w:hAnsi="Arial" w:cs="Arial"/>
                <w:sz w:val="20"/>
                <w:szCs w:val="20"/>
              </w:rPr>
              <w:t>3</w:t>
            </w:r>
          </w:p>
        </w:tc>
        <w:tc>
          <w:tcPr>
            <w:tcW w:w="0" w:type="auto"/>
          </w:tcPr>
          <w:p w14:paraId="47C81674" w14:textId="518208E0" w:rsidR="00AD23D8" w:rsidRPr="003E2ED9" w:rsidRDefault="00565335" w:rsidP="00AD23D8">
            <w:pPr>
              <w:spacing w:line="276" w:lineRule="auto"/>
              <w:rPr>
                <w:rFonts w:ascii="Arial" w:hAnsi="Arial" w:cs="Arial"/>
                <w:sz w:val="20"/>
                <w:szCs w:val="20"/>
              </w:rPr>
            </w:pPr>
            <w:r w:rsidRPr="003E2ED9">
              <w:rPr>
                <w:rFonts w:ascii="Arial" w:hAnsi="Arial" w:cs="Arial"/>
                <w:sz w:val="20"/>
                <w:szCs w:val="20"/>
              </w:rPr>
              <w:t>2</w:t>
            </w:r>
            <w:r>
              <w:rPr>
                <w:rFonts w:ascii="Arial" w:hAnsi="Arial" w:cs="Arial"/>
                <w:sz w:val="20"/>
                <w:szCs w:val="20"/>
              </w:rPr>
              <w:t>1 Sept.</w:t>
            </w:r>
          </w:p>
        </w:tc>
      </w:tr>
      <w:tr w:rsidR="00AD23D8" w:rsidRPr="00597A91" w14:paraId="5247AF99" w14:textId="77777777" w:rsidTr="00E20B90">
        <w:trPr>
          <w:trHeight w:val="300"/>
        </w:trPr>
        <w:tc>
          <w:tcPr>
            <w:tcW w:w="0" w:type="auto"/>
          </w:tcPr>
          <w:p w14:paraId="7C304985"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Gurei</w:t>
            </w:r>
          </w:p>
        </w:tc>
        <w:tc>
          <w:tcPr>
            <w:tcW w:w="0" w:type="auto"/>
          </w:tcPr>
          <w:p w14:paraId="63817B4F"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Excellent, Good, Lighter</w:t>
            </w:r>
          </w:p>
        </w:tc>
        <w:tc>
          <w:tcPr>
            <w:tcW w:w="0" w:type="auto"/>
          </w:tcPr>
          <w:p w14:paraId="7964799C" w14:textId="77777777" w:rsidR="00AD23D8" w:rsidRPr="003E2ED9" w:rsidRDefault="00AD23D8" w:rsidP="00AD23D8">
            <w:pPr>
              <w:spacing w:line="276" w:lineRule="auto"/>
              <w:jc w:val="right"/>
              <w:rPr>
                <w:rFonts w:ascii="Arial" w:hAnsi="Arial" w:cs="Arial"/>
                <w:sz w:val="20"/>
                <w:szCs w:val="20"/>
              </w:rPr>
            </w:pPr>
            <w:r w:rsidRPr="003E2ED9">
              <w:rPr>
                <w:rFonts w:ascii="Arial" w:hAnsi="Arial" w:cs="Arial"/>
                <w:sz w:val="20"/>
                <w:szCs w:val="20"/>
              </w:rPr>
              <w:t>3</w:t>
            </w:r>
          </w:p>
        </w:tc>
        <w:tc>
          <w:tcPr>
            <w:tcW w:w="0" w:type="auto"/>
          </w:tcPr>
          <w:p w14:paraId="1E9A55CD" w14:textId="049B6C65" w:rsidR="00AD23D8" w:rsidRPr="003E2ED9" w:rsidRDefault="00565335" w:rsidP="00AD23D8">
            <w:pPr>
              <w:spacing w:line="276" w:lineRule="auto"/>
              <w:rPr>
                <w:rFonts w:ascii="Arial" w:hAnsi="Arial" w:cs="Arial"/>
                <w:sz w:val="20"/>
                <w:szCs w:val="20"/>
              </w:rPr>
            </w:pPr>
            <w:r w:rsidRPr="003E2ED9">
              <w:rPr>
                <w:rFonts w:ascii="Arial" w:hAnsi="Arial" w:cs="Arial"/>
                <w:sz w:val="20"/>
                <w:szCs w:val="20"/>
              </w:rPr>
              <w:t>2</w:t>
            </w:r>
            <w:r>
              <w:rPr>
                <w:rFonts w:ascii="Arial" w:hAnsi="Arial" w:cs="Arial"/>
                <w:sz w:val="20"/>
                <w:szCs w:val="20"/>
              </w:rPr>
              <w:t>2 Sept.</w:t>
            </w:r>
          </w:p>
        </w:tc>
      </w:tr>
      <w:tr w:rsidR="00AD23D8" w:rsidRPr="00597A91" w14:paraId="5E323A59" w14:textId="77777777" w:rsidTr="00E20B90">
        <w:trPr>
          <w:trHeight w:val="284"/>
        </w:trPr>
        <w:tc>
          <w:tcPr>
            <w:tcW w:w="0" w:type="auto"/>
          </w:tcPr>
          <w:p w14:paraId="23286C8E"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Jengili</w:t>
            </w:r>
          </w:p>
        </w:tc>
        <w:tc>
          <w:tcPr>
            <w:tcW w:w="0" w:type="auto"/>
          </w:tcPr>
          <w:p w14:paraId="60D9539C" w14:textId="2B26264F" w:rsidR="00AD23D8" w:rsidRPr="003E2ED9" w:rsidRDefault="0036495E" w:rsidP="00AD23D8">
            <w:pPr>
              <w:spacing w:line="276" w:lineRule="auto"/>
              <w:rPr>
                <w:rFonts w:ascii="Arial" w:hAnsi="Arial" w:cs="Arial"/>
                <w:sz w:val="20"/>
                <w:szCs w:val="20"/>
              </w:rPr>
            </w:pPr>
            <w:r>
              <w:rPr>
                <w:rFonts w:ascii="Arial" w:hAnsi="Arial" w:cs="Arial"/>
                <w:sz w:val="20"/>
                <w:szCs w:val="20"/>
              </w:rPr>
              <w:t>J</w:t>
            </w:r>
            <w:r w:rsidR="00AD23D8" w:rsidRPr="003E2ED9">
              <w:rPr>
                <w:rFonts w:ascii="Arial" w:hAnsi="Arial" w:cs="Arial"/>
                <w:sz w:val="20"/>
                <w:szCs w:val="20"/>
              </w:rPr>
              <w:t>erusalem A and B, Group 2</w:t>
            </w:r>
          </w:p>
        </w:tc>
        <w:tc>
          <w:tcPr>
            <w:tcW w:w="0" w:type="auto"/>
          </w:tcPr>
          <w:p w14:paraId="0C696137" w14:textId="77777777" w:rsidR="00AD23D8" w:rsidRPr="003E2ED9" w:rsidRDefault="00AD23D8" w:rsidP="00AD23D8">
            <w:pPr>
              <w:spacing w:line="276" w:lineRule="auto"/>
              <w:jc w:val="right"/>
              <w:rPr>
                <w:rFonts w:ascii="Arial" w:hAnsi="Arial" w:cs="Arial"/>
                <w:sz w:val="20"/>
                <w:szCs w:val="20"/>
              </w:rPr>
            </w:pPr>
            <w:r w:rsidRPr="003E2ED9">
              <w:rPr>
                <w:rFonts w:ascii="Arial" w:hAnsi="Arial" w:cs="Arial"/>
                <w:sz w:val="20"/>
                <w:szCs w:val="20"/>
              </w:rPr>
              <w:t>4</w:t>
            </w:r>
          </w:p>
        </w:tc>
        <w:tc>
          <w:tcPr>
            <w:tcW w:w="0" w:type="auto"/>
          </w:tcPr>
          <w:p w14:paraId="41C330C7" w14:textId="599A0B33"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 xml:space="preserve">23 </w:t>
            </w:r>
            <w:r w:rsidR="00565335">
              <w:rPr>
                <w:rFonts w:ascii="Arial" w:hAnsi="Arial" w:cs="Arial"/>
                <w:sz w:val="20"/>
                <w:szCs w:val="20"/>
              </w:rPr>
              <w:t>Sept.</w:t>
            </w:r>
          </w:p>
        </w:tc>
      </w:tr>
      <w:tr w:rsidR="00AD23D8" w:rsidRPr="00597A91" w14:paraId="69691E69" w14:textId="77777777" w:rsidTr="00E20B90">
        <w:trPr>
          <w:trHeight w:val="284"/>
        </w:trPr>
        <w:tc>
          <w:tcPr>
            <w:tcW w:w="0" w:type="auto"/>
          </w:tcPr>
          <w:p w14:paraId="47F5422C" w14:textId="77777777" w:rsidR="00AD23D8" w:rsidRPr="003E2ED9" w:rsidRDefault="00AD23D8" w:rsidP="00AD23D8">
            <w:pPr>
              <w:spacing w:line="276" w:lineRule="auto"/>
              <w:rPr>
                <w:rFonts w:ascii="Arial" w:hAnsi="Arial" w:cs="Arial"/>
                <w:sz w:val="20"/>
                <w:szCs w:val="20"/>
              </w:rPr>
            </w:pPr>
          </w:p>
        </w:tc>
        <w:tc>
          <w:tcPr>
            <w:tcW w:w="0" w:type="auto"/>
          </w:tcPr>
          <w:p w14:paraId="2213FD6C" w14:textId="22B67304"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Kitaneni 1 and 2</w:t>
            </w:r>
          </w:p>
        </w:tc>
        <w:tc>
          <w:tcPr>
            <w:tcW w:w="0" w:type="auto"/>
          </w:tcPr>
          <w:p w14:paraId="73EDE675" w14:textId="77777777" w:rsidR="00AD23D8" w:rsidRPr="003E2ED9" w:rsidRDefault="00AD23D8" w:rsidP="00AD23D8">
            <w:pPr>
              <w:spacing w:line="276" w:lineRule="auto"/>
              <w:jc w:val="right"/>
              <w:rPr>
                <w:rFonts w:ascii="Arial" w:hAnsi="Arial" w:cs="Arial"/>
                <w:sz w:val="20"/>
                <w:szCs w:val="20"/>
              </w:rPr>
            </w:pPr>
            <w:r w:rsidRPr="003E2ED9">
              <w:rPr>
                <w:rFonts w:ascii="Arial" w:hAnsi="Arial" w:cs="Arial"/>
                <w:sz w:val="20"/>
                <w:szCs w:val="20"/>
              </w:rPr>
              <w:t>2</w:t>
            </w:r>
          </w:p>
        </w:tc>
        <w:tc>
          <w:tcPr>
            <w:tcW w:w="0" w:type="auto"/>
          </w:tcPr>
          <w:p w14:paraId="08AF08A0" w14:textId="44B717CE"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23</w:t>
            </w:r>
            <w:r w:rsidR="00565335">
              <w:rPr>
                <w:rFonts w:ascii="Arial" w:hAnsi="Arial" w:cs="Arial"/>
                <w:sz w:val="20"/>
                <w:szCs w:val="20"/>
              </w:rPr>
              <w:t xml:space="preserve"> Sept.</w:t>
            </w:r>
          </w:p>
        </w:tc>
      </w:tr>
      <w:tr w:rsidR="00AD23D8" w:rsidRPr="00597A91" w14:paraId="1AB6CC3E" w14:textId="77777777" w:rsidTr="00E20B90">
        <w:trPr>
          <w:trHeight w:val="300"/>
        </w:trPr>
        <w:tc>
          <w:tcPr>
            <w:tcW w:w="0" w:type="auto"/>
          </w:tcPr>
          <w:p w14:paraId="00C098E9"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 xml:space="preserve">Lokonyo </w:t>
            </w:r>
          </w:p>
        </w:tc>
        <w:tc>
          <w:tcPr>
            <w:tcW w:w="0" w:type="auto"/>
          </w:tcPr>
          <w:p w14:paraId="77B6D24C"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Peace, Group 1</w:t>
            </w:r>
          </w:p>
        </w:tc>
        <w:tc>
          <w:tcPr>
            <w:tcW w:w="0" w:type="auto"/>
          </w:tcPr>
          <w:p w14:paraId="3BAE9B88" w14:textId="77777777" w:rsidR="00AD23D8" w:rsidRPr="003E2ED9" w:rsidRDefault="00AD23D8" w:rsidP="00AD23D8">
            <w:pPr>
              <w:spacing w:line="276" w:lineRule="auto"/>
              <w:jc w:val="right"/>
              <w:rPr>
                <w:rFonts w:ascii="Arial" w:hAnsi="Arial" w:cs="Arial"/>
                <w:sz w:val="20"/>
                <w:szCs w:val="20"/>
              </w:rPr>
            </w:pPr>
            <w:r w:rsidRPr="003E2ED9">
              <w:rPr>
                <w:rFonts w:ascii="Arial" w:hAnsi="Arial" w:cs="Arial"/>
                <w:sz w:val="20"/>
                <w:szCs w:val="20"/>
              </w:rPr>
              <w:t>2</w:t>
            </w:r>
          </w:p>
        </w:tc>
        <w:tc>
          <w:tcPr>
            <w:tcW w:w="0" w:type="auto"/>
          </w:tcPr>
          <w:p w14:paraId="34918168" w14:textId="3EDE337D"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24</w:t>
            </w:r>
            <w:r w:rsidR="00565335">
              <w:rPr>
                <w:rFonts w:ascii="Arial" w:hAnsi="Arial" w:cs="Arial"/>
                <w:sz w:val="20"/>
                <w:szCs w:val="20"/>
              </w:rPr>
              <w:t xml:space="preserve"> Sept.</w:t>
            </w:r>
          </w:p>
        </w:tc>
      </w:tr>
      <w:tr w:rsidR="00AD23D8" w:rsidRPr="00597A91" w14:paraId="4399507E" w14:textId="77777777" w:rsidTr="00E20B90">
        <w:trPr>
          <w:trHeight w:val="284"/>
        </w:trPr>
        <w:tc>
          <w:tcPr>
            <w:tcW w:w="0" w:type="auto"/>
          </w:tcPr>
          <w:p w14:paraId="71C62EE7"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Gurei</w:t>
            </w:r>
          </w:p>
        </w:tc>
        <w:tc>
          <w:tcPr>
            <w:tcW w:w="0" w:type="auto"/>
          </w:tcPr>
          <w:p w14:paraId="5B023F97"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St Mary</w:t>
            </w:r>
          </w:p>
        </w:tc>
        <w:tc>
          <w:tcPr>
            <w:tcW w:w="0" w:type="auto"/>
          </w:tcPr>
          <w:p w14:paraId="004E5E73" w14:textId="77777777" w:rsidR="00AD23D8" w:rsidRPr="003E2ED9" w:rsidRDefault="00AD23D8" w:rsidP="00AD23D8">
            <w:pPr>
              <w:spacing w:line="276" w:lineRule="auto"/>
              <w:jc w:val="right"/>
              <w:rPr>
                <w:rFonts w:ascii="Arial" w:hAnsi="Arial" w:cs="Arial"/>
                <w:sz w:val="20"/>
                <w:szCs w:val="20"/>
              </w:rPr>
            </w:pPr>
            <w:r w:rsidRPr="003E2ED9">
              <w:rPr>
                <w:rFonts w:ascii="Arial" w:hAnsi="Arial" w:cs="Arial"/>
                <w:sz w:val="20"/>
                <w:szCs w:val="20"/>
              </w:rPr>
              <w:t>1</w:t>
            </w:r>
          </w:p>
        </w:tc>
        <w:tc>
          <w:tcPr>
            <w:tcW w:w="0" w:type="auto"/>
          </w:tcPr>
          <w:p w14:paraId="598A060B" w14:textId="302A1786"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24</w:t>
            </w:r>
            <w:r w:rsidR="00565335">
              <w:rPr>
                <w:rFonts w:ascii="Arial" w:hAnsi="Arial" w:cs="Arial"/>
                <w:sz w:val="20"/>
                <w:szCs w:val="20"/>
              </w:rPr>
              <w:t xml:space="preserve"> Sept.</w:t>
            </w:r>
          </w:p>
        </w:tc>
      </w:tr>
      <w:tr w:rsidR="00AD23D8" w:rsidRPr="00597A91" w14:paraId="004FDF01" w14:textId="77777777" w:rsidTr="00E20B90">
        <w:trPr>
          <w:trHeight w:val="284"/>
        </w:trPr>
        <w:tc>
          <w:tcPr>
            <w:tcW w:w="0" w:type="auto"/>
          </w:tcPr>
          <w:p w14:paraId="6BB1BBE0"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Lemongaba</w:t>
            </w:r>
          </w:p>
        </w:tc>
        <w:tc>
          <w:tcPr>
            <w:tcW w:w="0" w:type="auto"/>
          </w:tcPr>
          <w:p w14:paraId="1C8172DE"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Group 7</w:t>
            </w:r>
          </w:p>
        </w:tc>
        <w:tc>
          <w:tcPr>
            <w:tcW w:w="0" w:type="auto"/>
          </w:tcPr>
          <w:p w14:paraId="2D20771B" w14:textId="77777777" w:rsidR="00AD23D8" w:rsidRPr="003E2ED9" w:rsidRDefault="00AD23D8" w:rsidP="00AD23D8">
            <w:pPr>
              <w:spacing w:line="276" w:lineRule="auto"/>
              <w:jc w:val="right"/>
              <w:rPr>
                <w:rFonts w:ascii="Arial" w:hAnsi="Arial" w:cs="Arial"/>
                <w:sz w:val="20"/>
                <w:szCs w:val="20"/>
              </w:rPr>
            </w:pPr>
            <w:r w:rsidRPr="003E2ED9">
              <w:rPr>
                <w:rFonts w:ascii="Arial" w:hAnsi="Arial" w:cs="Arial"/>
                <w:sz w:val="20"/>
                <w:szCs w:val="20"/>
              </w:rPr>
              <w:t>1</w:t>
            </w:r>
          </w:p>
        </w:tc>
        <w:tc>
          <w:tcPr>
            <w:tcW w:w="0" w:type="auto"/>
          </w:tcPr>
          <w:p w14:paraId="51861316" w14:textId="45BB1E32"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24</w:t>
            </w:r>
            <w:r w:rsidR="00565335">
              <w:rPr>
                <w:rFonts w:ascii="Arial" w:hAnsi="Arial" w:cs="Arial"/>
                <w:sz w:val="20"/>
                <w:szCs w:val="20"/>
              </w:rPr>
              <w:t xml:space="preserve"> Sept.</w:t>
            </w:r>
          </w:p>
        </w:tc>
      </w:tr>
      <w:tr w:rsidR="00AD23D8" w:rsidRPr="00597A91" w14:paraId="0CF670A5" w14:textId="77777777" w:rsidTr="00E20B90">
        <w:trPr>
          <w:trHeight w:val="300"/>
        </w:trPr>
        <w:tc>
          <w:tcPr>
            <w:tcW w:w="0" w:type="auto"/>
          </w:tcPr>
          <w:p w14:paraId="132ADA25"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Joppa</w:t>
            </w:r>
          </w:p>
        </w:tc>
        <w:tc>
          <w:tcPr>
            <w:tcW w:w="0" w:type="auto"/>
          </w:tcPr>
          <w:p w14:paraId="6DFF7A6F"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Muhaba, Sawasawa, Yesu ke Ningiret</w:t>
            </w:r>
          </w:p>
        </w:tc>
        <w:tc>
          <w:tcPr>
            <w:tcW w:w="0" w:type="auto"/>
          </w:tcPr>
          <w:p w14:paraId="7D08D6FC" w14:textId="77777777" w:rsidR="00AD23D8" w:rsidRPr="003E2ED9" w:rsidRDefault="00AD23D8" w:rsidP="00AD23D8">
            <w:pPr>
              <w:spacing w:line="276" w:lineRule="auto"/>
              <w:jc w:val="right"/>
              <w:rPr>
                <w:rFonts w:ascii="Arial" w:hAnsi="Arial" w:cs="Arial"/>
                <w:sz w:val="20"/>
                <w:szCs w:val="20"/>
              </w:rPr>
            </w:pPr>
            <w:r w:rsidRPr="003E2ED9">
              <w:rPr>
                <w:rFonts w:ascii="Arial" w:hAnsi="Arial" w:cs="Arial"/>
                <w:sz w:val="20"/>
                <w:szCs w:val="20"/>
              </w:rPr>
              <w:t>3</w:t>
            </w:r>
          </w:p>
        </w:tc>
        <w:tc>
          <w:tcPr>
            <w:tcW w:w="0" w:type="auto"/>
          </w:tcPr>
          <w:p w14:paraId="572C6BB8" w14:textId="416742F2"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27</w:t>
            </w:r>
            <w:r w:rsidR="00565335">
              <w:rPr>
                <w:rFonts w:ascii="Arial" w:hAnsi="Arial" w:cs="Arial"/>
                <w:sz w:val="20"/>
                <w:szCs w:val="20"/>
              </w:rPr>
              <w:t xml:space="preserve"> Sept.</w:t>
            </w:r>
          </w:p>
        </w:tc>
      </w:tr>
      <w:tr w:rsidR="00AD23D8" w:rsidRPr="00597A91" w14:paraId="7AA22288" w14:textId="77777777" w:rsidTr="00E20B90">
        <w:trPr>
          <w:trHeight w:val="284"/>
        </w:trPr>
        <w:tc>
          <w:tcPr>
            <w:tcW w:w="0" w:type="auto"/>
          </w:tcPr>
          <w:p w14:paraId="654C12A0" w14:textId="77777777" w:rsidR="00AD23D8" w:rsidRPr="003E2ED9" w:rsidRDefault="00AD23D8" w:rsidP="00AD23D8">
            <w:pPr>
              <w:spacing w:line="276" w:lineRule="auto"/>
              <w:rPr>
                <w:rFonts w:ascii="Arial" w:hAnsi="Arial" w:cs="Arial"/>
                <w:sz w:val="20"/>
                <w:szCs w:val="20"/>
              </w:rPr>
            </w:pPr>
          </w:p>
        </w:tc>
        <w:tc>
          <w:tcPr>
            <w:tcW w:w="0" w:type="auto"/>
          </w:tcPr>
          <w:p w14:paraId="3273762B"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Wisdom 1 and 2</w:t>
            </w:r>
          </w:p>
        </w:tc>
        <w:tc>
          <w:tcPr>
            <w:tcW w:w="0" w:type="auto"/>
          </w:tcPr>
          <w:p w14:paraId="128914A2" w14:textId="77777777" w:rsidR="00AD23D8" w:rsidRPr="003E2ED9" w:rsidRDefault="00AD23D8" w:rsidP="00AD23D8">
            <w:pPr>
              <w:spacing w:line="276" w:lineRule="auto"/>
              <w:jc w:val="right"/>
              <w:rPr>
                <w:rFonts w:ascii="Arial" w:hAnsi="Arial" w:cs="Arial"/>
                <w:sz w:val="20"/>
                <w:szCs w:val="20"/>
              </w:rPr>
            </w:pPr>
            <w:r w:rsidRPr="003E2ED9">
              <w:rPr>
                <w:rFonts w:ascii="Arial" w:hAnsi="Arial" w:cs="Arial"/>
                <w:sz w:val="20"/>
                <w:szCs w:val="20"/>
              </w:rPr>
              <w:t>2</w:t>
            </w:r>
          </w:p>
        </w:tc>
        <w:tc>
          <w:tcPr>
            <w:tcW w:w="0" w:type="auto"/>
          </w:tcPr>
          <w:p w14:paraId="2FE9497E" w14:textId="10246EB5"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27</w:t>
            </w:r>
            <w:r w:rsidR="00565335">
              <w:rPr>
                <w:rFonts w:ascii="Arial" w:hAnsi="Arial" w:cs="Arial"/>
                <w:sz w:val="20"/>
                <w:szCs w:val="20"/>
              </w:rPr>
              <w:t xml:space="preserve"> Sept.</w:t>
            </w:r>
          </w:p>
        </w:tc>
      </w:tr>
      <w:tr w:rsidR="00AD23D8" w:rsidRPr="00597A91" w14:paraId="68386E7F" w14:textId="77777777" w:rsidTr="00E20B90">
        <w:trPr>
          <w:trHeight w:val="284"/>
        </w:trPr>
        <w:tc>
          <w:tcPr>
            <w:tcW w:w="0" w:type="auto"/>
          </w:tcPr>
          <w:p w14:paraId="3913C174"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Kapuri</w:t>
            </w:r>
          </w:p>
        </w:tc>
        <w:tc>
          <w:tcPr>
            <w:tcW w:w="0" w:type="auto"/>
          </w:tcPr>
          <w:p w14:paraId="45F15755"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Kapuri 2 and 3</w:t>
            </w:r>
          </w:p>
        </w:tc>
        <w:tc>
          <w:tcPr>
            <w:tcW w:w="0" w:type="auto"/>
          </w:tcPr>
          <w:p w14:paraId="56B029B3" w14:textId="77777777" w:rsidR="00AD23D8" w:rsidRPr="003E2ED9" w:rsidRDefault="00AD23D8" w:rsidP="00AD23D8">
            <w:pPr>
              <w:spacing w:line="276" w:lineRule="auto"/>
              <w:jc w:val="right"/>
              <w:rPr>
                <w:rFonts w:ascii="Arial" w:hAnsi="Arial" w:cs="Arial"/>
                <w:sz w:val="20"/>
                <w:szCs w:val="20"/>
              </w:rPr>
            </w:pPr>
            <w:r w:rsidRPr="003E2ED9">
              <w:rPr>
                <w:rFonts w:ascii="Arial" w:hAnsi="Arial" w:cs="Arial"/>
                <w:sz w:val="20"/>
                <w:szCs w:val="20"/>
              </w:rPr>
              <w:t>2</w:t>
            </w:r>
          </w:p>
        </w:tc>
        <w:tc>
          <w:tcPr>
            <w:tcW w:w="0" w:type="auto"/>
          </w:tcPr>
          <w:p w14:paraId="3F3C9F5B" w14:textId="5B8F6B2B"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28</w:t>
            </w:r>
            <w:r w:rsidR="00565335">
              <w:rPr>
                <w:rFonts w:ascii="Arial" w:hAnsi="Arial" w:cs="Arial"/>
                <w:sz w:val="20"/>
                <w:szCs w:val="20"/>
              </w:rPr>
              <w:t xml:space="preserve"> Sept.</w:t>
            </w:r>
          </w:p>
        </w:tc>
      </w:tr>
      <w:tr w:rsidR="00AD23D8" w:rsidRPr="00597A91" w14:paraId="07B564A8" w14:textId="77777777" w:rsidTr="00E20B90">
        <w:trPr>
          <w:trHeight w:val="284"/>
        </w:trPr>
        <w:tc>
          <w:tcPr>
            <w:tcW w:w="0" w:type="auto"/>
          </w:tcPr>
          <w:p w14:paraId="57F3E96F" w14:textId="77777777" w:rsidR="00AD23D8" w:rsidRPr="003E2ED9" w:rsidRDefault="00AD23D8" w:rsidP="00AD23D8">
            <w:pPr>
              <w:spacing w:line="276" w:lineRule="auto"/>
              <w:rPr>
                <w:rFonts w:ascii="Arial" w:hAnsi="Arial" w:cs="Arial"/>
                <w:sz w:val="20"/>
                <w:szCs w:val="20"/>
              </w:rPr>
            </w:pPr>
          </w:p>
        </w:tc>
        <w:tc>
          <w:tcPr>
            <w:tcW w:w="0" w:type="auto"/>
          </w:tcPr>
          <w:p w14:paraId="434F255C"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GDY, Weka, Nariti</w:t>
            </w:r>
          </w:p>
        </w:tc>
        <w:tc>
          <w:tcPr>
            <w:tcW w:w="0" w:type="auto"/>
          </w:tcPr>
          <w:p w14:paraId="4E5912B0" w14:textId="77777777" w:rsidR="00AD23D8" w:rsidRPr="003E2ED9" w:rsidRDefault="00AD23D8" w:rsidP="00AD23D8">
            <w:pPr>
              <w:spacing w:line="276" w:lineRule="auto"/>
              <w:jc w:val="right"/>
              <w:rPr>
                <w:rFonts w:ascii="Arial" w:hAnsi="Arial" w:cs="Arial"/>
                <w:sz w:val="20"/>
                <w:szCs w:val="20"/>
              </w:rPr>
            </w:pPr>
            <w:r w:rsidRPr="003E2ED9">
              <w:rPr>
                <w:rFonts w:ascii="Arial" w:hAnsi="Arial" w:cs="Arial"/>
                <w:sz w:val="20"/>
                <w:szCs w:val="20"/>
              </w:rPr>
              <w:t>3</w:t>
            </w:r>
          </w:p>
        </w:tc>
        <w:tc>
          <w:tcPr>
            <w:tcW w:w="0" w:type="auto"/>
          </w:tcPr>
          <w:p w14:paraId="4A2EC2BA" w14:textId="5902BFC5"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28</w:t>
            </w:r>
            <w:r w:rsidR="00565335">
              <w:rPr>
                <w:rFonts w:ascii="Arial" w:hAnsi="Arial" w:cs="Arial"/>
                <w:sz w:val="20"/>
                <w:szCs w:val="20"/>
              </w:rPr>
              <w:t xml:space="preserve"> Sept.</w:t>
            </w:r>
          </w:p>
        </w:tc>
      </w:tr>
      <w:tr w:rsidR="00AD23D8" w:rsidRPr="00597A91" w14:paraId="27247E64" w14:textId="77777777" w:rsidTr="00E20B90">
        <w:trPr>
          <w:trHeight w:val="300"/>
        </w:trPr>
        <w:tc>
          <w:tcPr>
            <w:tcW w:w="0" w:type="auto"/>
          </w:tcPr>
          <w:p w14:paraId="54E323B9"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Kabu 1</w:t>
            </w:r>
          </w:p>
        </w:tc>
        <w:tc>
          <w:tcPr>
            <w:tcW w:w="0" w:type="auto"/>
          </w:tcPr>
          <w:p w14:paraId="28DE4DDE"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Peace, Hilal/Group 1</w:t>
            </w:r>
          </w:p>
        </w:tc>
        <w:tc>
          <w:tcPr>
            <w:tcW w:w="0" w:type="auto"/>
          </w:tcPr>
          <w:p w14:paraId="735E196F" w14:textId="77777777" w:rsidR="00AD23D8" w:rsidRPr="003E2ED9" w:rsidRDefault="00AD23D8" w:rsidP="00AD23D8">
            <w:pPr>
              <w:spacing w:line="276" w:lineRule="auto"/>
              <w:jc w:val="right"/>
              <w:rPr>
                <w:rFonts w:ascii="Arial" w:hAnsi="Arial" w:cs="Arial"/>
                <w:sz w:val="20"/>
                <w:szCs w:val="20"/>
              </w:rPr>
            </w:pPr>
            <w:r w:rsidRPr="003E2ED9">
              <w:rPr>
                <w:rFonts w:ascii="Arial" w:hAnsi="Arial" w:cs="Arial"/>
                <w:sz w:val="20"/>
                <w:szCs w:val="20"/>
              </w:rPr>
              <w:t>2</w:t>
            </w:r>
          </w:p>
        </w:tc>
        <w:tc>
          <w:tcPr>
            <w:tcW w:w="0" w:type="auto"/>
          </w:tcPr>
          <w:p w14:paraId="7C02A4B7" w14:textId="28DC4EFB"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29</w:t>
            </w:r>
            <w:r w:rsidR="00565335">
              <w:rPr>
                <w:rFonts w:ascii="Arial" w:hAnsi="Arial" w:cs="Arial"/>
                <w:sz w:val="20"/>
                <w:szCs w:val="20"/>
              </w:rPr>
              <w:t xml:space="preserve"> Sept.</w:t>
            </w:r>
          </w:p>
        </w:tc>
      </w:tr>
      <w:tr w:rsidR="00AD23D8" w:rsidRPr="00597A91" w14:paraId="75888939" w14:textId="77777777" w:rsidTr="00E20B90">
        <w:trPr>
          <w:trHeight w:val="284"/>
        </w:trPr>
        <w:tc>
          <w:tcPr>
            <w:tcW w:w="0" w:type="auto"/>
          </w:tcPr>
          <w:p w14:paraId="3E118637"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Joppari</w:t>
            </w:r>
          </w:p>
        </w:tc>
        <w:tc>
          <w:tcPr>
            <w:tcW w:w="0" w:type="auto"/>
          </w:tcPr>
          <w:p w14:paraId="4156B530"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Watanadara, Wish of God, Grace of God</w:t>
            </w:r>
          </w:p>
        </w:tc>
        <w:tc>
          <w:tcPr>
            <w:tcW w:w="0" w:type="auto"/>
          </w:tcPr>
          <w:p w14:paraId="3671B7AC" w14:textId="77777777" w:rsidR="00AD23D8" w:rsidRPr="003E2ED9" w:rsidRDefault="00AD23D8" w:rsidP="00AD23D8">
            <w:pPr>
              <w:spacing w:line="276" w:lineRule="auto"/>
              <w:jc w:val="right"/>
              <w:rPr>
                <w:rFonts w:ascii="Arial" w:hAnsi="Arial" w:cs="Arial"/>
                <w:sz w:val="20"/>
                <w:szCs w:val="20"/>
              </w:rPr>
            </w:pPr>
            <w:r w:rsidRPr="003E2ED9">
              <w:rPr>
                <w:rFonts w:ascii="Arial" w:hAnsi="Arial" w:cs="Arial"/>
                <w:sz w:val="20"/>
                <w:szCs w:val="20"/>
              </w:rPr>
              <w:t>3</w:t>
            </w:r>
          </w:p>
        </w:tc>
        <w:tc>
          <w:tcPr>
            <w:tcW w:w="0" w:type="auto"/>
          </w:tcPr>
          <w:p w14:paraId="43A01508" w14:textId="18E6A6E4"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29</w:t>
            </w:r>
            <w:r w:rsidR="00565335">
              <w:rPr>
                <w:rFonts w:ascii="Arial" w:hAnsi="Arial" w:cs="Arial"/>
                <w:sz w:val="20"/>
                <w:szCs w:val="20"/>
              </w:rPr>
              <w:t xml:space="preserve"> Sept.</w:t>
            </w:r>
          </w:p>
        </w:tc>
      </w:tr>
      <w:tr w:rsidR="00AD23D8" w:rsidRPr="00597A91" w14:paraId="6A30AEE1" w14:textId="77777777" w:rsidTr="00E20B90">
        <w:trPr>
          <w:trHeight w:val="284"/>
        </w:trPr>
        <w:tc>
          <w:tcPr>
            <w:tcW w:w="0" w:type="auto"/>
          </w:tcPr>
          <w:p w14:paraId="12054B44"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Bori</w:t>
            </w:r>
          </w:p>
        </w:tc>
        <w:tc>
          <w:tcPr>
            <w:tcW w:w="0" w:type="auto"/>
          </w:tcPr>
          <w:p w14:paraId="70253768"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 xml:space="preserve">Perego, Coconut, </w:t>
            </w:r>
          </w:p>
        </w:tc>
        <w:tc>
          <w:tcPr>
            <w:tcW w:w="0" w:type="auto"/>
          </w:tcPr>
          <w:p w14:paraId="5ECB8A77" w14:textId="77777777" w:rsidR="00AD23D8" w:rsidRPr="003E2ED9" w:rsidRDefault="00AD23D8" w:rsidP="00AD23D8">
            <w:pPr>
              <w:spacing w:line="276" w:lineRule="auto"/>
              <w:jc w:val="right"/>
              <w:rPr>
                <w:rFonts w:ascii="Arial" w:hAnsi="Arial" w:cs="Arial"/>
                <w:sz w:val="20"/>
                <w:szCs w:val="20"/>
              </w:rPr>
            </w:pPr>
            <w:r w:rsidRPr="003E2ED9">
              <w:rPr>
                <w:rFonts w:ascii="Arial" w:hAnsi="Arial" w:cs="Arial"/>
                <w:sz w:val="20"/>
                <w:szCs w:val="20"/>
              </w:rPr>
              <w:t>2</w:t>
            </w:r>
          </w:p>
        </w:tc>
        <w:tc>
          <w:tcPr>
            <w:tcW w:w="0" w:type="auto"/>
          </w:tcPr>
          <w:p w14:paraId="418BD078" w14:textId="5FA5421D"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30</w:t>
            </w:r>
            <w:r w:rsidR="00565335">
              <w:rPr>
                <w:rFonts w:ascii="Arial" w:hAnsi="Arial" w:cs="Arial"/>
                <w:sz w:val="20"/>
                <w:szCs w:val="20"/>
              </w:rPr>
              <w:t xml:space="preserve"> Sept.</w:t>
            </w:r>
          </w:p>
        </w:tc>
      </w:tr>
      <w:tr w:rsidR="00AD23D8" w:rsidRPr="00597A91" w14:paraId="39BB425D" w14:textId="77777777" w:rsidTr="00E20B90">
        <w:trPr>
          <w:trHeight w:val="300"/>
        </w:trPr>
        <w:tc>
          <w:tcPr>
            <w:tcW w:w="0" w:type="auto"/>
          </w:tcPr>
          <w:p w14:paraId="68B1DF54" w14:textId="77777777" w:rsidR="00AD23D8" w:rsidRPr="003E2ED9" w:rsidRDefault="00AD23D8" w:rsidP="00AD23D8">
            <w:pPr>
              <w:spacing w:line="276" w:lineRule="auto"/>
              <w:rPr>
                <w:rFonts w:ascii="Arial" w:hAnsi="Arial" w:cs="Arial"/>
                <w:sz w:val="20"/>
                <w:szCs w:val="20"/>
              </w:rPr>
            </w:pPr>
          </w:p>
        </w:tc>
        <w:tc>
          <w:tcPr>
            <w:tcW w:w="0" w:type="auto"/>
          </w:tcPr>
          <w:p w14:paraId="0AD18172" w14:textId="77777777"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Hai Madrasa 1 and 2</w:t>
            </w:r>
          </w:p>
        </w:tc>
        <w:tc>
          <w:tcPr>
            <w:tcW w:w="0" w:type="auto"/>
          </w:tcPr>
          <w:p w14:paraId="225FA36B" w14:textId="77777777" w:rsidR="00AD23D8" w:rsidRPr="003E2ED9" w:rsidRDefault="00AD23D8" w:rsidP="00AD23D8">
            <w:pPr>
              <w:spacing w:line="276" w:lineRule="auto"/>
              <w:jc w:val="right"/>
              <w:rPr>
                <w:rFonts w:ascii="Arial" w:hAnsi="Arial" w:cs="Arial"/>
                <w:sz w:val="20"/>
                <w:szCs w:val="20"/>
              </w:rPr>
            </w:pPr>
            <w:r w:rsidRPr="003E2ED9">
              <w:rPr>
                <w:rFonts w:ascii="Arial" w:hAnsi="Arial" w:cs="Arial"/>
                <w:sz w:val="20"/>
                <w:szCs w:val="20"/>
              </w:rPr>
              <w:t>3</w:t>
            </w:r>
          </w:p>
        </w:tc>
        <w:tc>
          <w:tcPr>
            <w:tcW w:w="0" w:type="auto"/>
          </w:tcPr>
          <w:p w14:paraId="4A0D11C4" w14:textId="13581565" w:rsidR="00AD23D8" w:rsidRPr="003E2ED9" w:rsidRDefault="00AD23D8" w:rsidP="00AD23D8">
            <w:pPr>
              <w:spacing w:line="276" w:lineRule="auto"/>
              <w:rPr>
                <w:rFonts w:ascii="Arial" w:hAnsi="Arial" w:cs="Arial"/>
                <w:sz w:val="20"/>
                <w:szCs w:val="20"/>
              </w:rPr>
            </w:pPr>
            <w:r w:rsidRPr="003E2ED9">
              <w:rPr>
                <w:rFonts w:ascii="Arial" w:hAnsi="Arial" w:cs="Arial"/>
                <w:sz w:val="20"/>
                <w:szCs w:val="20"/>
              </w:rPr>
              <w:t>30</w:t>
            </w:r>
            <w:r w:rsidR="00565335">
              <w:rPr>
                <w:rFonts w:ascii="Arial" w:hAnsi="Arial" w:cs="Arial"/>
                <w:sz w:val="20"/>
                <w:szCs w:val="20"/>
              </w:rPr>
              <w:t xml:space="preserve"> Sept.</w:t>
            </w:r>
          </w:p>
        </w:tc>
      </w:tr>
      <w:tr w:rsidR="00AD23D8" w:rsidRPr="00597A91" w14:paraId="3A2E9C4C" w14:textId="77777777" w:rsidTr="00E20B90">
        <w:trPr>
          <w:trHeight w:val="284"/>
        </w:trPr>
        <w:tc>
          <w:tcPr>
            <w:tcW w:w="0" w:type="auto"/>
          </w:tcPr>
          <w:p w14:paraId="5FEDB6BC" w14:textId="3513BA00" w:rsidR="00AD23D8" w:rsidRPr="00AB5E7D" w:rsidRDefault="00954DB0" w:rsidP="00AD23D8">
            <w:pPr>
              <w:spacing w:line="276" w:lineRule="auto"/>
              <w:rPr>
                <w:rFonts w:ascii="Arial" w:hAnsi="Arial" w:cs="Arial"/>
                <w:b/>
                <w:sz w:val="20"/>
                <w:szCs w:val="20"/>
              </w:rPr>
            </w:pPr>
            <w:r w:rsidRPr="00AB5E7D">
              <w:rPr>
                <w:rFonts w:ascii="Arial" w:hAnsi="Arial" w:cs="Arial"/>
                <w:b/>
                <w:sz w:val="20"/>
                <w:szCs w:val="20"/>
              </w:rPr>
              <w:t>Total</w:t>
            </w:r>
          </w:p>
        </w:tc>
        <w:tc>
          <w:tcPr>
            <w:tcW w:w="0" w:type="auto"/>
          </w:tcPr>
          <w:p w14:paraId="3D88390B" w14:textId="77777777" w:rsidR="00AD23D8" w:rsidRPr="003E2ED9" w:rsidRDefault="00AD23D8" w:rsidP="00AD23D8">
            <w:pPr>
              <w:spacing w:line="276" w:lineRule="auto"/>
              <w:rPr>
                <w:rFonts w:ascii="Arial" w:hAnsi="Arial" w:cs="Arial"/>
                <w:sz w:val="20"/>
                <w:szCs w:val="20"/>
              </w:rPr>
            </w:pPr>
          </w:p>
        </w:tc>
        <w:tc>
          <w:tcPr>
            <w:tcW w:w="0" w:type="auto"/>
          </w:tcPr>
          <w:p w14:paraId="2E01204E" w14:textId="77777777" w:rsidR="00AD23D8" w:rsidRPr="003E2ED9" w:rsidRDefault="00AD23D8" w:rsidP="00AD23D8">
            <w:pPr>
              <w:spacing w:line="276" w:lineRule="auto"/>
              <w:jc w:val="right"/>
              <w:rPr>
                <w:rFonts w:ascii="Arial" w:hAnsi="Arial" w:cs="Arial"/>
                <w:sz w:val="20"/>
                <w:szCs w:val="20"/>
              </w:rPr>
            </w:pPr>
            <w:r w:rsidRPr="003E2ED9">
              <w:rPr>
                <w:rFonts w:ascii="Arial" w:hAnsi="Arial" w:cs="Arial"/>
                <w:sz w:val="20"/>
                <w:szCs w:val="20"/>
              </w:rPr>
              <w:fldChar w:fldCharType="begin"/>
            </w:r>
            <w:r w:rsidRPr="003E2ED9">
              <w:rPr>
                <w:rFonts w:ascii="Arial" w:hAnsi="Arial" w:cs="Arial"/>
                <w:sz w:val="20"/>
                <w:szCs w:val="20"/>
              </w:rPr>
              <w:instrText xml:space="preserve"> =SUM(ABOVE) </w:instrText>
            </w:r>
            <w:r w:rsidRPr="003E2ED9">
              <w:rPr>
                <w:rFonts w:ascii="Arial" w:hAnsi="Arial" w:cs="Arial"/>
                <w:sz w:val="20"/>
                <w:szCs w:val="20"/>
              </w:rPr>
              <w:fldChar w:fldCharType="separate"/>
            </w:r>
            <w:r w:rsidRPr="003E2ED9">
              <w:rPr>
                <w:rFonts w:ascii="Arial" w:hAnsi="Arial" w:cs="Arial"/>
                <w:noProof/>
                <w:sz w:val="20"/>
                <w:szCs w:val="20"/>
              </w:rPr>
              <w:t>44</w:t>
            </w:r>
            <w:r w:rsidRPr="003E2ED9">
              <w:rPr>
                <w:rFonts w:ascii="Arial" w:hAnsi="Arial" w:cs="Arial"/>
                <w:sz w:val="20"/>
                <w:szCs w:val="20"/>
              </w:rPr>
              <w:fldChar w:fldCharType="end"/>
            </w:r>
          </w:p>
        </w:tc>
        <w:tc>
          <w:tcPr>
            <w:tcW w:w="0" w:type="auto"/>
          </w:tcPr>
          <w:p w14:paraId="7C412AD9" w14:textId="77777777" w:rsidR="00AD23D8" w:rsidRPr="003E2ED9" w:rsidRDefault="00AD23D8" w:rsidP="00AD23D8">
            <w:pPr>
              <w:spacing w:line="276" w:lineRule="auto"/>
              <w:rPr>
                <w:rFonts w:ascii="Arial" w:hAnsi="Arial" w:cs="Arial"/>
                <w:sz w:val="20"/>
                <w:szCs w:val="20"/>
              </w:rPr>
            </w:pPr>
          </w:p>
        </w:tc>
      </w:tr>
    </w:tbl>
    <w:p w14:paraId="292EE840" w14:textId="77777777" w:rsidR="00E43874" w:rsidRPr="003E2ED9" w:rsidRDefault="00E43874" w:rsidP="00727A85">
      <w:pPr>
        <w:spacing w:after="0" w:line="276" w:lineRule="auto"/>
        <w:rPr>
          <w:rFonts w:cs="Times New Roman"/>
          <w:sz w:val="24"/>
          <w:szCs w:val="24"/>
        </w:rPr>
      </w:pPr>
    </w:p>
    <w:p w14:paraId="0790B486" w14:textId="66A2FBAD" w:rsidR="00E43874" w:rsidRPr="003E2ED9" w:rsidRDefault="00DF1111" w:rsidP="00EA3C0B">
      <w:pPr>
        <w:pStyle w:val="berschrift3"/>
        <w:spacing w:line="240" w:lineRule="auto"/>
      </w:pPr>
      <w:r>
        <w:t>S</w:t>
      </w:r>
      <w:r w:rsidR="00E43874" w:rsidRPr="003E2ED9">
        <w:t xml:space="preserve">ample for </w:t>
      </w:r>
      <w:r w:rsidR="00B27FEF">
        <w:t>q</w:t>
      </w:r>
      <w:r w:rsidR="00E43874" w:rsidRPr="003E2ED9">
        <w:t xml:space="preserve">ualitative </w:t>
      </w:r>
      <w:r w:rsidR="00B27FEF">
        <w:t>a</w:t>
      </w:r>
      <w:r w:rsidR="007A54FC" w:rsidRPr="003E2ED9">
        <w:t>ssessment</w:t>
      </w:r>
    </w:p>
    <w:p w14:paraId="426C68B0" w14:textId="034ACA3A" w:rsidR="00E36390" w:rsidRDefault="00183EF4" w:rsidP="00E36390">
      <w:pPr>
        <w:spacing w:line="240" w:lineRule="auto"/>
        <w:jc w:val="both"/>
      </w:pPr>
      <w:r>
        <w:rPr>
          <w:rFonts w:cs="Times New Roman"/>
          <w:sz w:val="24"/>
          <w:szCs w:val="24"/>
        </w:rPr>
        <w:t>Half</w:t>
      </w:r>
      <w:r w:rsidR="00E43874" w:rsidRPr="003E2ED9">
        <w:rPr>
          <w:rFonts w:cs="Times New Roman"/>
          <w:sz w:val="24"/>
          <w:szCs w:val="24"/>
        </w:rPr>
        <w:t xml:space="preserve"> of the </w:t>
      </w:r>
      <w:r>
        <w:rPr>
          <w:rFonts w:cs="Times New Roman"/>
          <w:sz w:val="24"/>
          <w:szCs w:val="24"/>
        </w:rPr>
        <w:t>ten</w:t>
      </w:r>
      <w:r w:rsidRPr="003E2ED9">
        <w:rPr>
          <w:rFonts w:cs="Times New Roman"/>
          <w:sz w:val="24"/>
          <w:szCs w:val="24"/>
        </w:rPr>
        <w:t xml:space="preserve"> </w:t>
      </w:r>
      <w:r w:rsidR="00E43874" w:rsidRPr="003E2ED9">
        <w:rPr>
          <w:rFonts w:cs="Times New Roman"/>
          <w:sz w:val="24"/>
          <w:szCs w:val="24"/>
        </w:rPr>
        <w:t xml:space="preserve">sample villages </w:t>
      </w:r>
      <w:r w:rsidR="006B0919" w:rsidRPr="003E2ED9">
        <w:rPr>
          <w:rFonts w:cs="Times New Roman"/>
          <w:sz w:val="24"/>
          <w:szCs w:val="24"/>
        </w:rPr>
        <w:t>form</w:t>
      </w:r>
      <w:r w:rsidR="006B0919">
        <w:rPr>
          <w:rFonts w:cs="Times New Roman"/>
          <w:sz w:val="24"/>
          <w:szCs w:val="24"/>
        </w:rPr>
        <w:t>ed</w:t>
      </w:r>
      <w:r w:rsidR="006B0919" w:rsidRPr="003E2ED9">
        <w:rPr>
          <w:rFonts w:cs="Times New Roman"/>
          <w:sz w:val="24"/>
          <w:szCs w:val="24"/>
        </w:rPr>
        <w:t xml:space="preserve"> </w:t>
      </w:r>
      <w:r w:rsidR="00E43874" w:rsidRPr="003E2ED9">
        <w:rPr>
          <w:rFonts w:cs="Times New Roman"/>
          <w:sz w:val="24"/>
          <w:szCs w:val="24"/>
        </w:rPr>
        <w:t xml:space="preserve">the </w:t>
      </w:r>
      <w:r w:rsidR="0090625D">
        <w:rPr>
          <w:rFonts w:cs="Times New Roman"/>
          <w:sz w:val="24"/>
          <w:szCs w:val="24"/>
        </w:rPr>
        <w:t xml:space="preserve">initial </w:t>
      </w:r>
      <w:r w:rsidR="00E43874" w:rsidRPr="003E2ED9">
        <w:rPr>
          <w:rFonts w:cs="Times New Roman"/>
          <w:sz w:val="24"/>
          <w:szCs w:val="24"/>
        </w:rPr>
        <w:t xml:space="preserve">sample for qualitative assessment. </w:t>
      </w:r>
      <w:r w:rsidR="00A82CF1">
        <w:rPr>
          <w:rFonts w:cs="Times New Roman"/>
          <w:sz w:val="24"/>
          <w:szCs w:val="24"/>
        </w:rPr>
        <w:t xml:space="preserve">In the end, we could visit one </w:t>
      </w:r>
      <w:r w:rsidR="00FE63DC">
        <w:rPr>
          <w:rFonts w:cs="Times New Roman"/>
          <w:sz w:val="24"/>
          <w:szCs w:val="24"/>
        </w:rPr>
        <w:t xml:space="preserve">more </w:t>
      </w:r>
      <w:r w:rsidR="00A82CF1">
        <w:rPr>
          <w:rFonts w:cs="Times New Roman"/>
          <w:sz w:val="24"/>
          <w:szCs w:val="24"/>
        </w:rPr>
        <w:t>village</w:t>
      </w:r>
      <w:r w:rsidR="003A4BFE">
        <w:rPr>
          <w:rFonts w:cs="Times New Roman"/>
          <w:sz w:val="24"/>
          <w:szCs w:val="24"/>
        </w:rPr>
        <w:t>, so that we visited a total of six out of 20 villages</w:t>
      </w:r>
      <w:r w:rsidR="00A82CF1">
        <w:rPr>
          <w:rFonts w:cs="Times New Roman"/>
          <w:sz w:val="24"/>
          <w:szCs w:val="24"/>
        </w:rPr>
        <w:t xml:space="preserve">. </w:t>
      </w:r>
      <w:r w:rsidR="00E43874" w:rsidRPr="003E2ED9">
        <w:rPr>
          <w:rFonts w:cs="Times New Roman"/>
          <w:sz w:val="24"/>
          <w:szCs w:val="24"/>
        </w:rPr>
        <w:t xml:space="preserve">In each village, FGDs with one </w:t>
      </w:r>
      <w:r w:rsidR="0076268B">
        <w:rPr>
          <w:rFonts w:cs="Times New Roman"/>
          <w:sz w:val="24"/>
          <w:szCs w:val="24"/>
        </w:rPr>
        <w:t xml:space="preserve">or two </w:t>
      </w:r>
      <w:r w:rsidR="0065168A">
        <w:rPr>
          <w:rFonts w:cs="Times New Roman"/>
          <w:sz w:val="24"/>
          <w:szCs w:val="24"/>
        </w:rPr>
        <w:t>FAs</w:t>
      </w:r>
      <w:r w:rsidR="003A3185" w:rsidRPr="003E2ED9">
        <w:rPr>
          <w:rFonts w:cs="Times New Roman"/>
          <w:sz w:val="24"/>
          <w:szCs w:val="24"/>
        </w:rPr>
        <w:t xml:space="preserve"> </w:t>
      </w:r>
      <w:r w:rsidR="00E43874" w:rsidRPr="003E2ED9">
        <w:rPr>
          <w:rFonts w:cs="Times New Roman"/>
          <w:sz w:val="24"/>
          <w:szCs w:val="24"/>
        </w:rPr>
        <w:t xml:space="preserve">and </w:t>
      </w:r>
      <w:r w:rsidR="00FE63DC">
        <w:rPr>
          <w:rFonts w:cs="Times New Roman"/>
          <w:sz w:val="24"/>
          <w:szCs w:val="24"/>
        </w:rPr>
        <w:t xml:space="preserve">between </w:t>
      </w:r>
      <w:r>
        <w:rPr>
          <w:rFonts w:cs="Times New Roman"/>
          <w:sz w:val="24"/>
          <w:szCs w:val="24"/>
        </w:rPr>
        <w:t>two</w:t>
      </w:r>
      <w:r w:rsidRPr="003E2ED9">
        <w:rPr>
          <w:rFonts w:cs="Times New Roman"/>
          <w:sz w:val="24"/>
          <w:szCs w:val="24"/>
        </w:rPr>
        <w:t xml:space="preserve"> </w:t>
      </w:r>
      <w:r w:rsidR="00E43874" w:rsidRPr="003E2ED9">
        <w:rPr>
          <w:rFonts w:cs="Times New Roman"/>
          <w:sz w:val="24"/>
          <w:szCs w:val="24"/>
        </w:rPr>
        <w:t xml:space="preserve">to </w:t>
      </w:r>
      <w:r>
        <w:rPr>
          <w:rFonts w:cs="Times New Roman"/>
          <w:sz w:val="24"/>
          <w:szCs w:val="24"/>
        </w:rPr>
        <w:t xml:space="preserve">six </w:t>
      </w:r>
      <w:r w:rsidR="00FE63DC">
        <w:rPr>
          <w:rFonts w:cs="Times New Roman"/>
          <w:sz w:val="24"/>
          <w:szCs w:val="24"/>
        </w:rPr>
        <w:t>h</w:t>
      </w:r>
      <w:r w:rsidR="00E43874" w:rsidRPr="003E2ED9">
        <w:rPr>
          <w:rFonts w:cs="Times New Roman"/>
          <w:sz w:val="24"/>
          <w:szCs w:val="24"/>
        </w:rPr>
        <w:t xml:space="preserve">ousehold </w:t>
      </w:r>
      <w:r w:rsidR="00FE63DC">
        <w:rPr>
          <w:rFonts w:cs="Times New Roman"/>
          <w:sz w:val="24"/>
          <w:szCs w:val="24"/>
        </w:rPr>
        <w:t>i</w:t>
      </w:r>
      <w:r w:rsidR="00FE63DC" w:rsidRPr="003E2ED9">
        <w:rPr>
          <w:rFonts w:cs="Times New Roman"/>
          <w:sz w:val="24"/>
          <w:szCs w:val="24"/>
        </w:rPr>
        <w:t xml:space="preserve">nterviews </w:t>
      </w:r>
      <w:r w:rsidR="00E43874" w:rsidRPr="003E2ED9">
        <w:rPr>
          <w:rFonts w:cs="Times New Roman"/>
          <w:sz w:val="24"/>
          <w:szCs w:val="24"/>
        </w:rPr>
        <w:t xml:space="preserve">were </w:t>
      </w:r>
      <w:r w:rsidR="0076268B">
        <w:rPr>
          <w:rFonts w:cs="Times New Roman"/>
          <w:sz w:val="24"/>
          <w:szCs w:val="24"/>
        </w:rPr>
        <w:t>hel</w:t>
      </w:r>
      <w:r w:rsidR="0076268B" w:rsidRPr="003E2ED9">
        <w:rPr>
          <w:rFonts w:cs="Times New Roman"/>
          <w:sz w:val="24"/>
          <w:szCs w:val="24"/>
        </w:rPr>
        <w:t>d</w:t>
      </w:r>
      <w:r w:rsidR="00E43874" w:rsidRPr="003E2ED9">
        <w:rPr>
          <w:rFonts w:cs="Times New Roman"/>
          <w:sz w:val="24"/>
          <w:szCs w:val="24"/>
        </w:rPr>
        <w:t xml:space="preserve">. </w:t>
      </w:r>
      <w:r w:rsidR="00C65F38">
        <w:rPr>
          <w:rFonts w:cs="Times New Roman"/>
          <w:sz w:val="24"/>
          <w:szCs w:val="24"/>
        </w:rPr>
        <w:t>Some of the member</w:t>
      </w:r>
      <w:r w:rsidR="00D131B0">
        <w:rPr>
          <w:rFonts w:cs="Times New Roman"/>
          <w:sz w:val="24"/>
          <w:szCs w:val="24"/>
        </w:rPr>
        <w:t>s</w:t>
      </w:r>
      <w:r w:rsidR="00C65F38">
        <w:rPr>
          <w:rFonts w:cs="Times New Roman"/>
          <w:sz w:val="24"/>
          <w:szCs w:val="24"/>
        </w:rPr>
        <w:t xml:space="preserve"> of these associations were also active at the village </w:t>
      </w:r>
      <w:r w:rsidR="00A079C8">
        <w:rPr>
          <w:rFonts w:cs="Times New Roman"/>
          <w:sz w:val="24"/>
          <w:szCs w:val="24"/>
        </w:rPr>
        <w:t>(</w:t>
      </w:r>
      <w:r w:rsidR="00A079C8" w:rsidRPr="00A279CE">
        <w:rPr>
          <w:rFonts w:cs="Times New Roman"/>
          <w:i/>
          <w:sz w:val="24"/>
          <w:szCs w:val="24"/>
        </w:rPr>
        <w:t>boma</w:t>
      </w:r>
      <w:r w:rsidR="00A079C8">
        <w:rPr>
          <w:rFonts w:cs="Times New Roman"/>
          <w:sz w:val="24"/>
          <w:szCs w:val="24"/>
        </w:rPr>
        <w:t xml:space="preserve">) </w:t>
      </w:r>
      <w:r w:rsidR="00C65F38">
        <w:rPr>
          <w:rFonts w:cs="Times New Roman"/>
          <w:sz w:val="24"/>
          <w:szCs w:val="24"/>
        </w:rPr>
        <w:t xml:space="preserve">or </w:t>
      </w:r>
      <w:r w:rsidR="00C65F38" w:rsidRPr="005B412E">
        <w:rPr>
          <w:rFonts w:cs="Times New Roman"/>
          <w:i/>
          <w:sz w:val="24"/>
          <w:szCs w:val="24"/>
        </w:rPr>
        <w:t>payam</w:t>
      </w:r>
      <w:r w:rsidR="000F0F79">
        <w:rPr>
          <w:rFonts w:cs="Times New Roman"/>
          <w:sz w:val="24"/>
          <w:szCs w:val="24"/>
        </w:rPr>
        <w:t>-</w:t>
      </w:r>
      <w:r w:rsidR="00C65F38">
        <w:rPr>
          <w:rFonts w:cs="Times New Roman"/>
          <w:sz w:val="24"/>
          <w:szCs w:val="24"/>
        </w:rPr>
        <w:t xml:space="preserve">federation level. </w:t>
      </w:r>
      <w:r w:rsidR="0076268B">
        <w:rPr>
          <w:rFonts w:eastAsia="Times New Roman" w:cs="Times New Roman"/>
          <w:sz w:val="24"/>
          <w:szCs w:val="24"/>
        </w:rPr>
        <w:t xml:space="preserve">In one case, we also had a separate </w:t>
      </w:r>
      <w:r w:rsidR="00D865B4">
        <w:rPr>
          <w:rFonts w:eastAsia="Times New Roman" w:cs="Times New Roman"/>
          <w:sz w:val="24"/>
          <w:szCs w:val="24"/>
        </w:rPr>
        <w:t>FGD</w:t>
      </w:r>
      <w:r w:rsidR="00D865B4" w:rsidRPr="00424C13">
        <w:rPr>
          <w:rFonts w:eastAsia="Times New Roman" w:cs="Times New Roman"/>
          <w:sz w:val="24"/>
          <w:szCs w:val="24"/>
        </w:rPr>
        <w:t xml:space="preserve"> </w:t>
      </w:r>
      <w:r w:rsidR="0076268B">
        <w:rPr>
          <w:rFonts w:eastAsia="Times New Roman" w:cs="Times New Roman"/>
          <w:sz w:val="24"/>
          <w:szCs w:val="24"/>
        </w:rPr>
        <w:t>with v</w:t>
      </w:r>
      <w:r w:rsidR="0076268B" w:rsidRPr="00424C13">
        <w:rPr>
          <w:rFonts w:eastAsia="Times New Roman" w:cs="Times New Roman"/>
          <w:sz w:val="24"/>
          <w:szCs w:val="24"/>
        </w:rPr>
        <w:t>illage leaders and elders</w:t>
      </w:r>
      <w:r w:rsidR="0076268B">
        <w:rPr>
          <w:rFonts w:eastAsia="Times New Roman" w:cs="Times New Roman"/>
          <w:sz w:val="24"/>
          <w:szCs w:val="24"/>
        </w:rPr>
        <w:t>.</w:t>
      </w:r>
      <w:r w:rsidR="00E36390" w:rsidRPr="00E36390">
        <w:t xml:space="preserve"> </w:t>
      </w:r>
    </w:p>
    <w:p w14:paraId="725D5614" w14:textId="7A3365B0" w:rsidR="000C6A84" w:rsidRPr="00EA3C0B" w:rsidRDefault="00E43874" w:rsidP="00EA3C0B">
      <w:pPr>
        <w:spacing w:line="240" w:lineRule="auto"/>
        <w:jc w:val="both"/>
        <w:rPr>
          <w:rFonts w:eastAsia="Times New Roman" w:cs="Times New Roman"/>
          <w:sz w:val="24"/>
          <w:szCs w:val="24"/>
        </w:rPr>
      </w:pPr>
      <w:r w:rsidRPr="003E2ED9">
        <w:rPr>
          <w:rFonts w:cs="Times New Roman"/>
          <w:sz w:val="24"/>
          <w:szCs w:val="24"/>
        </w:rPr>
        <w:t xml:space="preserve">In addition, </w:t>
      </w:r>
      <w:r w:rsidR="00D865B4">
        <w:rPr>
          <w:rFonts w:cs="Times New Roman"/>
          <w:sz w:val="24"/>
          <w:szCs w:val="24"/>
        </w:rPr>
        <w:t>we</w:t>
      </w:r>
      <w:r w:rsidRPr="003E2ED9">
        <w:rPr>
          <w:rFonts w:cs="Times New Roman"/>
          <w:sz w:val="24"/>
          <w:szCs w:val="24"/>
        </w:rPr>
        <w:t xml:space="preserve"> made a village observation tour</w:t>
      </w:r>
      <w:r w:rsidR="00A82CF1">
        <w:rPr>
          <w:rFonts w:cs="Times New Roman"/>
          <w:sz w:val="24"/>
          <w:szCs w:val="24"/>
        </w:rPr>
        <w:t xml:space="preserve"> in each village</w:t>
      </w:r>
      <w:r w:rsidRPr="003E2ED9">
        <w:rPr>
          <w:rFonts w:cs="Times New Roman"/>
          <w:sz w:val="24"/>
          <w:szCs w:val="24"/>
        </w:rPr>
        <w:t>.</w:t>
      </w:r>
      <w:r w:rsidR="007A54FC">
        <w:rPr>
          <w:rFonts w:cs="Times New Roman"/>
          <w:sz w:val="24"/>
          <w:szCs w:val="24"/>
        </w:rPr>
        <w:t xml:space="preserve"> </w:t>
      </w:r>
      <w:r w:rsidR="0076268B">
        <w:rPr>
          <w:rFonts w:eastAsia="Times New Roman" w:cs="Times New Roman"/>
          <w:sz w:val="24"/>
          <w:szCs w:val="24"/>
        </w:rPr>
        <w:t>The</w:t>
      </w:r>
      <w:r w:rsidR="004546E8">
        <w:rPr>
          <w:rFonts w:eastAsia="Times New Roman" w:cs="Times New Roman"/>
          <w:sz w:val="24"/>
          <w:szCs w:val="24"/>
        </w:rPr>
        <w:t>se visits</w:t>
      </w:r>
      <w:r w:rsidR="0076268B">
        <w:rPr>
          <w:rFonts w:eastAsia="Times New Roman" w:cs="Times New Roman"/>
          <w:sz w:val="24"/>
          <w:szCs w:val="24"/>
        </w:rPr>
        <w:t xml:space="preserve"> </w:t>
      </w:r>
      <w:r w:rsidR="003A4BFE">
        <w:rPr>
          <w:rFonts w:eastAsia="Times New Roman" w:cs="Times New Roman"/>
          <w:sz w:val="24"/>
          <w:szCs w:val="24"/>
        </w:rPr>
        <w:t>provided</w:t>
      </w:r>
      <w:r w:rsidR="0076268B">
        <w:rPr>
          <w:rFonts w:eastAsia="Times New Roman" w:cs="Times New Roman"/>
          <w:sz w:val="24"/>
          <w:szCs w:val="24"/>
        </w:rPr>
        <w:t xml:space="preserve"> insight into the respondents’ workplaces, cultivation</w:t>
      </w:r>
      <w:r w:rsidR="00A73561">
        <w:rPr>
          <w:rFonts w:eastAsia="Times New Roman" w:cs="Times New Roman"/>
          <w:sz w:val="24"/>
          <w:szCs w:val="24"/>
        </w:rPr>
        <w:t>,</w:t>
      </w:r>
      <w:r w:rsidR="0076268B">
        <w:rPr>
          <w:rFonts w:eastAsia="Times New Roman" w:cs="Times New Roman"/>
          <w:sz w:val="24"/>
          <w:szCs w:val="24"/>
        </w:rPr>
        <w:t xml:space="preserve"> and living areas. For example, farmers showed their fields, irrigation methods, produce, and tools, as well as their yields. </w:t>
      </w:r>
      <w:r w:rsidR="00183EF4">
        <w:rPr>
          <w:rFonts w:eastAsia="Times New Roman" w:cs="Times New Roman"/>
          <w:sz w:val="24"/>
          <w:szCs w:val="24"/>
        </w:rPr>
        <w:t>In t</w:t>
      </w:r>
      <w:r w:rsidR="00FA5DE3">
        <w:rPr>
          <w:rFonts w:eastAsia="Times New Roman" w:cs="Times New Roman"/>
          <w:sz w:val="24"/>
          <w:szCs w:val="24"/>
        </w:rPr>
        <w:t>w</w:t>
      </w:r>
      <w:r w:rsidR="00183EF4">
        <w:rPr>
          <w:rFonts w:eastAsia="Times New Roman" w:cs="Times New Roman"/>
          <w:sz w:val="24"/>
          <w:szCs w:val="24"/>
        </w:rPr>
        <w:t>o villages, we also observed flooding and its negative impact on agriculture.</w:t>
      </w:r>
      <w:r w:rsidR="004546E8">
        <w:rPr>
          <w:rFonts w:eastAsia="Times New Roman" w:cs="Times New Roman"/>
          <w:sz w:val="24"/>
          <w:szCs w:val="24"/>
        </w:rPr>
        <w:t xml:space="preserve"> The</w:t>
      </w:r>
      <w:r w:rsidR="00B27FEF">
        <w:rPr>
          <w:rFonts w:eastAsia="Times New Roman" w:cs="Times New Roman"/>
          <w:sz w:val="24"/>
          <w:szCs w:val="24"/>
        </w:rPr>
        <w:t xml:space="preserve"> farmers</w:t>
      </w:r>
      <w:r w:rsidR="004546E8">
        <w:rPr>
          <w:rFonts w:eastAsia="Times New Roman" w:cs="Times New Roman"/>
          <w:sz w:val="24"/>
          <w:szCs w:val="24"/>
        </w:rPr>
        <w:t xml:space="preserve"> also explained the </w:t>
      </w:r>
      <w:r w:rsidR="003A4BFE">
        <w:rPr>
          <w:rFonts w:eastAsia="Times New Roman" w:cs="Times New Roman"/>
          <w:sz w:val="24"/>
          <w:szCs w:val="24"/>
        </w:rPr>
        <w:t xml:space="preserve">harmful </w:t>
      </w:r>
      <w:r w:rsidR="004546E8">
        <w:rPr>
          <w:rFonts w:eastAsia="Times New Roman" w:cs="Times New Roman"/>
          <w:sz w:val="24"/>
          <w:szCs w:val="24"/>
        </w:rPr>
        <w:t>consequences of raids on their agricultural production.</w:t>
      </w:r>
      <w:r w:rsidR="00183EF4">
        <w:rPr>
          <w:rFonts w:eastAsia="Times New Roman" w:cs="Times New Roman"/>
          <w:sz w:val="24"/>
          <w:szCs w:val="24"/>
        </w:rPr>
        <w:t xml:space="preserve"> </w:t>
      </w:r>
      <w:r w:rsidR="0076268B">
        <w:rPr>
          <w:rFonts w:eastAsia="Times New Roman" w:cs="Times New Roman"/>
          <w:sz w:val="24"/>
          <w:szCs w:val="24"/>
        </w:rPr>
        <w:t xml:space="preserve">I also </w:t>
      </w:r>
      <w:r w:rsidR="00FE63DC">
        <w:rPr>
          <w:rFonts w:eastAsia="Times New Roman" w:cs="Times New Roman"/>
          <w:sz w:val="24"/>
          <w:szCs w:val="24"/>
        </w:rPr>
        <w:t>investigated</w:t>
      </w:r>
      <w:r w:rsidR="0076268B">
        <w:rPr>
          <w:rFonts w:eastAsia="Times New Roman" w:cs="Times New Roman"/>
          <w:sz w:val="24"/>
          <w:szCs w:val="24"/>
        </w:rPr>
        <w:t xml:space="preserve"> market places, </w:t>
      </w:r>
      <w:r w:rsidR="003A4BFE">
        <w:rPr>
          <w:rFonts w:eastAsia="Times New Roman" w:cs="Times New Roman"/>
          <w:sz w:val="24"/>
          <w:szCs w:val="24"/>
        </w:rPr>
        <w:t xml:space="preserve">a market </w:t>
      </w:r>
      <w:r w:rsidR="00406CDC">
        <w:rPr>
          <w:rFonts w:eastAsia="Times New Roman" w:cs="Times New Roman"/>
          <w:sz w:val="24"/>
          <w:szCs w:val="24"/>
        </w:rPr>
        <w:t xml:space="preserve">outlet, </w:t>
      </w:r>
      <w:r w:rsidR="0076268B">
        <w:rPr>
          <w:rFonts w:eastAsia="Times New Roman" w:cs="Times New Roman"/>
          <w:sz w:val="24"/>
          <w:szCs w:val="24"/>
        </w:rPr>
        <w:t xml:space="preserve">pit latrines, </w:t>
      </w:r>
      <w:r w:rsidR="007A5BA6">
        <w:rPr>
          <w:rFonts w:eastAsia="Times New Roman" w:cs="Times New Roman"/>
          <w:sz w:val="24"/>
          <w:szCs w:val="24"/>
        </w:rPr>
        <w:t xml:space="preserve">fences, </w:t>
      </w:r>
      <w:r w:rsidR="006B0919">
        <w:rPr>
          <w:rFonts w:eastAsia="Times New Roman" w:cs="Times New Roman"/>
          <w:sz w:val="24"/>
          <w:szCs w:val="24"/>
        </w:rPr>
        <w:t>houses</w:t>
      </w:r>
      <w:r w:rsidR="0076268B">
        <w:rPr>
          <w:rFonts w:eastAsia="Times New Roman" w:cs="Times New Roman"/>
          <w:sz w:val="24"/>
          <w:szCs w:val="24"/>
        </w:rPr>
        <w:t xml:space="preserve">, </w:t>
      </w:r>
      <w:r w:rsidR="00183EF4">
        <w:rPr>
          <w:rFonts w:eastAsia="Times New Roman" w:cs="Times New Roman"/>
          <w:sz w:val="24"/>
          <w:szCs w:val="24"/>
        </w:rPr>
        <w:t xml:space="preserve">stables, </w:t>
      </w:r>
      <w:r w:rsidR="00A82CF1">
        <w:rPr>
          <w:rFonts w:eastAsia="Times New Roman" w:cs="Times New Roman"/>
          <w:sz w:val="24"/>
          <w:szCs w:val="24"/>
        </w:rPr>
        <w:t xml:space="preserve">(small) shops, </w:t>
      </w:r>
      <w:r w:rsidR="0076268B">
        <w:rPr>
          <w:rFonts w:eastAsia="Times New Roman" w:cs="Times New Roman"/>
          <w:sz w:val="24"/>
          <w:szCs w:val="24"/>
        </w:rPr>
        <w:t>and churches.</w:t>
      </w:r>
    </w:p>
    <w:p w14:paraId="4A0059F7" w14:textId="4C47DE6D" w:rsidR="00E43874" w:rsidRPr="009D6916" w:rsidRDefault="00EA30A6" w:rsidP="00643607">
      <w:pPr>
        <w:pStyle w:val="Beschriftung"/>
        <w:keepNext/>
        <w:rPr>
          <w:szCs w:val="24"/>
        </w:rPr>
      </w:pPr>
      <w:bookmarkStart w:id="36" w:name="_Toc90661522"/>
      <w:r w:rsidRPr="009D6916">
        <w:rPr>
          <w:szCs w:val="24"/>
        </w:rPr>
        <w:t xml:space="preserve">Table </w:t>
      </w:r>
      <w:r w:rsidRPr="009D6916">
        <w:rPr>
          <w:szCs w:val="24"/>
        </w:rPr>
        <w:fldChar w:fldCharType="begin"/>
      </w:r>
      <w:r w:rsidRPr="009D6916">
        <w:rPr>
          <w:szCs w:val="24"/>
        </w:rPr>
        <w:instrText xml:space="preserve"> SEQ Table \* ARABIC </w:instrText>
      </w:r>
      <w:r w:rsidRPr="009D6916">
        <w:rPr>
          <w:szCs w:val="24"/>
        </w:rPr>
        <w:fldChar w:fldCharType="separate"/>
      </w:r>
      <w:r w:rsidR="002A5DF8">
        <w:rPr>
          <w:noProof/>
          <w:szCs w:val="24"/>
        </w:rPr>
        <w:t>5</w:t>
      </w:r>
      <w:r w:rsidRPr="009D6916">
        <w:rPr>
          <w:szCs w:val="24"/>
        </w:rPr>
        <w:fldChar w:fldCharType="end"/>
      </w:r>
      <w:r w:rsidRPr="009D6916">
        <w:rPr>
          <w:szCs w:val="24"/>
        </w:rPr>
        <w:t>: Qualitative Assessment Schedule</w:t>
      </w:r>
      <w:bookmarkEnd w:id="36"/>
    </w:p>
    <w:tbl>
      <w:tblPr>
        <w:tblStyle w:val="Tabellenraster"/>
        <w:tblW w:w="5000" w:type="pct"/>
        <w:tblLook w:val="04A0" w:firstRow="1" w:lastRow="0" w:firstColumn="1" w:lastColumn="0" w:noHBand="0" w:noVBand="1"/>
      </w:tblPr>
      <w:tblGrid>
        <w:gridCol w:w="3020"/>
        <w:gridCol w:w="3020"/>
        <w:gridCol w:w="3022"/>
      </w:tblGrid>
      <w:tr w:rsidR="00E43874" w:rsidRPr="00DE5BFB" w14:paraId="2016D239" w14:textId="77777777" w:rsidTr="00DE5BFB">
        <w:tc>
          <w:tcPr>
            <w:tcW w:w="1666" w:type="pct"/>
          </w:tcPr>
          <w:p w14:paraId="0A884202" w14:textId="77777777" w:rsidR="00E43874" w:rsidRPr="00DE5BFB" w:rsidRDefault="00E43874" w:rsidP="00AD23D8">
            <w:pPr>
              <w:spacing w:line="276" w:lineRule="auto"/>
              <w:jc w:val="both"/>
              <w:rPr>
                <w:rFonts w:ascii="Arial" w:hAnsi="Arial" w:cs="Arial"/>
                <w:b/>
                <w:sz w:val="20"/>
                <w:szCs w:val="20"/>
              </w:rPr>
            </w:pPr>
            <w:r w:rsidRPr="00DE5BFB">
              <w:rPr>
                <w:rFonts w:ascii="Arial" w:hAnsi="Arial" w:cs="Arial"/>
                <w:b/>
                <w:sz w:val="20"/>
                <w:szCs w:val="20"/>
              </w:rPr>
              <w:t>Village</w:t>
            </w:r>
          </w:p>
        </w:tc>
        <w:tc>
          <w:tcPr>
            <w:tcW w:w="1666" w:type="pct"/>
          </w:tcPr>
          <w:p w14:paraId="28590212" w14:textId="77777777" w:rsidR="00E43874" w:rsidRPr="00DE5BFB" w:rsidRDefault="00E43874" w:rsidP="00AD23D8">
            <w:pPr>
              <w:spacing w:line="276" w:lineRule="auto"/>
              <w:jc w:val="both"/>
              <w:rPr>
                <w:rFonts w:ascii="Arial" w:hAnsi="Arial" w:cs="Arial"/>
                <w:b/>
                <w:sz w:val="20"/>
                <w:szCs w:val="20"/>
              </w:rPr>
            </w:pPr>
            <w:r w:rsidRPr="00DE5BFB">
              <w:rPr>
                <w:rFonts w:ascii="Arial" w:hAnsi="Arial" w:cs="Arial"/>
                <w:b/>
                <w:sz w:val="20"/>
                <w:szCs w:val="20"/>
              </w:rPr>
              <w:t>FA</w:t>
            </w:r>
          </w:p>
        </w:tc>
        <w:tc>
          <w:tcPr>
            <w:tcW w:w="1667" w:type="pct"/>
          </w:tcPr>
          <w:p w14:paraId="79B140FB" w14:textId="77777777" w:rsidR="00E43874" w:rsidRPr="00DE5BFB" w:rsidRDefault="00E43874" w:rsidP="00AD23D8">
            <w:pPr>
              <w:spacing w:line="276" w:lineRule="auto"/>
              <w:jc w:val="both"/>
              <w:rPr>
                <w:rFonts w:ascii="Arial" w:hAnsi="Arial" w:cs="Arial"/>
                <w:b/>
                <w:sz w:val="20"/>
                <w:szCs w:val="20"/>
              </w:rPr>
            </w:pPr>
            <w:r w:rsidRPr="00DE5BFB">
              <w:rPr>
                <w:rFonts w:ascii="Arial" w:hAnsi="Arial" w:cs="Arial"/>
                <w:b/>
                <w:sz w:val="20"/>
                <w:szCs w:val="20"/>
              </w:rPr>
              <w:t>Date</w:t>
            </w:r>
          </w:p>
        </w:tc>
      </w:tr>
      <w:tr w:rsidR="00E43874" w:rsidRPr="00DE5BFB" w14:paraId="56ED27F2" w14:textId="77777777" w:rsidTr="00DE5BFB">
        <w:tc>
          <w:tcPr>
            <w:tcW w:w="1666" w:type="pct"/>
          </w:tcPr>
          <w:p w14:paraId="268BA40F" w14:textId="77777777" w:rsidR="00E43874" w:rsidRPr="00DE5BFB" w:rsidRDefault="00E43874" w:rsidP="00AD23D8">
            <w:pPr>
              <w:spacing w:line="276" w:lineRule="auto"/>
              <w:jc w:val="both"/>
              <w:rPr>
                <w:rFonts w:ascii="Arial" w:hAnsi="Arial" w:cs="Arial"/>
                <w:sz w:val="20"/>
                <w:szCs w:val="20"/>
              </w:rPr>
            </w:pPr>
            <w:r w:rsidRPr="00DE5BFB">
              <w:rPr>
                <w:rFonts w:ascii="Arial" w:hAnsi="Arial" w:cs="Arial"/>
                <w:sz w:val="20"/>
                <w:szCs w:val="20"/>
              </w:rPr>
              <w:t>Joppa</w:t>
            </w:r>
          </w:p>
        </w:tc>
        <w:tc>
          <w:tcPr>
            <w:tcW w:w="1666" w:type="pct"/>
          </w:tcPr>
          <w:p w14:paraId="562194A3" w14:textId="7680B09C" w:rsidR="00E43874" w:rsidRPr="00DE5BFB" w:rsidRDefault="00B33875" w:rsidP="00B33875">
            <w:pPr>
              <w:spacing w:line="276" w:lineRule="auto"/>
              <w:jc w:val="both"/>
              <w:rPr>
                <w:rFonts w:ascii="Arial" w:hAnsi="Arial" w:cs="Arial"/>
                <w:sz w:val="20"/>
                <w:szCs w:val="20"/>
              </w:rPr>
            </w:pPr>
            <w:r w:rsidRPr="00DE5BFB">
              <w:rPr>
                <w:rFonts w:ascii="Arial" w:hAnsi="Arial" w:cs="Arial"/>
                <w:sz w:val="20"/>
                <w:szCs w:val="20"/>
              </w:rPr>
              <w:t xml:space="preserve">Sawasawa </w:t>
            </w:r>
          </w:p>
        </w:tc>
        <w:tc>
          <w:tcPr>
            <w:tcW w:w="1667" w:type="pct"/>
          </w:tcPr>
          <w:p w14:paraId="61500C1A" w14:textId="51839F52" w:rsidR="00E43874" w:rsidRPr="00DE5BFB" w:rsidRDefault="00E43874" w:rsidP="000A78F8">
            <w:pPr>
              <w:spacing w:line="276" w:lineRule="auto"/>
              <w:jc w:val="both"/>
              <w:rPr>
                <w:rFonts w:ascii="Arial" w:hAnsi="Arial" w:cs="Arial"/>
                <w:sz w:val="20"/>
                <w:szCs w:val="20"/>
              </w:rPr>
            </w:pPr>
            <w:r w:rsidRPr="00DE5BFB">
              <w:rPr>
                <w:rFonts w:ascii="Arial" w:hAnsi="Arial" w:cs="Arial"/>
                <w:sz w:val="20"/>
                <w:szCs w:val="20"/>
              </w:rPr>
              <w:t>21</w:t>
            </w:r>
            <w:r w:rsidR="00565335">
              <w:rPr>
                <w:rFonts w:ascii="Arial" w:hAnsi="Arial" w:cs="Arial"/>
                <w:sz w:val="20"/>
                <w:szCs w:val="20"/>
              </w:rPr>
              <w:t xml:space="preserve"> Sept.</w:t>
            </w:r>
          </w:p>
        </w:tc>
      </w:tr>
      <w:tr w:rsidR="00E43874" w:rsidRPr="00DE5BFB" w14:paraId="43B021A8" w14:textId="77777777" w:rsidTr="00DE5BFB">
        <w:tc>
          <w:tcPr>
            <w:tcW w:w="1666" w:type="pct"/>
          </w:tcPr>
          <w:p w14:paraId="63225B55" w14:textId="77777777" w:rsidR="00E43874" w:rsidRPr="00DE5BFB" w:rsidRDefault="00E43874" w:rsidP="00AD23D8">
            <w:pPr>
              <w:spacing w:line="276" w:lineRule="auto"/>
              <w:jc w:val="both"/>
              <w:rPr>
                <w:rFonts w:ascii="Arial" w:hAnsi="Arial" w:cs="Arial"/>
                <w:sz w:val="20"/>
                <w:szCs w:val="20"/>
              </w:rPr>
            </w:pPr>
          </w:p>
        </w:tc>
        <w:tc>
          <w:tcPr>
            <w:tcW w:w="1666" w:type="pct"/>
          </w:tcPr>
          <w:p w14:paraId="3816C5B7" w14:textId="7E792C3C" w:rsidR="00E43874" w:rsidRPr="00DE5BFB" w:rsidRDefault="00B33875" w:rsidP="00AD23D8">
            <w:pPr>
              <w:spacing w:line="276" w:lineRule="auto"/>
              <w:jc w:val="both"/>
              <w:rPr>
                <w:rFonts w:ascii="Arial" w:hAnsi="Arial" w:cs="Arial"/>
                <w:sz w:val="20"/>
                <w:szCs w:val="20"/>
              </w:rPr>
            </w:pPr>
            <w:r w:rsidRPr="00DE5BFB">
              <w:rPr>
                <w:rFonts w:ascii="Arial" w:hAnsi="Arial" w:cs="Arial"/>
                <w:sz w:val="20"/>
                <w:szCs w:val="20"/>
              </w:rPr>
              <w:t>Yesu ke Ningiret</w:t>
            </w:r>
            <w:r w:rsidRPr="00DE5BFB" w:rsidDel="00B33875">
              <w:rPr>
                <w:rFonts w:ascii="Arial" w:hAnsi="Arial" w:cs="Arial"/>
                <w:sz w:val="20"/>
                <w:szCs w:val="20"/>
              </w:rPr>
              <w:t xml:space="preserve"> </w:t>
            </w:r>
          </w:p>
        </w:tc>
        <w:tc>
          <w:tcPr>
            <w:tcW w:w="1667" w:type="pct"/>
          </w:tcPr>
          <w:p w14:paraId="5CABBE4B" w14:textId="5E9B35C2" w:rsidR="00E43874" w:rsidRPr="00DE5BFB" w:rsidRDefault="00E43874" w:rsidP="00AD23D8">
            <w:pPr>
              <w:spacing w:line="276" w:lineRule="auto"/>
              <w:jc w:val="both"/>
              <w:rPr>
                <w:rFonts w:ascii="Arial" w:hAnsi="Arial" w:cs="Arial"/>
                <w:sz w:val="20"/>
                <w:szCs w:val="20"/>
              </w:rPr>
            </w:pPr>
          </w:p>
        </w:tc>
      </w:tr>
      <w:tr w:rsidR="00E43874" w:rsidRPr="00DE5BFB" w14:paraId="2D2620AC" w14:textId="77777777" w:rsidTr="00DE5BFB">
        <w:tc>
          <w:tcPr>
            <w:tcW w:w="1666" w:type="pct"/>
          </w:tcPr>
          <w:p w14:paraId="7814FBA9" w14:textId="1B7ACB7F" w:rsidR="00E43874" w:rsidRPr="00DE5BFB" w:rsidRDefault="000179B5" w:rsidP="00AD23D8">
            <w:pPr>
              <w:spacing w:line="276" w:lineRule="auto"/>
              <w:jc w:val="both"/>
              <w:rPr>
                <w:rFonts w:ascii="Arial" w:hAnsi="Arial" w:cs="Arial"/>
                <w:sz w:val="20"/>
                <w:szCs w:val="20"/>
              </w:rPr>
            </w:pPr>
            <w:r>
              <w:rPr>
                <w:rFonts w:ascii="Arial" w:hAnsi="Arial" w:cs="Arial"/>
                <w:sz w:val="20"/>
                <w:szCs w:val="20"/>
              </w:rPr>
              <w:t>Kabu</w:t>
            </w:r>
            <w:r w:rsidR="00E43874" w:rsidRPr="00DE5BFB">
              <w:rPr>
                <w:rFonts w:ascii="Arial" w:hAnsi="Arial" w:cs="Arial"/>
                <w:sz w:val="20"/>
                <w:szCs w:val="20"/>
              </w:rPr>
              <w:t xml:space="preserve"> 1</w:t>
            </w:r>
          </w:p>
        </w:tc>
        <w:tc>
          <w:tcPr>
            <w:tcW w:w="1666" w:type="pct"/>
          </w:tcPr>
          <w:p w14:paraId="580788D1" w14:textId="77777777" w:rsidR="00E43874" w:rsidRPr="00DE5BFB" w:rsidRDefault="00E43874" w:rsidP="00AD23D8">
            <w:pPr>
              <w:spacing w:line="276" w:lineRule="auto"/>
              <w:jc w:val="both"/>
              <w:rPr>
                <w:rFonts w:ascii="Arial" w:hAnsi="Arial" w:cs="Arial"/>
                <w:sz w:val="20"/>
                <w:szCs w:val="20"/>
              </w:rPr>
            </w:pPr>
            <w:r w:rsidRPr="00DE5BFB">
              <w:rPr>
                <w:rFonts w:ascii="Arial" w:hAnsi="Arial" w:cs="Arial"/>
                <w:sz w:val="20"/>
                <w:szCs w:val="20"/>
              </w:rPr>
              <w:t xml:space="preserve">Peace </w:t>
            </w:r>
          </w:p>
        </w:tc>
        <w:tc>
          <w:tcPr>
            <w:tcW w:w="1667" w:type="pct"/>
          </w:tcPr>
          <w:p w14:paraId="34188EAC" w14:textId="0D378952" w:rsidR="00E43874" w:rsidRPr="00DE5BFB" w:rsidRDefault="00E43874" w:rsidP="00AD23D8">
            <w:pPr>
              <w:spacing w:line="276" w:lineRule="auto"/>
              <w:jc w:val="both"/>
              <w:rPr>
                <w:rFonts w:ascii="Arial" w:hAnsi="Arial" w:cs="Arial"/>
                <w:sz w:val="20"/>
                <w:szCs w:val="20"/>
              </w:rPr>
            </w:pPr>
            <w:r w:rsidRPr="00DE5BFB">
              <w:rPr>
                <w:rFonts w:ascii="Arial" w:hAnsi="Arial" w:cs="Arial"/>
                <w:sz w:val="20"/>
                <w:szCs w:val="20"/>
              </w:rPr>
              <w:t>23</w:t>
            </w:r>
            <w:r w:rsidR="00565335">
              <w:rPr>
                <w:rFonts w:ascii="Arial" w:hAnsi="Arial" w:cs="Arial"/>
                <w:sz w:val="20"/>
                <w:szCs w:val="20"/>
              </w:rPr>
              <w:t xml:space="preserve"> Sept.</w:t>
            </w:r>
          </w:p>
        </w:tc>
      </w:tr>
      <w:tr w:rsidR="00E43874" w:rsidRPr="00DE5BFB" w14:paraId="7FE48B0C" w14:textId="77777777" w:rsidTr="00DE5BFB">
        <w:tc>
          <w:tcPr>
            <w:tcW w:w="1666" w:type="pct"/>
          </w:tcPr>
          <w:p w14:paraId="7D99ABE1" w14:textId="77777777" w:rsidR="00E43874" w:rsidRPr="00DE5BFB" w:rsidRDefault="00E43874" w:rsidP="00AD23D8">
            <w:pPr>
              <w:spacing w:line="276" w:lineRule="auto"/>
              <w:jc w:val="both"/>
              <w:rPr>
                <w:rFonts w:ascii="Arial" w:hAnsi="Arial" w:cs="Arial"/>
                <w:sz w:val="20"/>
                <w:szCs w:val="20"/>
              </w:rPr>
            </w:pPr>
            <w:r w:rsidRPr="00DE5BFB">
              <w:rPr>
                <w:rFonts w:ascii="Arial" w:hAnsi="Arial" w:cs="Arial"/>
                <w:sz w:val="20"/>
                <w:szCs w:val="20"/>
              </w:rPr>
              <w:t xml:space="preserve">Bori </w:t>
            </w:r>
          </w:p>
        </w:tc>
        <w:tc>
          <w:tcPr>
            <w:tcW w:w="1666" w:type="pct"/>
          </w:tcPr>
          <w:p w14:paraId="0B63D9B7" w14:textId="77777777" w:rsidR="00E43874" w:rsidRPr="00DE5BFB" w:rsidRDefault="00E43874" w:rsidP="00AD23D8">
            <w:pPr>
              <w:spacing w:line="276" w:lineRule="auto"/>
              <w:jc w:val="both"/>
              <w:rPr>
                <w:rFonts w:ascii="Arial" w:hAnsi="Arial" w:cs="Arial"/>
                <w:sz w:val="20"/>
                <w:szCs w:val="20"/>
              </w:rPr>
            </w:pPr>
            <w:r w:rsidRPr="00DE5BFB">
              <w:rPr>
                <w:rFonts w:ascii="Arial" w:hAnsi="Arial" w:cs="Arial"/>
                <w:sz w:val="20"/>
                <w:szCs w:val="20"/>
              </w:rPr>
              <w:t>Perego</w:t>
            </w:r>
          </w:p>
        </w:tc>
        <w:tc>
          <w:tcPr>
            <w:tcW w:w="1667" w:type="pct"/>
          </w:tcPr>
          <w:p w14:paraId="10A40871" w14:textId="3ADEA45B" w:rsidR="00E43874" w:rsidRPr="00DE5BFB" w:rsidRDefault="00E43874" w:rsidP="00AB5E7D">
            <w:pPr>
              <w:spacing w:line="276" w:lineRule="auto"/>
              <w:jc w:val="both"/>
              <w:rPr>
                <w:rFonts w:ascii="Arial" w:hAnsi="Arial" w:cs="Arial"/>
                <w:sz w:val="20"/>
                <w:szCs w:val="20"/>
              </w:rPr>
            </w:pPr>
            <w:r w:rsidRPr="00DE5BFB">
              <w:rPr>
                <w:rFonts w:ascii="Arial" w:hAnsi="Arial" w:cs="Arial"/>
                <w:sz w:val="20"/>
                <w:szCs w:val="20"/>
              </w:rPr>
              <w:t>24</w:t>
            </w:r>
            <w:r w:rsidR="00565335">
              <w:rPr>
                <w:rFonts w:ascii="Arial" w:hAnsi="Arial" w:cs="Arial"/>
                <w:sz w:val="20"/>
                <w:szCs w:val="20"/>
              </w:rPr>
              <w:t xml:space="preserve"> Sept.</w:t>
            </w:r>
          </w:p>
        </w:tc>
      </w:tr>
      <w:tr w:rsidR="005164FE" w:rsidRPr="00DE5BFB" w14:paraId="2B893E8C" w14:textId="77777777" w:rsidTr="00DE5BFB">
        <w:tc>
          <w:tcPr>
            <w:tcW w:w="1666" w:type="pct"/>
          </w:tcPr>
          <w:p w14:paraId="74CEC65E" w14:textId="77777777" w:rsidR="005164FE" w:rsidRPr="00DE5BFB" w:rsidRDefault="005164FE" w:rsidP="005164FE">
            <w:pPr>
              <w:spacing w:line="276" w:lineRule="auto"/>
              <w:jc w:val="both"/>
              <w:rPr>
                <w:rFonts w:ascii="Arial" w:hAnsi="Arial" w:cs="Arial"/>
                <w:sz w:val="20"/>
                <w:szCs w:val="20"/>
              </w:rPr>
            </w:pPr>
            <w:r w:rsidRPr="00DE5BFB">
              <w:rPr>
                <w:rFonts w:ascii="Arial" w:hAnsi="Arial" w:cs="Arial"/>
                <w:sz w:val="20"/>
                <w:szCs w:val="20"/>
              </w:rPr>
              <w:t>Jengili</w:t>
            </w:r>
          </w:p>
        </w:tc>
        <w:tc>
          <w:tcPr>
            <w:tcW w:w="1666" w:type="pct"/>
          </w:tcPr>
          <w:p w14:paraId="3DCA7335" w14:textId="77777777" w:rsidR="00EF5A8B" w:rsidRPr="00DE5BFB" w:rsidRDefault="00AB5E7D" w:rsidP="00EF5A8B">
            <w:pPr>
              <w:spacing w:line="276" w:lineRule="auto"/>
              <w:jc w:val="both"/>
              <w:rPr>
                <w:rFonts w:ascii="Arial" w:hAnsi="Arial" w:cs="Arial"/>
                <w:sz w:val="20"/>
                <w:szCs w:val="20"/>
              </w:rPr>
            </w:pPr>
            <w:r w:rsidRPr="00DE5BFB">
              <w:rPr>
                <w:rFonts w:ascii="Arial" w:hAnsi="Arial" w:cs="Arial"/>
                <w:sz w:val="20"/>
                <w:szCs w:val="20"/>
              </w:rPr>
              <w:t xml:space="preserve">Kitaneni </w:t>
            </w:r>
            <w:r w:rsidR="00EF5A8B" w:rsidRPr="00DE5BFB">
              <w:rPr>
                <w:rFonts w:ascii="Arial" w:hAnsi="Arial" w:cs="Arial"/>
                <w:sz w:val="20"/>
                <w:szCs w:val="20"/>
              </w:rPr>
              <w:t>1</w:t>
            </w:r>
          </w:p>
          <w:p w14:paraId="3B9CF1D8" w14:textId="0951F7CD" w:rsidR="005164FE" w:rsidRPr="00DE5BFB" w:rsidRDefault="0036495E" w:rsidP="00EF5A8B">
            <w:pPr>
              <w:spacing w:line="276" w:lineRule="auto"/>
              <w:jc w:val="both"/>
              <w:rPr>
                <w:rFonts w:ascii="Arial" w:hAnsi="Arial" w:cs="Arial"/>
                <w:sz w:val="20"/>
                <w:szCs w:val="20"/>
              </w:rPr>
            </w:pPr>
            <w:r w:rsidRPr="00DE5BFB">
              <w:rPr>
                <w:rFonts w:ascii="Arial" w:hAnsi="Arial" w:cs="Arial"/>
                <w:sz w:val="20"/>
                <w:szCs w:val="20"/>
              </w:rPr>
              <w:t>J</w:t>
            </w:r>
            <w:r w:rsidR="00EF5A8B" w:rsidRPr="00DE5BFB">
              <w:rPr>
                <w:rFonts w:ascii="Arial" w:hAnsi="Arial" w:cs="Arial"/>
                <w:sz w:val="20"/>
                <w:szCs w:val="20"/>
              </w:rPr>
              <w:t>erusalem</w:t>
            </w:r>
            <w:r w:rsidRPr="00DE5BFB">
              <w:rPr>
                <w:rFonts w:ascii="Arial" w:hAnsi="Arial" w:cs="Arial"/>
                <w:sz w:val="20"/>
                <w:szCs w:val="20"/>
              </w:rPr>
              <w:t xml:space="preserve"> A </w:t>
            </w:r>
          </w:p>
        </w:tc>
        <w:tc>
          <w:tcPr>
            <w:tcW w:w="1667" w:type="pct"/>
          </w:tcPr>
          <w:p w14:paraId="0EF6C250" w14:textId="494AE743" w:rsidR="005164FE" w:rsidRPr="00DE5BFB" w:rsidRDefault="00AB5E7D" w:rsidP="005164FE">
            <w:pPr>
              <w:spacing w:line="276" w:lineRule="auto"/>
              <w:jc w:val="both"/>
              <w:rPr>
                <w:rFonts w:ascii="Arial" w:hAnsi="Arial" w:cs="Arial"/>
                <w:sz w:val="20"/>
                <w:szCs w:val="20"/>
              </w:rPr>
            </w:pPr>
            <w:r w:rsidRPr="00DE5BFB">
              <w:rPr>
                <w:rFonts w:ascii="Arial" w:hAnsi="Arial" w:cs="Arial"/>
                <w:sz w:val="20"/>
                <w:szCs w:val="20"/>
              </w:rPr>
              <w:t>27</w:t>
            </w:r>
            <w:r w:rsidR="00565335">
              <w:rPr>
                <w:rFonts w:ascii="Arial" w:hAnsi="Arial" w:cs="Arial"/>
                <w:sz w:val="20"/>
                <w:szCs w:val="20"/>
              </w:rPr>
              <w:t xml:space="preserve"> Sept.</w:t>
            </w:r>
          </w:p>
        </w:tc>
      </w:tr>
      <w:tr w:rsidR="005164FE" w:rsidRPr="00DE5BFB" w14:paraId="7410A13B" w14:textId="77777777" w:rsidTr="00DE5BFB">
        <w:tc>
          <w:tcPr>
            <w:tcW w:w="1666" w:type="pct"/>
          </w:tcPr>
          <w:p w14:paraId="5D0976C8" w14:textId="77777777" w:rsidR="005164FE" w:rsidRPr="00DE5BFB" w:rsidRDefault="005164FE" w:rsidP="005164FE">
            <w:pPr>
              <w:spacing w:line="276" w:lineRule="auto"/>
              <w:jc w:val="both"/>
              <w:rPr>
                <w:rFonts w:ascii="Arial" w:hAnsi="Arial" w:cs="Arial"/>
                <w:sz w:val="20"/>
                <w:szCs w:val="20"/>
              </w:rPr>
            </w:pPr>
            <w:r w:rsidRPr="00DE5BFB">
              <w:rPr>
                <w:rFonts w:ascii="Arial" w:hAnsi="Arial" w:cs="Arial"/>
                <w:sz w:val="20"/>
                <w:szCs w:val="20"/>
              </w:rPr>
              <w:t>Lokonyo</w:t>
            </w:r>
          </w:p>
        </w:tc>
        <w:tc>
          <w:tcPr>
            <w:tcW w:w="1666" w:type="pct"/>
          </w:tcPr>
          <w:p w14:paraId="4F1EB8F6" w14:textId="77777777" w:rsidR="005164FE" w:rsidRPr="00DE5BFB" w:rsidRDefault="005164FE" w:rsidP="005164FE">
            <w:pPr>
              <w:spacing w:line="276" w:lineRule="auto"/>
              <w:jc w:val="both"/>
              <w:rPr>
                <w:rFonts w:ascii="Arial" w:hAnsi="Arial" w:cs="Arial"/>
                <w:sz w:val="20"/>
                <w:szCs w:val="20"/>
              </w:rPr>
            </w:pPr>
            <w:r w:rsidRPr="00DE5BFB">
              <w:rPr>
                <w:rFonts w:ascii="Arial" w:hAnsi="Arial" w:cs="Arial"/>
                <w:sz w:val="20"/>
                <w:szCs w:val="20"/>
              </w:rPr>
              <w:t>Peace</w:t>
            </w:r>
          </w:p>
        </w:tc>
        <w:tc>
          <w:tcPr>
            <w:tcW w:w="1667" w:type="pct"/>
          </w:tcPr>
          <w:p w14:paraId="68AA9B31" w14:textId="29B23E0F" w:rsidR="005164FE" w:rsidRPr="00DE5BFB" w:rsidRDefault="005164FE" w:rsidP="00AB5E7D">
            <w:pPr>
              <w:spacing w:line="276" w:lineRule="auto"/>
              <w:jc w:val="both"/>
              <w:rPr>
                <w:rFonts w:ascii="Arial" w:hAnsi="Arial" w:cs="Arial"/>
                <w:sz w:val="20"/>
                <w:szCs w:val="20"/>
              </w:rPr>
            </w:pPr>
            <w:r w:rsidRPr="00DE5BFB">
              <w:rPr>
                <w:rFonts w:ascii="Arial" w:hAnsi="Arial" w:cs="Arial"/>
                <w:sz w:val="20"/>
                <w:szCs w:val="20"/>
              </w:rPr>
              <w:t>28</w:t>
            </w:r>
            <w:r w:rsidR="00565335">
              <w:rPr>
                <w:rFonts w:ascii="Arial" w:hAnsi="Arial" w:cs="Arial"/>
                <w:sz w:val="20"/>
                <w:szCs w:val="20"/>
              </w:rPr>
              <w:t xml:space="preserve"> Sept.</w:t>
            </w:r>
          </w:p>
        </w:tc>
      </w:tr>
      <w:tr w:rsidR="005164FE" w:rsidRPr="00DE5BFB" w14:paraId="7DA3AFFD" w14:textId="77777777" w:rsidTr="00DE5BFB">
        <w:tc>
          <w:tcPr>
            <w:tcW w:w="1666" w:type="pct"/>
          </w:tcPr>
          <w:p w14:paraId="3D064CFE" w14:textId="77777777" w:rsidR="005164FE" w:rsidRPr="00DE5BFB" w:rsidRDefault="005164FE" w:rsidP="005164FE">
            <w:pPr>
              <w:spacing w:line="276" w:lineRule="auto"/>
              <w:jc w:val="both"/>
              <w:rPr>
                <w:rFonts w:ascii="Arial" w:hAnsi="Arial" w:cs="Arial"/>
                <w:sz w:val="20"/>
                <w:szCs w:val="20"/>
              </w:rPr>
            </w:pPr>
            <w:r w:rsidRPr="00DE5BFB">
              <w:rPr>
                <w:rFonts w:ascii="Arial" w:hAnsi="Arial" w:cs="Arial"/>
                <w:sz w:val="20"/>
                <w:szCs w:val="20"/>
              </w:rPr>
              <w:t>Joppari</w:t>
            </w:r>
          </w:p>
        </w:tc>
        <w:tc>
          <w:tcPr>
            <w:tcW w:w="1666" w:type="pct"/>
          </w:tcPr>
          <w:p w14:paraId="35C49027" w14:textId="4BFCD174" w:rsidR="005164FE" w:rsidRPr="00DE5BFB" w:rsidRDefault="005164FE" w:rsidP="005164FE">
            <w:pPr>
              <w:spacing w:line="276" w:lineRule="auto"/>
              <w:jc w:val="both"/>
              <w:rPr>
                <w:rFonts w:ascii="Arial" w:hAnsi="Arial" w:cs="Arial"/>
                <w:sz w:val="20"/>
                <w:szCs w:val="20"/>
              </w:rPr>
            </w:pPr>
            <w:r w:rsidRPr="00DE5BFB">
              <w:rPr>
                <w:rFonts w:ascii="Arial" w:hAnsi="Arial" w:cs="Arial"/>
                <w:sz w:val="20"/>
                <w:szCs w:val="20"/>
              </w:rPr>
              <w:t>Watan</w:t>
            </w:r>
            <w:r w:rsidR="00EF5A8B" w:rsidRPr="00DE5BFB">
              <w:rPr>
                <w:rFonts w:ascii="Arial" w:hAnsi="Arial" w:cs="Arial"/>
                <w:sz w:val="20"/>
                <w:szCs w:val="20"/>
              </w:rPr>
              <w:t>a</w:t>
            </w:r>
            <w:r w:rsidRPr="00DE5BFB">
              <w:rPr>
                <w:rFonts w:ascii="Arial" w:hAnsi="Arial" w:cs="Arial"/>
                <w:sz w:val="20"/>
                <w:szCs w:val="20"/>
              </w:rPr>
              <w:t>dara</w:t>
            </w:r>
          </w:p>
        </w:tc>
        <w:tc>
          <w:tcPr>
            <w:tcW w:w="1667" w:type="pct"/>
          </w:tcPr>
          <w:p w14:paraId="50DB06E0" w14:textId="0E6EFFD0" w:rsidR="005164FE" w:rsidRPr="00DE5BFB" w:rsidRDefault="005164FE" w:rsidP="00AB5E7D">
            <w:pPr>
              <w:spacing w:line="276" w:lineRule="auto"/>
              <w:jc w:val="both"/>
              <w:rPr>
                <w:rFonts w:ascii="Arial" w:hAnsi="Arial" w:cs="Arial"/>
                <w:sz w:val="20"/>
                <w:szCs w:val="20"/>
              </w:rPr>
            </w:pPr>
            <w:r w:rsidRPr="00DE5BFB">
              <w:rPr>
                <w:rFonts w:ascii="Arial" w:hAnsi="Arial" w:cs="Arial"/>
                <w:sz w:val="20"/>
                <w:szCs w:val="20"/>
              </w:rPr>
              <w:t>29</w:t>
            </w:r>
            <w:r w:rsidR="00565335">
              <w:rPr>
                <w:rFonts w:ascii="Arial" w:hAnsi="Arial" w:cs="Arial"/>
                <w:sz w:val="20"/>
                <w:szCs w:val="20"/>
              </w:rPr>
              <w:t xml:space="preserve"> Sept.</w:t>
            </w:r>
          </w:p>
        </w:tc>
      </w:tr>
    </w:tbl>
    <w:p w14:paraId="00FE6C43" w14:textId="77777777" w:rsidR="00E43874" w:rsidRPr="003E2ED9" w:rsidRDefault="00E43874" w:rsidP="00AD23D8">
      <w:pPr>
        <w:spacing w:after="0" w:line="276" w:lineRule="auto"/>
        <w:rPr>
          <w:rFonts w:eastAsia="Times New Roman" w:cs="Times New Roman"/>
          <w:sz w:val="24"/>
          <w:szCs w:val="24"/>
        </w:rPr>
      </w:pPr>
    </w:p>
    <w:p w14:paraId="4ABEE2E6" w14:textId="490F88E3" w:rsidR="00E43874" w:rsidRPr="003E2ED9" w:rsidRDefault="00BD267F" w:rsidP="00EA3C0B">
      <w:pPr>
        <w:spacing w:after="0" w:line="240" w:lineRule="auto"/>
        <w:jc w:val="both"/>
        <w:rPr>
          <w:rFonts w:eastAsia="Times New Roman" w:cs="Times New Roman"/>
          <w:sz w:val="24"/>
          <w:szCs w:val="24"/>
        </w:rPr>
      </w:pPr>
      <w:r>
        <w:rPr>
          <w:rFonts w:eastAsia="Times New Roman" w:cs="Times New Roman"/>
          <w:sz w:val="24"/>
          <w:szCs w:val="24"/>
        </w:rPr>
        <w:t>DMI staff and I</w:t>
      </w:r>
      <w:r w:rsidRPr="003E2ED9">
        <w:rPr>
          <w:rFonts w:eastAsia="Times New Roman" w:cs="Times New Roman"/>
          <w:sz w:val="24"/>
          <w:szCs w:val="24"/>
        </w:rPr>
        <w:t xml:space="preserve"> </w:t>
      </w:r>
      <w:r w:rsidR="00F86F29">
        <w:rPr>
          <w:rFonts w:eastAsia="Times New Roman" w:cs="Times New Roman"/>
          <w:sz w:val="24"/>
          <w:szCs w:val="24"/>
        </w:rPr>
        <w:t xml:space="preserve">designed qualitative </w:t>
      </w:r>
      <w:r w:rsidR="00E43874" w:rsidRPr="003E2ED9">
        <w:rPr>
          <w:rFonts w:eastAsia="Times New Roman" w:cs="Times New Roman"/>
          <w:sz w:val="24"/>
          <w:szCs w:val="24"/>
        </w:rPr>
        <w:t>FGD</w:t>
      </w:r>
      <w:r w:rsidR="00DD714D">
        <w:rPr>
          <w:rFonts w:eastAsia="Times New Roman" w:cs="Times New Roman"/>
          <w:sz w:val="24"/>
          <w:szCs w:val="24"/>
        </w:rPr>
        <w:t xml:space="preserve"> and </w:t>
      </w:r>
      <w:r w:rsidR="00E43874" w:rsidRPr="003E2ED9">
        <w:rPr>
          <w:rFonts w:eastAsia="Times New Roman" w:cs="Times New Roman"/>
          <w:sz w:val="24"/>
          <w:szCs w:val="24"/>
        </w:rPr>
        <w:t>HH</w:t>
      </w:r>
      <w:r w:rsidR="0076268B">
        <w:rPr>
          <w:rFonts w:eastAsia="Times New Roman" w:cs="Times New Roman"/>
          <w:sz w:val="24"/>
          <w:szCs w:val="24"/>
        </w:rPr>
        <w:t>I</w:t>
      </w:r>
      <w:r w:rsidR="00E43874" w:rsidRPr="003E2ED9">
        <w:rPr>
          <w:rFonts w:eastAsia="Times New Roman" w:cs="Times New Roman"/>
          <w:sz w:val="24"/>
          <w:szCs w:val="24"/>
        </w:rPr>
        <w:t xml:space="preserve"> </w:t>
      </w:r>
      <w:r w:rsidR="00DD714D">
        <w:rPr>
          <w:rFonts w:eastAsia="Times New Roman" w:cs="Times New Roman"/>
          <w:sz w:val="24"/>
          <w:szCs w:val="24"/>
        </w:rPr>
        <w:t>questionnaires</w:t>
      </w:r>
      <w:r w:rsidR="00DD714D" w:rsidRPr="003E2ED9">
        <w:rPr>
          <w:rFonts w:eastAsia="Times New Roman" w:cs="Times New Roman"/>
          <w:sz w:val="24"/>
          <w:szCs w:val="24"/>
        </w:rPr>
        <w:t xml:space="preserve"> </w:t>
      </w:r>
      <w:r w:rsidR="00C25992">
        <w:rPr>
          <w:rFonts w:eastAsia="Times New Roman" w:cs="Times New Roman"/>
          <w:sz w:val="24"/>
          <w:szCs w:val="24"/>
        </w:rPr>
        <w:t>that were fine-tuned after the first field visit</w:t>
      </w:r>
      <w:r>
        <w:rPr>
          <w:rFonts w:eastAsia="Times New Roman" w:cs="Times New Roman"/>
          <w:color w:val="000000"/>
          <w:sz w:val="24"/>
          <w:szCs w:val="24"/>
        </w:rPr>
        <w:t xml:space="preserve">. </w:t>
      </w:r>
      <w:r w:rsidR="00E43874" w:rsidRPr="003E2ED9">
        <w:rPr>
          <w:rFonts w:eastAsia="Times New Roman" w:cs="Times New Roman"/>
          <w:sz w:val="24"/>
          <w:szCs w:val="24"/>
        </w:rPr>
        <w:t xml:space="preserve">The </w:t>
      </w:r>
      <w:r w:rsidR="00D7217C" w:rsidRPr="003E2ED9">
        <w:rPr>
          <w:rFonts w:eastAsia="Times New Roman" w:cs="Times New Roman"/>
          <w:sz w:val="24"/>
          <w:szCs w:val="24"/>
        </w:rPr>
        <w:t>FGD</w:t>
      </w:r>
      <w:r w:rsidR="00D7217C">
        <w:rPr>
          <w:rFonts w:eastAsia="Times New Roman" w:cs="Times New Roman"/>
          <w:sz w:val="24"/>
          <w:szCs w:val="24"/>
        </w:rPr>
        <w:t>s</w:t>
      </w:r>
      <w:r w:rsidR="00D7217C" w:rsidRPr="003E2ED9">
        <w:rPr>
          <w:rFonts w:eastAsia="Times New Roman" w:cs="Times New Roman"/>
          <w:sz w:val="24"/>
          <w:szCs w:val="24"/>
        </w:rPr>
        <w:t xml:space="preserve"> </w:t>
      </w:r>
      <w:r w:rsidR="003A4BFE">
        <w:rPr>
          <w:rFonts w:eastAsia="Times New Roman" w:cs="Times New Roman"/>
          <w:sz w:val="24"/>
          <w:szCs w:val="24"/>
        </w:rPr>
        <w:t xml:space="preserve">sought to understand </w:t>
      </w:r>
      <w:r w:rsidR="00D7217C">
        <w:rPr>
          <w:rFonts w:eastAsia="Times New Roman" w:cs="Times New Roman"/>
          <w:sz w:val="24"/>
          <w:szCs w:val="24"/>
        </w:rPr>
        <w:t>four</w:t>
      </w:r>
      <w:r w:rsidR="00E43874" w:rsidRPr="003E2ED9">
        <w:rPr>
          <w:rFonts w:eastAsia="Times New Roman" w:cs="Times New Roman"/>
          <w:sz w:val="24"/>
          <w:szCs w:val="24"/>
        </w:rPr>
        <w:t xml:space="preserve"> key themes:</w:t>
      </w:r>
    </w:p>
    <w:p w14:paraId="3E33D189" w14:textId="770DCFED" w:rsidR="00E43874" w:rsidRPr="00381895" w:rsidRDefault="003A4BFE" w:rsidP="00EA3C0B">
      <w:pPr>
        <w:pStyle w:val="Listenabsatz"/>
        <w:numPr>
          <w:ilvl w:val="0"/>
          <w:numId w:val="8"/>
        </w:numPr>
        <w:spacing w:after="0" w:line="240" w:lineRule="auto"/>
        <w:rPr>
          <w:rFonts w:eastAsia="Times New Roman" w:cs="Times New Roman"/>
          <w:sz w:val="24"/>
          <w:szCs w:val="24"/>
        </w:rPr>
      </w:pPr>
      <w:r>
        <w:rPr>
          <w:rFonts w:eastAsia="Times New Roman" w:cs="Times New Roman"/>
          <w:sz w:val="24"/>
          <w:szCs w:val="24"/>
        </w:rPr>
        <w:t>T</w:t>
      </w:r>
      <w:r w:rsidR="00E43874" w:rsidRPr="00381895">
        <w:rPr>
          <w:rFonts w:eastAsia="Times New Roman" w:cs="Times New Roman"/>
          <w:sz w:val="24"/>
          <w:szCs w:val="24"/>
        </w:rPr>
        <w:t xml:space="preserve">he benefits received by members from </w:t>
      </w:r>
      <w:r w:rsidR="00FE63DC">
        <w:rPr>
          <w:rFonts w:eastAsia="Times New Roman" w:cs="Times New Roman"/>
          <w:sz w:val="24"/>
          <w:szCs w:val="24"/>
        </w:rPr>
        <w:t xml:space="preserve">the </w:t>
      </w:r>
      <w:r w:rsidR="00F64791">
        <w:rPr>
          <w:rFonts w:eastAsia="Times New Roman" w:cs="Times New Roman"/>
          <w:sz w:val="24"/>
          <w:szCs w:val="24"/>
        </w:rPr>
        <w:t>p</w:t>
      </w:r>
      <w:r w:rsidR="00E43874" w:rsidRPr="00381895">
        <w:rPr>
          <w:rFonts w:eastAsia="Times New Roman" w:cs="Times New Roman"/>
          <w:sz w:val="24"/>
          <w:szCs w:val="24"/>
        </w:rPr>
        <w:t>roject</w:t>
      </w:r>
      <w:r w:rsidR="00F6503C">
        <w:rPr>
          <w:rFonts w:eastAsia="Times New Roman" w:cs="Times New Roman"/>
          <w:sz w:val="24"/>
          <w:szCs w:val="24"/>
        </w:rPr>
        <w:t>;</w:t>
      </w:r>
    </w:p>
    <w:p w14:paraId="64FA537A" w14:textId="7ABA21F1" w:rsidR="00E43874" w:rsidRPr="00381895" w:rsidRDefault="00F64791" w:rsidP="00EA3C0B">
      <w:pPr>
        <w:pStyle w:val="Listenabsatz"/>
        <w:numPr>
          <w:ilvl w:val="0"/>
          <w:numId w:val="8"/>
        </w:numPr>
        <w:spacing w:after="0" w:line="240" w:lineRule="auto"/>
        <w:rPr>
          <w:rFonts w:eastAsia="Times New Roman" w:cs="Times New Roman"/>
          <w:sz w:val="24"/>
          <w:szCs w:val="24"/>
        </w:rPr>
      </w:pPr>
      <w:r>
        <w:rPr>
          <w:rFonts w:eastAsia="Times New Roman" w:cs="Times New Roman"/>
          <w:sz w:val="24"/>
          <w:szCs w:val="24"/>
        </w:rPr>
        <w:lastRenderedPageBreak/>
        <w:t>The</w:t>
      </w:r>
      <w:r w:rsidR="00E43874" w:rsidRPr="00381895">
        <w:rPr>
          <w:rFonts w:eastAsia="Times New Roman" w:cs="Times New Roman"/>
          <w:sz w:val="24"/>
          <w:szCs w:val="24"/>
        </w:rPr>
        <w:t xml:space="preserve"> process</w:t>
      </w:r>
      <w:r>
        <w:rPr>
          <w:rFonts w:eastAsia="Times New Roman" w:cs="Times New Roman"/>
          <w:sz w:val="24"/>
          <w:szCs w:val="24"/>
        </w:rPr>
        <w:t>es that</w:t>
      </w:r>
      <w:r w:rsidR="00E43874" w:rsidRPr="00381895">
        <w:rPr>
          <w:rFonts w:eastAsia="Times New Roman" w:cs="Times New Roman"/>
          <w:sz w:val="24"/>
          <w:szCs w:val="24"/>
        </w:rPr>
        <w:t xml:space="preserve"> contributed to </w:t>
      </w:r>
      <w:r w:rsidR="00D7217C" w:rsidRPr="00381895">
        <w:rPr>
          <w:rFonts w:eastAsia="Times New Roman" w:cs="Times New Roman"/>
          <w:sz w:val="24"/>
          <w:szCs w:val="24"/>
        </w:rPr>
        <w:t xml:space="preserve">these </w:t>
      </w:r>
      <w:r w:rsidR="00E43874" w:rsidRPr="00381895">
        <w:rPr>
          <w:rFonts w:eastAsia="Times New Roman" w:cs="Times New Roman"/>
          <w:sz w:val="24"/>
          <w:szCs w:val="24"/>
        </w:rPr>
        <w:t>benefit</w:t>
      </w:r>
      <w:r w:rsidR="00D7217C" w:rsidRPr="00381895">
        <w:rPr>
          <w:rFonts w:eastAsia="Times New Roman" w:cs="Times New Roman"/>
          <w:sz w:val="24"/>
          <w:szCs w:val="24"/>
        </w:rPr>
        <w:t>s</w:t>
      </w:r>
      <w:r w:rsidR="00F6503C">
        <w:rPr>
          <w:rFonts w:eastAsia="Times New Roman" w:cs="Times New Roman"/>
          <w:sz w:val="24"/>
          <w:szCs w:val="24"/>
        </w:rPr>
        <w:t>;</w:t>
      </w:r>
    </w:p>
    <w:p w14:paraId="72615FEF" w14:textId="4ACF2DC5" w:rsidR="00E43874" w:rsidRPr="00381895" w:rsidRDefault="00F64791" w:rsidP="00EA3C0B">
      <w:pPr>
        <w:pStyle w:val="Listenabsatz"/>
        <w:numPr>
          <w:ilvl w:val="0"/>
          <w:numId w:val="8"/>
        </w:numPr>
        <w:spacing w:after="0" w:line="240" w:lineRule="auto"/>
        <w:rPr>
          <w:rFonts w:eastAsia="Times New Roman" w:cs="Times New Roman"/>
          <w:sz w:val="24"/>
          <w:szCs w:val="24"/>
        </w:rPr>
      </w:pPr>
      <w:r>
        <w:rPr>
          <w:rFonts w:eastAsia="Times New Roman" w:cs="Times New Roman"/>
          <w:sz w:val="24"/>
          <w:szCs w:val="24"/>
        </w:rPr>
        <w:t>The e</w:t>
      </w:r>
      <w:r w:rsidR="00E43874" w:rsidRPr="00381895">
        <w:rPr>
          <w:rFonts w:eastAsia="Times New Roman" w:cs="Times New Roman"/>
          <w:sz w:val="24"/>
          <w:szCs w:val="24"/>
        </w:rPr>
        <w:t>ffect</w:t>
      </w:r>
      <w:r w:rsidR="003A4BFE">
        <w:rPr>
          <w:rFonts w:eastAsia="Times New Roman" w:cs="Times New Roman"/>
          <w:sz w:val="24"/>
          <w:szCs w:val="24"/>
        </w:rPr>
        <w:t>s</w:t>
      </w:r>
      <w:r w:rsidR="00E43874" w:rsidRPr="00381895">
        <w:rPr>
          <w:rFonts w:eastAsia="Times New Roman" w:cs="Times New Roman"/>
          <w:sz w:val="24"/>
          <w:szCs w:val="24"/>
        </w:rPr>
        <w:t xml:space="preserve"> of </w:t>
      </w:r>
      <w:r w:rsidR="00D7217C">
        <w:rPr>
          <w:rFonts w:eastAsia="Times New Roman" w:cs="Times New Roman"/>
          <w:sz w:val="24"/>
          <w:szCs w:val="24"/>
        </w:rPr>
        <w:t xml:space="preserve">the </w:t>
      </w:r>
      <w:r>
        <w:rPr>
          <w:rFonts w:eastAsia="Times New Roman" w:cs="Times New Roman"/>
          <w:sz w:val="24"/>
          <w:szCs w:val="24"/>
        </w:rPr>
        <w:t>p</w:t>
      </w:r>
      <w:r w:rsidR="00E43874" w:rsidRPr="00381895">
        <w:rPr>
          <w:rFonts w:eastAsia="Times New Roman" w:cs="Times New Roman"/>
          <w:sz w:val="24"/>
          <w:szCs w:val="24"/>
        </w:rPr>
        <w:t>roject</w:t>
      </w:r>
      <w:r w:rsidR="00D7217C">
        <w:rPr>
          <w:rFonts w:eastAsia="Times New Roman" w:cs="Times New Roman"/>
          <w:sz w:val="24"/>
          <w:szCs w:val="24"/>
        </w:rPr>
        <w:t xml:space="preserve"> </w:t>
      </w:r>
      <w:r w:rsidR="00E43874" w:rsidRPr="00381895">
        <w:rPr>
          <w:rFonts w:eastAsia="Times New Roman" w:cs="Times New Roman"/>
          <w:sz w:val="24"/>
          <w:szCs w:val="24"/>
        </w:rPr>
        <w:t>on the larger village/community</w:t>
      </w:r>
      <w:r w:rsidR="00F6503C">
        <w:rPr>
          <w:rFonts w:eastAsia="Times New Roman" w:cs="Times New Roman"/>
          <w:sz w:val="24"/>
          <w:szCs w:val="24"/>
        </w:rPr>
        <w:t>;</w:t>
      </w:r>
      <w:r w:rsidR="003A4BFE">
        <w:rPr>
          <w:rFonts w:eastAsia="Times New Roman" w:cs="Times New Roman"/>
          <w:sz w:val="24"/>
          <w:szCs w:val="24"/>
        </w:rPr>
        <w:t xml:space="preserve"> and</w:t>
      </w:r>
    </w:p>
    <w:p w14:paraId="1CAA5441" w14:textId="7CE10FD1" w:rsidR="00E43874" w:rsidRPr="00381895" w:rsidRDefault="00F64791" w:rsidP="000C6A84">
      <w:pPr>
        <w:pStyle w:val="Listenabsatz"/>
        <w:numPr>
          <w:ilvl w:val="0"/>
          <w:numId w:val="8"/>
        </w:numPr>
        <w:spacing w:after="0" w:line="240" w:lineRule="auto"/>
        <w:rPr>
          <w:rFonts w:eastAsia="Times New Roman" w:cs="Times New Roman"/>
          <w:sz w:val="24"/>
          <w:szCs w:val="24"/>
        </w:rPr>
      </w:pPr>
      <w:r>
        <w:rPr>
          <w:rFonts w:eastAsia="Times New Roman" w:cs="Times New Roman"/>
          <w:sz w:val="24"/>
          <w:szCs w:val="24"/>
        </w:rPr>
        <w:t xml:space="preserve">The degree </w:t>
      </w:r>
      <w:r w:rsidR="00406CDC">
        <w:rPr>
          <w:rFonts w:eastAsia="Times New Roman" w:cs="Times New Roman"/>
          <w:sz w:val="24"/>
          <w:szCs w:val="24"/>
        </w:rPr>
        <w:t>to which</w:t>
      </w:r>
      <w:r w:rsidR="00E43874" w:rsidRPr="00381895">
        <w:rPr>
          <w:rFonts w:eastAsia="Times New Roman" w:cs="Times New Roman"/>
          <w:sz w:val="24"/>
          <w:szCs w:val="24"/>
        </w:rPr>
        <w:t xml:space="preserve"> FA</w:t>
      </w:r>
      <w:r w:rsidR="00406CDC">
        <w:rPr>
          <w:rFonts w:eastAsia="Times New Roman" w:cs="Times New Roman"/>
          <w:sz w:val="24"/>
          <w:szCs w:val="24"/>
        </w:rPr>
        <w:t>s</w:t>
      </w:r>
      <w:r w:rsidR="00E43874" w:rsidRPr="00381895">
        <w:rPr>
          <w:rFonts w:eastAsia="Times New Roman" w:cs="Times New Roman"/>
          <w:sz w:val="24"/>
          <w:szCs w:val="24"/>
        </w:rPr>
        <w:t xml:space="preserve"> and</w:t>
      </w:r>
      <w:r w:rsidR="00B27FEF">
        <w:rPr>
          <w:rFonts w:eastAsia="Times New Roman" w:cs="Times New Roman"/>
          <w:sz w:val="24"/>
          <w:szCs w:val="24"/>
        </w:rPr>
        <w:t xml:space="preserve"> the</w:t>
      </w:r>
      <w:r w:rsidR="00E43874" w:rsidRPr="00381895">
        <w:rPr>
          <w:rFonts w:eastAsia="Times New Roman" w:cs="Times New Roman"/>
          <w:sz w:val="24"/>
          <w:szCs w:val="24"/>
        </w:rPr>
        <w:t xml:space="preserve"> community </w:t>
      </w:r>
      <w:r w:rsidR="00406CDC">
        <w:rPr>
          <w:rFonts w:eastAsia="Times New Roman" w:cs="Times New Roman"/>
          <w:sz w:val="24"/>
          <w:szCs w:val="24"/>
        </w:rPr>
        <w:t xml:space="preserve">will </w:t>
      </w:r>
      <w:r w:rsidR="00E43874" w:rsidRPr="00381895">
        <w:rPr>
          <w:rFonts w:eastAsia="Times New Roman" w:cs="Times New Roman"/>
          <w:sz w:val="24"/>
          <w:szCs w:val="24"/>
        </w:rPr>
        <w:t>continue beyond this project</w:t>
      </w:r>
      <w:r w:rsidR="00C75344">
        <w:rPr>
          <w:rFonts w:eastAsia="Times New Roman" w:cs="Times New Roman"/>
          <w:sz w:val="24"/>
          <w:szCs w:val="24"/>
        </w:rPr>
        <w:t>.</w:t>
      </w:r>
    </w:p>
    <w:p w14:paraId="4D6F01FA" w14:textId="77777777" w:rsidR="00E43874" w:rsidRPr="003E2ED9" w:rsidRDefault="00E43874" w:rsidP="00A528CD">
      <w:pPr>
        <w:spacing w:after="0" w:line="240" w:lineRule="auto"/>
        <w:rPr>
          <w:rFonts w:eastAsia="Times New Roman" w:cs="Times New Roman"/>
          <w:sz w:val="24"/>
          <w:szCs w:val="24"/>
        </w:rPr>
      </w:pPr>
    </w:p>
    <w:p w14:paraId="36ABAEC9" w14:textId="6AB4C71A" w:rsidR="00E43874" w:rsidRPr="003E2ED9" w:rsidRDefault="00E43874" w:rsidP="00EA3C0B">
      <w:pPr>
        <w:spacing w:after="0" w:line="240" w:lineRule="auto"/>
        <w:jc w:val="both"/>
        <w:rPr>
          <w:rFonts w:eastAsia="Times New Roman" w:cs="Times New Roman"/>
          <w:sz w:val="24"/>
          <w:szCs w:val="24"/>
        </w:rPr>
      </w:pPr>
      <w:r w:rsidRPr="003E2ED9">
        <w:rPr>
          <w:rFonts w:eastAsia="Times New Roman" w:cs="Times New Roman"/>
          <w:sz w:val="24"/>
          <w:szCs w:val="24"/>
        </w:rPr>
        <w:t xml:space="preserve">The </w:t>
      </w:r>
      <w:r w:rsidR="00FB4FD5">
        <w:rPr>
          <w:rFonts w:eastAsia="Times New Roman" w:cs="Times New Roman"/>
          <w:sz w:val="24"/>
          <w:szCs w:val="24"/>
        </w:rPr>
        <w:t>objectives</w:t>
      </w:r>
      <w:r w:rsidRPr="003E2ED9">
        <w:rPr>
          <w:rFonts w:eastAsia="Times New Roman" w:cs="Times New Roman"/>
          <w:sz w:val="24"/>
          <w:szCs w:val="24"/>
        </w:rPr>
        <w:t xml:space="preserve"> of the </w:t>
      </w:r>
      <w:r w:rsidR="00FB4FD5">
        <w:rPr>
          <w:rFonts w:eastAsia="Times New Roman" w:cs="Times New Roman"/>
          <w:sz w:val="24"/>
          <w:szCs w:val="24"/>
        </w:rPr>
        <w:t>HHIs</w:t>
      </w:r>
      <w:r w:rsidR="00D7217C" w:rsidRPr="003E2ED9">
        <w:rPr>
          <w:rFonts w:eastAsia="Times New Roman" w:cs="Times New Roman"/>
          <w:sz w:val="24"/>
          <w:szCs w:val="24"/>
        </w:rPr>
        <w:t xml:space="preserve"> </w:t>
      </w:r>
      <w:r w:rsidR="00D7217C">
        <w:rPr>
          <w:rFonts w:eastAsia="Times New Roman" w:cs="Times New Roman"/>
          <w:sz w:val="24"/>
          <w:szCs w:val="24"/>
        </w:rPr>
        <w:t>we</w:t>
      </w:r>
      <w:r w:rsidRPr="003E2ED9">
        <w:rPr>
          <w:rFonts w:eastAsia="Times New Roman" w:cs="Times New Roman"/>
          <w:sz w:val="24"/>
          <w:szCs w:val="24"/>
        </w:rPr>
        <w:t>re:</w:t>
      </w:r>
    </w:p>
    <w:p w14:paraId="11207731" w14:textId="4233CDD0" w:rsidR="004F5716" w:rsidRDefault="004F5716" w:rsidP="00EA3C0B">
      <w:pPr>
        <w:pStyle w:val="Listenabsatz"/>
        <w:numPr>
          <w:ilvl w:val="0"/>
          <w:numId w:val="9"/>
        </w:numPr>
        <w:spacing w:after="0" w:line="240" w:lineRule="auto"/>
        <w:rPr>
          <w:rFonts w:eastAsia="Times New Roman" w:cs="Times New Roman"/>
          <w:sz w:val="24"/>
          <w:szCs w:val="24"/>
        </w:rPr>
      </w:pPr>
      <w:r w:rsidRPr="00A82CF1">
        <w:rPr>
          <w:rFonts w:eastAsia="Times New Roman" w:cs="Times New Roman"/>
          <w:sz w:val="24"/>
          <w:szCs w:val="24"/>
        </w:rPr>
        <w:t xml:space="preserve">To capture </w:t>
      </w:r>
      <w:r w:rsidR="00231A13">
        <w:rPr>
          <w:rFonts w:eastAsia="Times New Roman" w:cs="Times New Roman"/>
          <w:sz w:val="24"/>
          <w:szCs w:val="24"/>
        </w:rPr>
        <w:t xml:space="preserve">and </w:t>
      </w:r>
      <w:r w:rsidR="00231A13" w:rsidRPr="004F5716">
        <w:rPr>
          <w:rFonts w:eastAsia="Times New Roman" w:cs="Times New Roman"/>
          <w:sz w:val="24"/>
          <w:szCs w:val="24"/>
        </w:rPr>
        <w:t>understand</w:t>
      </w:r>
      <w:r w:rsidR="00231A13">
        <w:rPr>
          <w:rFonts w:eastAsia="Times New Roman" w:cs="Times New Roman"/>
          <w:sz w:val="24"/>
          <w:szCs w:val="24"/>
        </w:rPr>
        <w:t xml:space="preserve"> </w:t>
      </w:r>
      <w:r>
        <w:rPr>
          <w:rFonts w:eastAsia="Times New Roman" w:cs="Times New Roman"/>
          <w:sz w:val="24"/>
          <w:szCs w:val="24"/>
        </w:rPr>
        <w:t>w</w:t>
      </w:r>
      <w:r w:rsidRPr="00A82CF1">
        <w:rPr>
          <w:rFonts w:eastAsia="Times New Roman" w:cs="Times New Roman"/>
          <w:sz w:val="24"/>
          <w:szCs w:val="24"/>
        </w:rPr>
        <w:t>hich effects the project ha</w:t>
      </w:r>
      <w:r>
        <w:rPr>
          <w:rFonts w:eastAsia="Times New Roman" w:cs="Times New Roman"/>
          <w:sz w:val="24"/>
          <w:szCs w:val="24"/>
        </w:rPr>
        <w:t>d</w:t>
      </w:r>
      <w:r w:rsidRPr="00A82CF1">
        <w:rPr>
          <w:rFonts w:eastAsia="Times New Roman" w:cs="Times New Roman"/>
          <w:sz w:val="24"/>
          <w:szCs w:val="24"/>
        </w:rPr>
        <w:t xml:space="preserve"> </w:t>
      </w:r>
      <w:r>
        <w:rPr>
          <w:rFonts w:eastAsia="Times New Roman" w:cs="Times New Roman"/>
          <w:sz w:val="24"/>
          <w:szCs w:val="24"/>
        </w:rPr>
        <w:t>on</w:t>
      </w:r>
      <w:r w:rsidRPr="00A82CF1">
        <w:rPr>
          <w:rFonts w:eastAsia="Times New Roman" w:cs="Times New Roman"/>
          <w:sz w:val="24"/>
          <w:szCs w:val="24"/>
        </w:rPr>
        <w:t xml:space="preserve"> the family members </w:t>
      </w:r>
      <w:r>
        <w:rPr>
          <w:rFonts w:eastAsia="Times New Roman" w:cs="Times New Roman"/>
          <w:sz w:val="24"/>
          <w:szCs w:val="24"/>
        </w:rPr>
        <w:t>and others</w:t>
      </w:r>
      <w:r w:rsidR="00C70D64">
        <w:rPr>
          <w:rFonts w:eastAsia="Times New Roman" w:cs="Times New Roman"/>
          <w:sz w:val="24"/>
          <w:szCs w:val="24"/>
        </w:rPr>
        <w:t>,</w:t>
      </w:r>
      <w:r w:rsidR="00231A13" w:rsidRPr="00231A13">
        <w:rPr>
          <w:rFonts w:eastAsia="Times New Roman" w:cs="Times New Roman"/>
          <w:sz w:val="24"/>
          <w:szCs w:val="24"/>
        </w:rPr>
        <w:t xml:space="preserve"> </w:t>
      </w:r>
      <w:r w:rsidR="00231A13" w:rsidRPr="004F5716">
        <w:rPr>
          <w:rFonts w:eastAsia="Times New Roman" w:cs="Times New Roman"/>
          <w:sz w:val="24"/>
          <w:szCs w:val="24"/>
        </w:rPr>
        <w:t>and</w:t>
      </w:r>
    </w:p>
    <w:p w14:paraId="46F75AF1" w14:textId="12F85F37" w:rsidR="00E43874" w:rsidRPr="00A82CF1" w:rsidRDefault="00A82CF1" w:rsidP="00EA3C0B">
      <w:pPr>
        <w:pStyle w:val="Listenabsatz"/>
        <w:numPr>
          <w:ilvl w:val="0"/>
          <w:numId w:val="9"/>
        </w:numPr>
        <w:spacing w:after="0" w:line="240" w:lineRule="auto"/>
        <w:rPr>
          <w:rFonts w:eastAsia="Times New Roman" w:cs="Times New Roman"/>
          <w:sz w:val="24"/>
          <w:szCs w:val="24"/>
        </w:rPr>
      </w:pPr>
      <w:r>
        <w:rPr>
          <w:rFonts w:eastAsia="Times New Roman" w:cs="Times New Roman"/>
          <w:sz w:val="24"/>
          <w:szCs w:val="24"/>
        </w:rPr>
        <w:t>T</w:t>
      </w:r>
      <w:r w:rsidR="00424C13" w:rsidRPr="00A82CF1">
        <w:rPr>
          <w:rFonts w:eastAsia="Times New Roman" w:cs="Times New Roman"/>
          <w:sz w:val="24"/>
          <w:szCs w:val="24"/>
        </w:rPr>
        <w:t>o</w:t>
      </w:r>
      <w:r>
        <w:rPr>
          <w:rFonts w:eastAsia="Times New Roman" w:cs="Times New Roman"/>
          <w:sz w:val="24"/>
          <w:szCs w:val="24"/>
        </w:rPr>
        <w:t xml:space="preserve"> determine to</w:t>
      </w:r>
      <w:r w:rsidR="00424C13" w:rsidRPr="00A82CF1">
        <w:rPr>
          <w:rFonts w:eastAsia="Times New Roman" w:cs="Times New Roman"/>
          <w:sz w:val="24"/>
          <w:szCs w:val="24"/>
        </w:rPr>
        <w:t xml:space="preserve"> </w:t>
      </w:r>
      <w:r w:rsidR="003A4BFE" w:rsidRPr="00A82CF1">
        <w:rPr>
          <w:rFonts w:eastAsia="Times New Roman" w:cs="Times New Roman"/>
          <w:sz w:val="24"/>
          <w:szCs w:val="24"/>
        </w:rPr>
        <w:t>wh</w:t>
      </w:r>
      <w:r w:rsidR="003A4BFE">
        <w:rPr>
          <w:rFonts w:eastAsia="Times New Roman" w:cs="Times New Roman"/>
          <w:sz w:val="24"/>
          <w:szCs w:val="24"/>
        </w:rPr>
        <w:t>at</w:t>
      </w:r>
      <w:r w:rsidR="003A4BFE" w:rsidRPr="00A82CF1">
        <w:rPr>
          <w:rFonts w:eastAsia="Times New Roman" w:cs="Times New Roman"/>
          <w:sz w:val="24"/>
          <w:szCs w:val="24"/>
        </w:rPr>
        <w:t xml:space="preserve"> </w:t>
      </w:r>
      <w:r w:rsidR="00424C13" w:rsidRPr="00A82CF1">
        <w:rPr>
          <w:rFonts w:eastAsia="Times New Roman" w:cs="Times New Roman"/>
          <w:sz w:val="24"/>
          <w:szCs w:val="24"/>
        </w:rPr>
        <w:t xml:space="preserve">extent </w:t>
      </w:r>
      <w:r w:rsidRPr="00A82CF1">
        <w:rPr>
          <w:rFonts w:eastAsia="Times New Roman" w:cs="Times New Roman"/>
          <w:sz w:val="24"/>
          <w:szCs w:val="24"/>
        </w:rPr>
        <w:t>the</w:t>
      </w:r>
      <w:r>
        <w:rPr>
          <w:rFonts w:eastAsia="Times New Roman" w:cs="Times New Roman"/>
          <w:sz w:val="24"/>
          <w:szCs w:val="24"/>
        </w:rPr>
        <w:t>se</w:t>
      </w:r>
      <w:r w:rsidRPr="00A82CF1">
        <w:rPr>
          <w:rFonts w:eastAsia="Times New Roman" w:cs="Times New Roman"/>
          <w:sz w:val="24"/>
          <w:szCs w:val="24"/>
        </w:rPr>
        <w:t xml:space="preserve"> </w:t>
      </w:r>
      <w:r w:rsidR="003A4BFE">
        <w:rPr>
          <w:rFonts w:eastAsia="Times New Roman" w:cs="Times New Roman"/>
          <w:sz w:val="24"/>
          <w:szCs w:val="24"/>
        </w:rPr>
        <w:t xml:space="preserve">effects </w:t>
      </w:r>
      <w:r w:rsidRPr="00A82CF1">
        <w:rPr>
          <w:rFonts w:eastAsia="Times New Roman" w:cs="Times New Roman"/>
          <w:sz w:val="24"/>
          <w:szCs w:val="24"/>
        </w:rPr>
        <w:t xml:space="preserve">will </w:t>
      </w:r>
      <w:r w:rsidR="00E43874" w:rsidRPr="00A82CF1">
        <w:rPr>
          <w:rFonts w:eastAsia="Times New Roman" w:cs="Times New Roman"/>
          <w:sz w:val="24"/>
          <w:szCs w:val="24"/>
        </w:rPr>
        <w:t xml:space="preserve">continue beyond project </w:t>
      </w:r>
      <w:r w:rsidR="00F64791" w:rsidRPr="00A82CF1">
        <w:rPr>
          <w:rFonts w:eastAsia="Times New Roman" w:cs="Times New Roman"/>
          <w:sz w:val="24"/>
          <w:szCs w:val="24"/>
        </w:rPr>
        <w:t>finalization</w:t>
      </w:r>
      <w:r w:rsidR="004546E8">
        <w:rPr>
          <w:rFonts w:eastAsia="Times New Roman" w:cs="Times New Roman"/>
          <w:sz w:val="24"/>
          <w:szCs w:val="24"/>
        </w:rPr>
        <w:t>.</w:t>
      </w:r>
    </w:p>
    <w:p w14:paraId="620CBFEE" w14:textId="77777777" w:rsidR="00741F2B" w:rsidRDefault="00741F2B" w:rsidP="00EA3C0B">
      <w:pPr>
        <w:spacing w:after="0" w:line="240" w:lineRule="auto"/>
        <w:jc w:val="both"/>
        <w:rPr>
          <w:rFonts w:eastAsia="Times New Roman" w:cs="Times New Roman"/>
          <w:color w:val="000000"/>
          <w:sz w:val="24"/>
          <w:szCs w:val="24"/>
        </w:rPr>
      </w:pPr>
    </w:p>
    <w:p w14:paraId="5D7228A6" w14:textId="77777777" w:rsidR="009872AD" w:rsidRDefault="00741F2B" w:rsidP="009872AD">
      <w:pPr>
        <w:spacing w:line="240" w:lineRule="auto"/>
        <w:jc w:val="both"/>
      </w:pPr>
      <w:r w:rsidRPr="00813A20">
        <w:rPr>
          <w:rFonts w:eastAsia="Times New Roman" w:cs="Times New Roman"/>
          <w:color w:val="000000"/>
          <w:sz w:val="24"/>
          <w:szCs w:val="24"/>
        </w:rPr>
        <w:t xml:space="preserve">As the questions </w:t>
      </w:r>
      <w:r>
        <w:rPr>
          <w:rFonts w:eastAsia="Times New Roman" w:cs="Times New Roman"/>
          <w:color w:val="000000"/>
          <w:sz w:val="24"/>
          <w:szCs w:val="24"/>
        </w:rPr>
        <w:t xml:space="preserve">of the FGDs and HHIs </w:t>
      </w:r>
      <w:r w:rsidRPr="00813A20">
        <w:rPr>
          <w:rFonts w:eastAsia="Times New Roman" w:cs="Times New Roman"/>
          <w:color w:val="000000"/>
          <w:sz w:val="24"/>
          <w:szCs w:val="24"/>
        </w:rPr>
        <w:t xml:space="preserve">were open-ended, I was able to ask more specific follow-up questions during the </w:t>
      </w:r>
      <w:r>
        <w:rPr>
          <w:rFonts w:eastAsia="Times New Roman" w:cs="Times New Roman"/>
          <w:color w:val="000000"/>
          <w:sz w:val="24"/>
          <w:szCs w:val="24"/>
        </w:rPr>
        <w:t>discussions</w:t>
      </w:r>
      <w:r w:rsidRPr="00813A20">
        <w:rPr>
          <w:rFonts w:eastAsia="Times New Roman" w:cs="Times New Roman"/>
          <w:color w:val="000000"/>
          <w:sz w:val="24"/>
          <w:szCs w:val="24"/>
        </w:rPr>
        <w:t>. For example, I began asking more questions about theft of income, possessions, harvest</w:t>
      </w:r>
      <w:r>
        <w:rPr>
          <w:rFonts w:eastAsia="Times New Roman" w:cs="Times New Roman"/>
          <w:color w:val="000000"/>
          <w:sz w:val="24"/>
          <w:szCs w:val="24"/>
        </w:rPr>
        <w:t xml:space="preserve"> yields</w:t>
      </w:r>
      <w:r w:rsidRPr="00813A20">
        <w:rPr>
          <w:rFonts w:eastAsia="Times New Roman" w:cs="Times New Roman"/>
          <w:color w:val="000000"/>
          <w:sz w:val="24"/>
          <w:szCs w:val="24"/>
        </w:rPr>
        <w:t xml:space="preserve">, and the raids and violent destruction by the cattle-keepers. </w:t>
      </w:r>
    </w:p>
    <w:p w14:paraId="1AB49012" w14:textId="02894481" w:rsidR="00E43874" w:rsidRPr="00F64791" w:rsidRDefault="00BD267F" w:rsidP="00EA3C0B">
      <w:pPr>
        <w:pStyle w:val="berschrift3"/>
        <w:spacing w:line="240" w:lineRule="auto"/>
      </w:pPr>
      <w:r>
        <w:t xml:space="preserve">National </w:t>
      </w:r>
      <w:r w:rsidR="003A3185">
        <w:t xml:space="preserve">and </w:t>
      </w:r>
      <w:r w:rsidR="00B27FEF">
        <w:t>i</w:t>
      </w:r>
      <w:r w:rsidR="003A3185">
        <w:t xml:space="preserve">nternational </w:t>
      </w:r>
      <w:r w:rsidR="00B27FEF">
        <w:t>p</w:t>
      </w:r>
      <w:r>
        <w:t xml:space="preserve">artner </w:t>
      </w:r>
      <w:r w:rsidR="00B27FEF">
        <w:t>o</w:t>
      </w:r>
      <w:r>
        <w:t>rganizations</w:t>
      </w:r>
    </w:p>
    <w:p w14:paraId="1C07B51E" w14:textId="3740412C" w:rsidR="00E43874" w:rsidRPr="003E2ED9" w:rsidRDefault="002A00F7" w:rsidP="00EA3C0B">
      <w:pPr>
        <w:spacing w:after="0" w:line="240" w:lineRule="auto"/>
        <w:jc w:val="both"/>
        <w:rPr>
          <w:rFonts w:cs="Times New Roman"/>
          <w:sz w:val="24"/>
          <w:szCs w:val="24"/>
        </w:rPr>
      </w:pPr>
      <w:r>
        <w:rPr>
          <w:rFonts w:cs="Times New Roman"/>
          <w:sz w:val="24"/>
          <w:szCs w:val="24"/>
        </w:rPr>
        <w:t>Before my trip to South Sudan, I held a</w:t>
      </w:r>
      <w:r w:rsidR="00214E6D">
        <w:rPr>
          <w:rFonts w:cs="Times New Roman"/>
          <w:sz w:val="24"/>
          <w:szCs w:val="24"/>
        </w:rPr>
        <w:t xml:space="preserve"> </w:t>
      </w:r>
      <w:r w:rsidR="00F56097">
        <w:rPr>
          <w:rFonts w:cs="Times New Roman"/>
          <w:sz w:val="24"/>
          <w:szCs w:val="24"/>
        </w:rPr>
        <w:t xml:space="preserve">Zoom </w:t>
      </w:r>
      <w:r>
        <w:rPr>
          <w:rFonts w:cs="Times New Roman"/>
          <w:sz w:val="24"/>
          <w:szCs w:val="24"/>
        </w:rPr>
        <w:t xml:space="preserve">interview with the OCHA Head of Office. </w:t>
      </w:r>
      <w:r w:rsidR="005D4BF6">
        <w:rPr>
          <w:rFonts w:cs="Times New Roman"/>
          <w:sz w:val="24"/>
          <w:szCs w:val="24"/>
        </w:rPr>
        <w:t>A</w:t>
      </w:r>
      <w:r w:rsidR="00E43874" w:rsidRPr="003E2ED9">
        <w:rPr>
          <w:rFonts w:cs="Times New Roman"/>
          <w:sz w:val="24"/>
          <w:szCs w:val="24"/>
        </w:rPr>
        <w:t>s part of</w:t>
      </w:r>
      <w:r w:rsidR="005D4BF6">
        <w:rPr>
          <w:rFonts w:cs="Times New Roman"/>
          <w:sz w:val="24"/>
          <w:szCs w:val="24"/>
        </w:rPr>
        <w:t xml:space="preserve"> the</w:t>
      </w:r>
      <w:r w:rsidR="00E43874" w:rsidRPr="003E2ED9">
        <w:rPr>
          <w:rFonts w:cs="Times New Roman"/>
          <w:sz w:val="24"/>
          <w:szCs w:val="24"/>
        </w:rPr>
        <w:t xml:space="preserve"> </w:t>
      </w:r>
      <w:r w:rsidR="005D4BF6">
        <w:rPr>
          <w:rFonts w:cs="Times New Roman"/>
          <w:sz w:val="24"/>
          <w:szCs w:val="24"/>
        </w:rPr>
        <w:t>q</w:t>
      </w:r>
      <w:r w:rsidR="00E43874" w:rsidRPr="003E2ED9">
        <w:rPr>
          <w:rFonts w:cs="Times New Roman"/>
          <w:sz w:val="24"/>
          <w:szCs w:val="24"/>
        </w:rPr>
        <w:t>ualitative assessment</w:t>
      </w:r>
      <w:r>
        <w:rPr>
          <w:rFonts w:cs="Times New Roman"/>
          <w:sz w:val="24"/>
          <w:szCs w:val="24"/>
        </w:rPr>
        <w:t xml:space="preserve"> during my research stay</w:t>
      </w:r>
      <w:r w:rsidR="00E43874" w:rsidRPr="003E2ED9">
        <w:rPr>
          <w:rFonts w:cs="Times New Roman"/>
          <w:sz w:val="24"/>
          <w:szCs w:val="24"/>
        </w:rPr>
        <w:t xml:space="preserve">, </w:t>
      </w:r>
      <w:r w:rsidR="00F64791">
        <w:rPr>
          <w:rFonts w:cs="Times New Roman"/>
          <w:sz w:val="24"/>
          <w:szCs w:val="24"/>
        </w:rPr>
        <w:t xml:space="preserve">we </w:t>
      </w:r>
      <w:r w:rsidR="00BD267F">
        <w:rPr>
          <w:rFonts w:cs="Times New Roman"/>
          <w:sz w:val="24"/>
          <w:szCs w:val="24"/>
        </w:rPr>
        <w:t xml:space="preserve">also </w:t>
      </w:r>
      <w:r w:rsidR="00F64791">
        <w:rPr>
          <w:rFonts w:cs="Times New Roman"/>
          <w:sz w:val="24"/>
          <w:szCs w:val="24"/>
        </w:rPr>
        <w:t xml:space="preserve">held </w:t>
      </w:r>
      <w:r w:rsidR="00ED7A22">
        <w:rPr>
          <w:rFonts w:cs="Times New Roman"/>
          <w:sz w:val="24"/>
          <w:szCs w:val="24"/>
        </w:rPr>
        <w:t>key informant interviews</w:t>
      </w:r>
      <w:r w:rsidR="00ED7A22" w:rsidRPr="003E2ED9">
        <w:rPr>
          <w:rFonts w:cs="Times New Roman"/>
          <w:sz w:val="24"/>
          <w:szCs w:val="24"/>
        </w:rPr>
        <w:t xml:space="preserve"> </w:t>
      </w:r>
      <w:r w:rsidR="00E43874" w:rsidRPr="003E2ED9">
        <w:rPr>
          <w:rFonts w:cs="Times New Roman"/>
          <w:sz w:val="24"/>
          <w:szCs w:val="24"/>
        </w:rPr>
        <w:t xml:space="preserve">with </w:t>
      </w:r>
      <w:r w:rsidR="00F64791">
        <w:rPr>
          <w:rFonts w:cs="Times New Roman"/>
          <w:sz w:val="24"/>
          <w:szCs w:val="24"/>
        </w:rPr>
        <w:t xml:space="preserve">the </w:t>
      </w:r>
      <w:r w:rsidR="00BD267F">
        <w:rPr>
          <w:rFonts w:cs="Times New Roman"/>
          <w:sz w:val="24"/>
          <w:szCs w:val="24"/>
        </w:rPr>
        <w:t xml:space="preserve">local, </w:t>
      </w:r>
      <w:r w:rsidR="00F64791">
        <w:rPr>
          <w:rFonts w:cs="Times New Roman"/>
          <w:sz w:val="24"/>
          <w:szCs w:val="24"/>
        </w:rPr>
        <w:t>national</w:t>
      </w:r>
      <w:r w:rsidR="00F56097">
        <w:rPr>
          <w:rFonts w:cs="Times New Roman"/>
          <w:sz w:val="24"/>
          <w:szCs w:val="24"/>
        </w:rPr>
        <w:t>,</w:t>
      </w:r>
      <w:r w:rsidR="00F64791">
        <w:rPr>
          <w:rFonts w:cs="Times New Roman"/>
          <w:sz w:val="24"/>
          <w:szCs w:val="24"/>
        </w:rPr>
        <w:t xml:space="preserve"> and state </w:t>
      </w:r>
      <w:r w:rsidR="00BD267F">
        <w:rPr>
          <w:rFonts w:cs="Times New Roman"/>
          <w:sz w:val="24"/>
          <w:szCs w:val="24"/>
        </w:rPr>
        <w:t>dignitaries</w:t>
      </w:r>
      <w:r w:rsidR="003A4BFE">
        <w:rPr>
          <w:rFonts w:cs="Times New Roman"/>
          <w:sz w:val="24"/>
          <w:szCs w:val="24"/>
        </w:rPr>
        <w:t xml:space="preserve">, </w:t>
      </w:r>
      <w:r w:rsidR="0091086C">
        <w:rPr>
          <w:rFonts w:cs="Times New Roman"/>
          <w:sz w:val="24"/>
          <w:szCs w:val="24"/>
        </w:rPr>
        <w:t>including</w:t>
      </w:r>
      <w:r w:rsidR="00BD267F">
        <w:rPr>
          <w:rFonts w:cs="Times New Roman"/>
          <w:sz w:val="24"/>
          <w:szCs w:val="24"/>
        </w:rPr>
        <w:t>:</w:t>
      </w:r>
    </w:p>
    <w:p w14:paraId="4A5FA43B" w14:textId="17192E34" w:rsidR="006C5DF9" w:rsidRPr="00381895" w:rsidRDefault="006C5DF9" w:rsidP="00EA3C0B">
      <w:pPr>
        <w:pStyle w:val="Listenabsatz"/>
        <w:numPr>
          <w:ilvl w:val="0"/>
          <w:numId w:val="10"/>
        </w:numPr>
        <w:spacing w:after="0" w:line="240" w:lineRule="auto"/>
        <w:rPr>
          <w:rFonts w:cs="Times New Roman"/>
          <w:sz w:val="24"/>
          <w:szCs w:val="24"/>
        </w:rPr>
      </w:pPr>
      <w:r w:rsidRPr="00381895">
        <w:rPr>
          <w:rFonts w:cs="Times New Roman"/>
          <w:sz w:val="24"/>
          <w:szCs w:val="24"/>
        </w:rPr>
        <w:t>National-level officials</w:t>
      </w:r>
      <w:r w:rsidR="00F6503C">
        <w:rPr>
          <w:rFonts w:cs="Times New Roman"/>
          <w:sz w:val="24"/>
          <w:szCs w:val="24"/>
        </w:rPr>
        <w:t>, in particular the Minister of Livestock and Fisheries</w:t>
      </w:r>
      <w:r w:rsidR="00FA5DE3">
        <w:rPr>
          <w:rFonts w:cs="Times New Roman"/>
          <w:sz w:val="24"/>
          <w:szCs w:val="24"/>
        </w:rPr>
        <w:t>;</w:t>
      </w:r>
    </w:p>
    <w:p w14:paraId="05AFB406" w14:textId="3A6C52F4" w:rsidR="006C5DF9" w:rsidRPr="00381895" w:rsidRDefault="006C5DF9" w:rsidP="00EA3C0B">
      <w:pPr>
        <w:pStyle w:val="Listenabsatz"/>
        <w:numPr>
          <w:ilvl w:val="0"/>
          <w:numId w:val="10"/>
        </w:numPr>
        <w:spacing w:after="0" w:line="240" w:lineRule="auto"/>
        <w:rPr>
          <w:rFonts w:cs="Times New Roman"/>
          <w:sz w:val="24"/>
          <w:szCs w:val="24"/>
        </w:rPr>
      </w:pPr>
      <w:r w:rsidRPr="00381895">
        <w:rPr>
          <w:rFonts w:cs="Times New Roman"/>
          <w:sz w:val="24"/>
          <w:szCs w:val="24"/>
        </w:rPr>
        <w:t>State-level officials</w:t>
      </w:r>
      <w:r w:rsidR="00FA5DE3">
        <w:rPr>
          <w:rFonts w:cs="Times New Roman"/>
          <w:sz w:val="24"/>
          <w:szCs w:val="24"/>
        </w:rPr>
        <w:t>; and a</w:t>
      </w:r>
    </w:p>
    <w:p w14:paraId="4099EBAC" w14:textId="04C8034C" w:rsidR="006C5DF9" w:rsidRPr="00381895" w:rsidRDefault="006C5DF9" w:rsidP="00EA3C0B">
      <w:pPr>
        <w:pStyle w:val="Listenabsatz"/>
        <w:numPr>
          <w:ilvl w:val="0"/>
          <w:numId w:val="10"/>
        </w:numPr>
        <w:spacing w:after="0" w:line="240" w:lineRule="auto"/>
        <w:rPr>
          <w:rFonts w:cs="Times New Roman"/>
          <w:sz w:val="24"/>
          <w:szCs w:val="24"/>
        </w:rPr>
      </w:pPr>
      <w:r w:rsidRPr="00381895">
        <w:rPr>
          <w:rFonts w:cs="Times New Roman"/>
          <w:sz w:val="24"/>
          <w:szCs w:val="24"/>
        </w:rPr>
        <w:t>Supreme Chief</w:t>
      </w:r>
      <w:r w:rsidR="005D4BF6" w:rsidRPr="005D4BF6">
        <w:rPr>
          <w:rFonts w:cs="Times New Roman"/>
          <w:sz w:val="24"/>
          <w:szCs w:val="24"/>
        </w:rPr>
        <w:t xml:space="preserve"> </w:t>
      </w:r>
      <w:r w:rsidR="005D4BF6">
        <w:rPr>
          <w:rFonts w:cs="Times New Roman"/>
          <w:sz w:val="24"/>
          <w:szCs w:val="24"/>
        </w:rPr>
        <w:t xml:space="preserve">at the </w:t>
      </w:r>
      <w:r w:rsidR="006D34B3" w:rsidRPr="00214E6D">
        <w:rPr>
          <w:rFonts w:cs="Times New Roman"/>
          <w:i/>
          <w:sz w:val="24"/>
          <w:szCs w:val="24"/>
        </w:rPr>
        <w:t>p</w:t>
      </w:r>
      <w:r w:rsidR="005D4BF6" w:rsidRPr="00214E6D">
        <w:rPr>
          <w:rFonts w:cs="Times New Roman"/>
          <w:i/>
          <w:sz w:val="24"/>
          <w:szCs w:val="24"/>
        </w:rPr>
        <w:t>ayam</w:t>
      </w:r>
      <w:r w:rsidR="005D4BF6" w:rsidRPr="009D15C1">
        <w:rPr>
          <w:rFonts w:cs="Times New Roman"/>
          <w:sz w:val="24"/>
          <w:szCs w:val="24"/>
        </w:rPr>
        <w:t>-level</w:t>
      </w:r>
    </w:p>
    <w:p w14:paraId="0552EE32" w14:textId="77777777" w:rsidR="003A3185" w:rsidRPr="003E2ED9" w:rsidRDefault="003A3185" w:rsidP="00EA3C0B">
      <w:pPr>
        <w:spacing w:after="0" w:line="240" w:lineRule="auto"/>
        <w:jc w:val="both"/>
        <w:rPr>
          <w:rFonts w:cs="Times New Roman"/>
          <w:sz w:val="24"/>
          <w:szCs w:val="24"/>
        </w:rPr>
      </w:pPr>
    </w:p>
    <w:p w14:paraId="2ADE5D10" w14:textId="14D0C5C5" w:rsidR="00E43874" w:rsidRDefault="00E43874" w:rsidP="00EA3C0B">
      <w:pPr>
        <w:pStyle w:val="berschrift3"/>
        <w:spacing w:line="240" w:lineRule="auto"/>
      </w:pPr>
      <w:r w:rsidRPr="003E2ED9">
        <w:t xml:space="preserve">Staff </w:t>
      </w:r>
      <w:r w:rsidR="00473D07">
        <w:t>i</w:t>
      </w:r>
      <w:r w:rsidRPr="003E2ED9">
        <w:t>nterviews</w:t>
      </w:r>
    </w:p>
    <w:p w14:paraId="47DF7130" w14:textId="68CDEF84" w:rsidR="005D4BF6" w:rsidRDefault="00F40933" w:rsidP="00EA3C0B">
      <w:pPr>
        <w:pBdr>
          <w:top w:val="nil"/>
          <w:left w:val="nil"/>
          <w:bottom w:val="nil"/>
          <w:right w:val="nil"/>
          <w:between w:val="nil"/>
        </w:pBdr>
        <w:spacing w:line="240" w:lineRule="auto"/>
        <w:jc w:val="both"/>
        <w:rPr>
          <w:rFonts w:eastAsia="Times New Roman" w:cs="Times New Roman"/>
          <w:color w:val="000000"/>
          <w:sz w:val="24"/>
          <w:szCs w:val="24"/>
        </w:rPr>
      </w:pPr>
      <w:r w:rsidRPr="00381895">
        <w:rPr>
          <w:rFonts w:eastAsia="Times New Roman" w:cs="Times New Roman"/>
          <w:color w:val="000000"/>
          <w:sz w:val="24"/>
          <w:szCs w:val="24"/>
        </w:rPr>
        <w:t xml:space="preserve">In addition to the questionnaires for specific beneficiary groups, DMI </w:t>
      </w:r>
      <w:r w:rsidR="00563E7F">
        <w:rPr>
          <w:rFonts w:eastAsia="Times New Roman" w:cs="Times New Roman"/>
          <w:color w:val="000000"/>
          <w:sz w:val="24"/>
          <w:szCs w:val="24"/>
        </w:rPr>
        <w:t>staff</w:t>
      </w:r>
      <w:r w:rsidR="00812D75">
        <w:rPr>
          <w:rFonts w:eastAsia="Times New Roman" w:cs="Times New Roman"/>
          <w:color w:val="000000"/>
          <w:sz w:val="24"/>
          <w:szCs w:val="24"/>
        </w:rPr>
        <w:t xml:space="preserve"> </w:t>
      </w:r>
      <w:r w:rsidR="00563E7F">
        <w:rPr>
          <w:rFonts w:eastAsia="Times New Roman" w:cs="Times New Roman"/>
          <w:color w:val="000000"/>
          <w:sz w:val="24"/>
          <w:szCs w:val="24"/>
        </w:rPr>
        <w:t>member</w:t>
      </w:r>
      <w:r w:rsidRPr="00381895">
        <w:rPr>
          <w:rFonts w:eastAsia="Times New Roman" w:cs="Times New Roman"/>
          <w:color w:val="000000"/>
          <w:sz w:val="24"/>
          <w:szCs w:val="24"/>
        </w:rPr>
        <w:t xml:space="preserve">s and </w:t>
      </w:r>
      <w:r w:rsidR="005D4BF6">
        <w:rPr>
          <w:rFonts w:eastAsia="Times New Roman" w:cs="Times New Roman"/>
          <w:color w:val="000000"/>
          <w:sz w:val="24"/>
          <w:szCs w:val="24"/>
        </w:rPr>
        <w:t>agricultural extension workers</w:t>
      </w:r>
      <w:r w:rsidRPr="00381895">
        <w:rPr>
          <w:rFonts w:eastAsia="Times New Roman" w:cs="Times New Roman"/>
          <w:color w:val="000000"/>
          <w:sz w:val="24"/>
          <w:szCs w:val="24"/>
        </w:rPr>
        <w:t xml:space="preserve"> had their custom-tailored, separate questionnaire</w:t>
      </w:r>
      <w:r w:rsidR="005D4BF6">
        <w:rPr>
          <w:rFonts w:eastAsia="Times New Roman" w:cs="Times New Roman"/>
          <w:color w:val="000000"/>
          <w:sz w:val="24"/>
          <w:szCs w:val="24"/>
        </w:rPr>
        <w:t>s</w:t>
      </w:r>
      <w:r w:rsidRPr="00381895">
        <w:rPr>
          <w:rFonts w:eastAsia="Times New Roman" w:cs="Times New Roman"/>
          <w:color w:val="000000"/>
          <w:sz w:val="24"/>
          <w:szCs w:val="24"/>
        </w:rPr>
        <w:t>.</w:t>
      </w:r>
      <w:r w:rsidR="005D4BF6">
        <w:rPr>
          <w:rFonts w:eastAsia="Times New Roman" w:cs="Times New Roman"/>
          <w:color w:val="000000"/>
          <w:sz w:val="24"/>
          <w:szCs w:val="24"/>
        </w:rPr>
        <w:t xml:space="preserve"> </w:t>
      </w:r>
      <w:r w:rsidR="00781B26">
        <w:rPr>
          <w:rFonts w:eastAsia="Times New Roman" w:cs="Times New Roman"/>
          <w:color w:val="000000"/>
          <w:sz w:val="24"/>
          <w:szCs w:val="24"/>
        </w:rPr>
        <w:t xml:space="preserve">I </w:t>
      </w:r>
      <w:r w:rsidR="00DF01C4">
        <w:rPr>
          <w:rFonts w:eastAsia="Times New Roman" w:cs="Times New Roman"/>
          <w:color w:val="000000"/>
          <w:sz w:val="24"/>
          <w:szCs w:val="24"/>
        </w:rPr>
        <w:t xml:space="preserve">always </w:t>
      </w:r>
      <w:r w:rsidR="00781B26">
        <w:rPr>
          <w:rFonts w:eastAsia="Times New Roman" w:cs="Times New Roman"/>
          <w:color w:val="000000"/>
          <w:sz w:val="24"/>
          <w:szCs w:val="24"/>
        </w:rPr>
        <w:t>carried out the</w:t>
      </w:r>
      <w:r w:rsidR="005D4BF6">
        <w:rPr>
          <w:rFonts w:eastAsia="Times New Roman" w:cs="Times New Roman"/>
          <w:color w:val="000000"/>
          <w:sz w:val="24"/>
          <w:szCs w:val="24"/>
        </w:rPr>
        <w:t xml:space="preserve"> </w:t>
      </w:r>
      <w:r w:rsidR="00ED7A22">
        <w:rPr>
          <w:rFonts w:eastAsia="Times New Roman" w:cs="Times New Roman"/>
          <w:color w:val="000000"/>
          <w:sz w:val="24"/>
          <w:szCs w:val="24"/>
        </w:rPr>
        <w:t xml:space="preserve">key informant </w:t>
      </w:r>
      <w:r w:rsidR="00DF01C4">
        <w:rPr>
          <w:rFonts w:eastAsia="Times New Roman" w:cs="Times New Roman"/>
          <w:color w:val="000000"/>
          <w:sz w:val="24"/>
          <w:szCs w:val="24"/>
        </w:rPr>
        <w:t>interviews alone</w:t>
      </w:r>
      <w:r w:rsidR="003A4BFE">
        <w:rPr>
          <w:rFonts w:eastAsia="Times New Roman" w:cs="Times New Roman"/>
          <w:color w:val="000000"/>
          <w:sz w:val="24"/>
          <w:szCs w:val="24"/>
        </w:rPr>
        <w:t>.</w:t>
      </w:r>
      <w:r w:rsidR="0091086C">
        <w:rPr>
          <w:rFonts w:eastAsia="Times New Roman" w:cs="Times New Roman"/>
          <w:color w:val="000000"/>
          <w:sz w:val="24"/>
          <w:szCs w:val="24"/>
        </w:rPr>
        <w:t xml:space="preserve"> </w:t>
      </w:r>
      <w:r w:rsidR="00ED7A22">
        <w:rPr>
          <w:rFonts w:eastAsia="Times New Roman" w:cs="Times New Roman"/>
          <w:color w:val="000000"/>
          <w:sz w:val="24"/>
          <w:szCs w:val="24"/>
        </w:rPr>
        <w:t xml:space="preserve">I </w:t>
      </w:r>
      <w:r w:rsidR="00F56097">
        <w:rPr>
          <w:rFonts w:eastAsia="Times New Roman" w:cs="Times New Roman"/>
          <w:color w:val="000000"/>
          <w:sz w:val="24"/>
          <w:szCs w:val="24"/>
        </w:rPr>
        <w:t xml:space="preserve">held </w:t>
      </w:r>
      <w:r w:rsidR="00ED7A22">
        <w:rPr>
          <w:rFonts w:eastAsia="Times New Roman" w:cs="Times New Roman"/>
          <w:color w:val="000000"/>
          <w:sz w:val="24"/>
          <w:szCs w:val="24"/>
        </w:rPr>
        <w:t xml:space="preserve">a total of </w:t>
      </w:r>
      <w:r w:rsidR="00926902">
        <w:rPr>
          <w:rFonts w:eastAsia="Times New Roman" w:cs="Times New Roman"/>
          <w:color w:val="000000"/>
          <w:sz w:val="24"/>
          <w:szCs w:val="24"/>
        </w:rPr>
        <w:t>ten</w:t>
      </w:r>
      <w:r w:rsidR="00ED7A22">
        <w:rPr>
          <w:rFonts w:eastAsia="Times New Roman" w:cs="Times New Roman"/>
          <w:color w:val="000000"/>
          <w:sz w:val="24"/>
          <w:szCs w:val="24"/>
        </w:rPr>
        <w:t xml:space="preserve"> key informant interviews (4 with national and international partner organizations, and </w:t>
      </w:r>
      <w:r w:rsidR="00926902">
        <w:rPr>
          <w:rFonts w:eastAsia="Times New Roman" w:cs="Times New Roman"/>
          <w:color w:val="000000"/>
          <w:sz w:val="24"/>
          <w:szCs w:val="24"/>
        </w:rPr>
        <w:t>6 with DMI sisters and/or staff</w:t>
      </w:r>
      <w:r w:rsidR="00812D75">
        <w:rPr>
          <w:rFonts w:eastAsia="Times New Roman" w:cs="Times New Roman"/>
          <w:color w:val="000000"/>
          <w:sz w:val="24"/>
          <w:szCs w:val="24"/>
        </w:rPr>
        <w:t xml:space="preserve"> </w:t>
      </w:r>
      <w:r w:rsidR="00926902">
        <w:rPr>
          <w:rFonts w:eastAsia="Times New Roman" w:cs="Times New Roman"/>
          <w:color w:val="000000"/>
          <w:sz w:val="24"/>
          <w:szCs w:val="24"/>
        </w:rPr>
        <w:t>members).</w:t>
      </w:r>
    </w:p>
    <w:p w14:paraId="3464FEBC" w14:textId="5E34CDE7" w:rsidR="000410D5" w:rsidRPr="00E27B40" w:rsidRDefault="00EA30A6" w:rsidP="00643607">
      <w:pPr>
        <w:pStyle w:val="Beschriftung"/>
        <w:keepNext/>
        <w:jc w:val="both"/>
        <w:rPr>
          <w:szCs w:val="24"/>
        </w:rPr>
      </w:pPr>
      <w:bookmarkStart w:id="37" w:name="_Toc90661523"/>
      <w:r w:rsidRPr="00E27B40">
        <w:rPr>
          <w:szCs w:val="24"/>
        </w:rPr>
        <w:t xml:space="preserve">Table </w:t>
      </w:r>
      <w:r w:rsidRPr="00E27B40">
        <w:rPr>
          <w:szCs w:val="24"/>
        </w:rPr>
        <w:fldChar w:fldCharType="begin"/>
      </w:r>
      <w:r w:rsidRPr="00E27B40">
        <w:rPr>
          <w:szCs w:val="24"/>
        </w:rPr>
        <w:instrText xml:space="preserve"> SEQ Table \* ARABIC </w:instrText>
      </w:r>
      <w:r w:rsidRPr="00E27B40">
        <w:rPr>
          <w:szCs w:val="24"/>
        </w:rPr>
        <w:fldChar w:fldCharType="separate"/>
      </w:r>
      <w:r w:rsidR="002A5DF8">
        <w:rPr>
          <w:noProof/>
          <w:szCs w:val="24"/>
        </w:rPr>
        <w:t>6</w:t>
      </w:r>
      <w:r w:rsidRPr="00E27B40">
        <w:rPr>
          <w:szCs w:val="24"/>
        </w:rPr>
        <w:fldChar w:fldCharType="end"/>
      </w:r>
      <w:r w:rsidRPr="00E27B40">
        <w:rPr>
          <w:szCs w:val="24"/>
        </w:rPr>
        <w:t>: Schedule of Research</w:t>
      </w:r>
      <w:bookmarkEnd w:id="37"/>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7933"/>
      </w:tblGrid>
      <w:tr w:rsidR="00781B26" w:rsidRPr="003B1674" w14:paraId="408AA281" w14:textId="77777777" w:rsidTr="005D5FD2">
        <w:trPr>
          <w:trHeight w:val="113"/>
        </w:trPr>
        <w:tc>
          <w:tcPr>
            <w:tcW w:w="1129" w:type="dxa"/>
            <w:shd w:val="clear" w:color="auto" w:fill="BDD6EE" w:themeFill="accent1" w:themeFillTint="66"/>
          </w:tcPr>
          <w:p w14:paraId="3A843BC1" w14:textId="77777777" w:rsidR="00781B26" w:rsidRPr="003B1674" w:rsidRDefault="00781B26" w:rsidP="005D5FD2">
            <w:pPr>
              <w:spacing w:after="0" w:line="276" w:lineRule="auto"/>
              <w:jc w:val="center"/>
              <w:rPr>
                <w:rFonts w:ascii="Arial" w:hAnsi="Arial" w:cs="Arial"/>
                <w:b/>
                <w:sz w:val="20"/>
                <w:szCs w:val="20"/>
              </w:rPr>
            </w:pPr>
            <w:r w:rsidRPr="003B1674">
              <w:rPr>
                <w:rFonts w:ascii="Arial" w:hAnsi="Arial" w:cs="Arial"/>
                <w:b/>
                <w:sz w:val="20"/>
                <w:szCs w:val="20"/>
              </w:rPr>
              <w:t>DATE</w:t>
            </w:r>
          </w:p>
        </w:tc>
        <w:tc>
          <w:tcPr>
            <w:tcW w:w="7933" w:type="dxa"/>
            <w:shd w:val="clear" w:color="auto" w:fill="BDD6EE" w:themeFill="accent1" w:themeFillTint="66"/>
          </w:tcPr>
          <w:p w14:paraId="7DF5249D" w14:textId="77777777" w:rsidR="00781B26" w:rsidRPr="003B1674" w:rsidRDefault="00781B26" w:rsidP="005D5FD2">
            <w:pPr>
              <w:spacing w:after="0" w:line="276" w:lineRule="auto"/>
              <w:jc w:val="center"/>
              <w:rPr>
                <w:rFonts w:ascii="Arial" w:hAnsi="Arial" w:cs="Arial"/>
                <w:b/>
                <w:sz w:val="20"/>
                <w:szCs w:val="20"/>
              </w:rPr>
            </w:pPr>
            <w:r w:rsidRPr="003B1674">
              <w:rPr>
                <w:rFonts w:ascii="Arial" w:hAnsi="Arial" w:cs="Arial"/>
                <w:b/>
                <w:sz w:val="20"/>
                <w:szCs w:val="20"/>
              </w:rPr>
              <w:t>ACTIVITIES</w:t>
            </w:r>
          </w:p>
        </w:tc>
      </w:tr>
      <w:tr w:rsidR="000C06B1" w:rsidRPr="003B1674" w14:paraId="1F090C03" w14:textId="77777777" w:rsidTr="005D5FD2">
        <w:trPr>
          <w:trHeight w:val="113"/>
        </w:trPr>
        <w:tc>
          <w:tcPr>
            <w:tcW w:w="1129" w:type="dxa"/>
          </w:tcPr>
          <w:p w14:paraId="56B96436" w14:textId="4591745B" w:rsidR="000C06B1" w:rsidRPr="003B1674" w:rsidDel="00C1235D" w:rsidRDefault="000C06B1" w:rsidP="005D5FD2">
            <w:pPr>
              <w:spacing w:after="0" w:line="276" w:lineRule="auto"/>
              <w:rPr>
                <w:rFonts w:ascii="Arial" w:hAnsi="Arial" w:cs="Arial"/>
                <w:sz w:val="20"/>
                <w:szCs w:val="20"/>
              </w:rPr>
            </w:pPr>
            <w:r w:rsidRPr="003B1674">
              <w:rPr>
                <w:rFonts w:ascii="Arial" w:hAnsi="Arial" w:cs="Arial"/>
                <w:sz w:val="20"/>
                <w:szCs w:val="20"/>
              </w:rPr>
              <w:t>14 Sept.</w:t>
            </w:r>
          </w:p>
        </w:tc>
        <w:tc>
          <w:tcPr>
            <w:tcW w:w="7933" w:type="dxa"/>
          </w:tcPr>
          <w:p w14:paraId="21463FC4" w14:textId="1A51C317" w:rsidR="000C06B1" w:rsidRPr="003B1674" w:rsidRDefault="004B5F73" w:rsidP="005D5FD2">
            <w:pPr>
              <w:spacing w:after="0" w:line="276" w:lineRule="auto"/>
              <w:rPr>
                <w:rFonts w:ascii="Arial" w:hAnsi="Arial" w:cs="Arial"/>
                <w:sz w:val="20"/>
                <w:szCs w:val="20"/>
              </w:rPr>
            </w:pPr>
            <w:r w:rsidRPr="003B1674">
              <w:rPr>
                <w:rFonts w:ascii="Arial" w:hAnsi="Arial" w:cs="Arial"/>
                <w:sz w:val="20"/>
                <w:szCs w:val="20"/>
              </w:rPr>
              <w:t>Travel Bochum-Addis Ababa-Juba, literature review</w:t>
            </w:r>
          </w:p>
        </w:tc>
      </w:tr>
      <w:tr w:rsidR="00781B26" w:rsidRPr="003B1674" w14:paraId="715B4F75" w14:textId="77777777" w:rsidTr="005D5FD2">
        <w:trPr>
          <w:trHeight w:val="113"/>
        </w:trPr>
        <w:tc>
          <w:tcPr>
            <w:tcW w:w="1129" w:type="dxa"/>
          </w:tcPr>
          <w:p w14:paraId="2189184A" w14:textId="442B8CF0" w:rsidR="000C06B1" w:rsidRPr="003B1674" w:rsidRDefault="00C1235D" w:rsidP="005D5FD2">
            <w:pPr>
              <w:spacing w:after="0" w:line="276" w:lineRule="auto"/>
              <w:rPr>
                <w:rFonts w:ascii="Arial" w:hAnsi="Arial" w:cs="Arial"/>
                <w:sz w:val="20"/>
                <w:szCs w:val="20"/>
              </w:rPr>
            </w:pPr>
            <w:r w:rsidRPr="003B1674">
              <w:rPr>
                <w:rFonts w:ascii="Arial" w:hAnsi="Arial" w:cs="Arial"/>
                <w:sz w:val="20"/>
                <w:szCs w:val="20"/>
              </w:rPr>
              <w:t>15 Sept</w:t>
            </w:r>
            <w:r w:rsidR="000C06B1" w:rsidRPr="003B1674">
              <w:rPr>
                <w:rFonts w:ascii="Arial" w:hAnsi="Arial" w:cs="Arial"/>
                <w:sz w:val="20"/>
                <w:szCs w:val="20"/>
              </w:rPr>
              <w:t>.</w:t>
            </w:r>
          </w:p>
        </w:tc>
        <w:tc>
          <w:tcPr>
            <w:tcW w:w="7933" w:type="dxa"/>
          </w:tcPr>
          <w:p w14:paraId="2375982A" w14:textId="1A0DF07A" w:rsidR="00781B26" w:rsidRPr="003B1674" w:rsidRDefault="00781B26" w:rsidP="00926902">
            <w:pPr>
              <w:spacing w:after="0" w:line="276" w:lineRule="auto"/>
              <w:rPr>
                <w:rFonts w:ascii="Arial" w:hAnsi="Arial" w:cs="Arial"/>
                <w:sz w:val="20"/>
                <w:szCs w:val="20"/>
              </w:rPr>
            </w:pPr>
            <w:r w:rsidRPr="003B1674">
              <w:rPr>
                <w:rFonts w:ascii="Arial" w:hAnsi="Arial" w:cs="Arial"/>
                <w:sz w:val="20"/>
                <w:szCs w:val="20"/>
              </w:rPr>
              <w:t xml:space="preserve">Arrival in Juba. Introduction </w:t>
            </w:r>
            <w:r w:rsidR="00926902">
              <w:rPr>
                <w:rFonts w:ascii="Arial" w:hAnsi="Arial" w:cs="Arial"/>
                <w:sz w:val="20"/>
                <w:szCs w:val="20"/>
              </w:rPr>
              <w:t>to</w:t>
            </w:r>
            <w:r w:rsidR="00926902" w:rsidRPr="003B1674">
              <w:rPr>
                <w:rFonts w:ascii="Arial" w:hAnsi="Arial" w:cs="Arial"/>
                <w:sz w:val="20"/>
                <w:szCs w:val="20"/>
              </w:rPr>
              <w:t xml:space="preserve"> </w:t>
            </w:r>
            <w:r w:rsidRPr="003B1674">
              <w:rPr>
                <w:rFonts w:ascii="Arial" w:hAnsi="Arial" w:cs="Arial"/>
                <w:sz w:val="20"/>
                <w:szCs w:val="20"/>
              </w:rPr>
              <w:t>the office, preparation of questionnaires</w:t>
            </w:r>
            <w:r w:rsidR="000C06B1" w:rsidRPr="003B1674">
              <w:rPr>
                <w:rFonts w:ascii="Arial" w:hAnsi="Arial" w:cs="Arial"/>
                <w:sz w:val="20"/>
                <w:szCs w:val="20"/>
              </w:rPr>
              <w:t>, preliminary planning</w:t>
            </w:r>
          </w:p>
        </w:tc>
      </w:tr>
      <w:tr w:rsidR="00781B26" w:rsidRPr="003B1674" w14:paraId="7D0B902E" w14:textId="77777777" w:rsidTr="005D5FD2">
        <w:trPr>
          <w:trHeight w:val="113"/>
        </w:trPr>
        <w:tc>
          <w:tcPr>
            <w:tcW w:w="1129" w:type="dxa"/>
          </w:tcPr>
          <w:p w14:paraId="5704314A" w14:textId="547AFA69" w:rsidR="00781B26" w:rsidRPr="003B1674" w:rsidRDefault="00C1235D" w:rsidP="005D5FD2">
            <w:pPr>
              <w:spacing w:after="0" w:line="276" w:lineRule="auto"/>
              <w:rPr>
                <w:rFonts w:ascii="Arial" w:hAnsi="Arial" w:cs="Arial"/>
                <w:sz w:val="20"/>
                <w:szCs w:val="20"/>
              </w:rPr>
            </w:pPr>
            <w:r w:rsidRPr="003B1674">
              <w:rPr>
                <w:rFonts w:ascii="Arial" w:hAnsi="Arial" w:cs="Arial"/>
                <w:sz w:val="20"/>
                <w:szCs w:val="20"/>
              </w:rPr>
              <w:t>16</w:t>
            </w:r>
            <w:r w:rsidR="000C06B1" w:rsidRPr="003B1674">
              <w:rPr>
                <w:rFonts w:ascii="Arial" w:hAnsi="Arial" w:cs="Arial"/>
                <w:sz w:val="20"/>
                <w:szCs w:val="20"/>
              </w:rPr>
              <w:t xml:space="preserve"> Sept.</w:t>
            </w:r>
          </w:p>
        </w:tc>
        <w:tc>
          <w:tcPr>
            <w:tcW w:w="7933" w:type="dxa"/>
          </w:tcPr>
          <w:p w14:paraId="56E3D267" w14:textId="052D4940" w:rsidR="00781B26" w:rsidRPr="003B1674" w:rsidRDefault="000C06B1" w:rsidP="005D5FD2">
            <w:pPr>
              <w:spacing w:after="0" w:line="276" w:lineRule="auto"/>
              <w:rPr>
                <w:rFonts w:ascii="Arial" w:hAnsi="Arial" w:cs="Arial"/>
                <w:sz w:val="20"/>
                <w:szCs w:val="20"/>
              </w:rPr>
            </w:pPr>
            <w:r w:rsidRPr="003B1674">
              <w:rPr>
                <w:rFonts w:ascii="Arial" w:hAnsi="Arial" w:cs="Arial"/>
                <w:sz w:val="20"/>
                <w:szCs w:val="20"/>
              </w:rPr>
              <w:t>Preparation of questionnaires</w:t>
            </w:r>
            <w:r w:rsidR="004B5F73" w:rsidRPr="003B1674">
              <w:rPr>
                <w:rFonts w:ascii="Arial" w:hAnsi="Arial" w:cs="Arial"/>
                <w:sz w:val="20"/>
                <w:szCs w:val="20"/>
              </w:rPr>
              <w:t xml:space="preserve">, </w:t>
            </w:r>
            <w:r w:rsidR="00D8633A" w:rsidRPr="003B1674">
              <w:rPr>
                <w:rFonts w:ascii="Arial" w:hAnsi="Arial" w:cs="Arial"/>
                <w:sz w:val="20"/>
                <w:szCs w:val="20"/>
              </w:rPr>
              <w:t>training session</w:t>
            </w:r>
            <w:r w:rsidR="004B5F73" w:rsidRPr="003B1674">
              <w:rPr>
                <w:rFonts w:ascii="Arial" w:hAnsi="Arial" w:cs="Arial"/>
                <w:sz w:val="20"/>
                <w:szCs w:val="20"/>
              </w:rPr>
              <w:t xml:space="preserve"> with </w:t>
            </w:r>
            <w:r w:rsidR="00406CDC" w:rsidRPr="003B1674">
              <w:rPr>
                <w:rFonts w:ascii="Arial" w:hAnsi="Arial" w:cs="Arial"/>
                <w:sz w:val="20"/>
                <w:szCs w:val="20"/>
              </w:rPr>
              <w:t xml:space="preserve">the </w:t>
            </w:r>
            <w:r w:rsidR="004B5F73" w:rsidRPr="003B1674">
              <w:rPr>
                <w:rFonts w:ascii="Arial" w:hAnsi="Arial" w:cs="Arial"/>
                <w:sz w:val="20"/>
                <w:szCs w:val="20"/>
              </w:rPr>
              <w:t>enumerators</w:t>
            </w:r>
          </w:p>
        </w:tc>
      </w:tr>
      <w:tr w:rsidR="00781B26" w:rsidRPr="003B1674" w14:paraId="42A2B372" w14:textId="77777777" w:rsidTr="005D5FD2">
        <w:trPr>
          <w:trHeight w:val="113"/>
        </w:trPr>
        <w:tc>
          <w:tcPr>
            <w:tcW w:w="1129" w:type="dxa"/>
          </w:tcPr>
          <w:p w14:paraId="3FA741F3" w14:textId="4B59C408" w:rsidR="00781B26" w:rsidRPr="003B1674" w:rsidRDefault="000C06B1" w:rsidP="005D5FD2">
            <w:pPr>
              <w:spacing w:after="0" w:line="276" w:lineRule="auto"/>
              <w:rPr>
                <w:rFonts w:ascii="Arial" w:hAnsi="Arial" w:cs="Arial"/>
                <w:sz w:val="20"/>
                <w:szCs w:val="20"/>
              </w:rPr>
            </w:pPr>
            <w:r w:rsidRPr="003B1674">
              <w:rPr>
                <w:rFonts w:ascii="Arial" w:hAnsi="Arial" w:cs="Arial"/>
                <w:sz w:val="20"/>
                <w:szCs w:val="20"/>
              </w:rPr>
              <w:t>17 Sept.</w:t>
            </w:r>
          </w:p>
        </w:tc>
        <w:tc>
          <w:tcPr>
            <w:tcW w:w="7933" w:type="dxa"/>
          </w:tcPr>
          <w:p w14:paraId="0E99F041" w14:textId="2E6132A0" w:rsidR="00781B26" w:rsidRPr="003B1674" w:rsidRDefault="000C06B1" w:rsidP="00926902">
            <w:pPr>
              <w:spacing w:after="0" w:line="276" w:lineRule="auto"/>
              <w:rPr>
                <w:rFonts w:ascii="Arial" w:hAnsi="Arial" w:cs="Arial"/>
                <w:sz w:val="20"/>
                <w:szCs w:val="20"/>
              </w:rPr>
            </w:pPr>
            <w:r w:rsidRPr="003B1674">
              <w:rPr>
                <w:rFonts w:ascii="Arial" w:hAnsi="Arial" w:cs="Arial"/>
                <w:sz w:val="20"/>
                <w:szCs w:val="20"/>
              </w:rPr>
              <w:t>Preparation of questionnaires, field pilot</w:t>
            </w:r>
            <w:r w:rsidR="00813A20" w:rsidRPr="003B1674">
              <w:rPr>
                <w:rFonts w:ascii="Arial" w:hAnsi="Arial" w:cs="Arial"/>
                <w:sz w:val="20"/>
                <w:szCs w:val="20"/>
              </w:rPr>
              <w:t xml:space="preserve"> of the quantitative</w:t>
            </w:r>
            <w:r w:rsidR="00926902">
              <w:rPr>
                <w:rFonts w:ascii="Arial" w:hAnsi="Arial" w:cs="Arial"/>
                <w:sz w:val="20"/>
                <w:szCs w:val="20"/>
              </w:rPr>
              <w:t xml:space="preserve"> questionnaire</w:t>
            </w:r>
            <w:r w:rsidRPr="003B1674">
              <w:rPr>
                <w:rFonts w:ascii="Arial" w:hAnsi="Arial" w:cs="Arial"/>
                <w:sz w:val="20"/>
                <w:szCs w:val="20"/>
              </w:rPr>
              <w:t xml:space="preserve">, </w:t>
            </w:r>
            <w:r w:rsidR="00406CDC" w:rsidRPr="003B1674">
              <w:rPr>
                <w:rFonts w:ascii="Arial" w:hAnsi="Arial" w:cs="Arial"/>
                <w:sz w:val="20"/>
                <w:szCs w:val="20"/>
              </w:rPr>
              <w:t xml:space="preserve">and further </w:t>
            </w:r>
            <w:r w:rsidR="00926902" w:rsidRPr="003B1674">
              <w:rPr>
                <w:rFonts w:ascii="Arial" w:hAnsi="Arial" w:cs="Arial"/>
                <w:sz w:val="20"/>
                <w:szCs w:val="20"/>
              </w:rPr>
              <w:t>improv</w:t>
            </w:r>
            <w:r w:rsidR="00926902">
              <w:rPr>
                <w:rFonts w:ascii="Arial" w:hAnsi="Arial" w:cs="Arial"/>
                <w:sz w:val="20"/>
                <w:szCs w:val="20"/>
              </w:rPr>
              <w:t xml:space="preserve">ement of </w:t>
            </w:r>
            <w:r w:rsidR="00926902" w:rsidRPr="003B1674">
              <w:rPr>
                <w:rFonts w:ascii="Arial" w:hAnsi="Arial" w:cs="Arial"/>
                <w:sz w:val="20"/>
                <w:szCs w:val="20"/>
              </w:rPr>
              <w:t xml:space="preserve"> </w:t>
            </w:r>
            <w:r w:rsidR="00406CDC" w:rsidRPr="003B1674">
              <w:rPr>
                <w:rFonts w:ascii="Arial" w:hAnsi="Arial" w:cs="Arial"/>
                <w:sz w:val="20"/>
                <w:szCs w:val="20"/>
              </w:rPr>
              <w:t xml:space="preserve">the quantitative questionnaire </w:t>
            </w:r>
            <w:r w:rsidRPr="003B1674">
              <w:rPr>
                <w:rFonts w:ascii="Arial" w:hAnsi="Arial" w:cs="Arial"/>
                <w:sz w:val="20"/>
                <w:szCs w:val="20"/>
              </w:rPr>
              <w:t xml:space="preserve">with </w:t>
            </w:r>
            <w:r w:rsidR="00406CDC" w:rsidRPr="003B1674">
              <w:rPr>
                <w:rFonts w:ascii="Arial" w:hAnsi="Arial" w:cs="Arial"/>
                <w:sz w:val="20"/>
                <w:szCs w:val="20"/>
              </w:rPr>
              <w:t xml:space="preserve">the </w:t>
            </w:r>
            <w:r w:rsidRPr="003B1674">
              <w:rPr>
                <w:rFonts w:ascii="Arial" w:hAnsi="Arial" w:cs="Arial"/>
                <w:sz w:val="20"/>
                <w:szCs w:val="20"/>
              </w:rPr>
              <w:t>enumerators</w:t>
            </w:r>
          </w:p>
        </w:tc>
      </w:tr>
      <w:tr w:rsidR="00781B26" w:rsidRPr="003B1674" w14:paraId="33321AE1" w14:textId="77777777" w:rsidTr="005D5FD2">
        <w:trPr>
          <w:trHeight w:val="113"/>
        </w:trPr>
        <w:tc>
          <w:tcPr>
            <w:tcW w:w="1129" w:type="dxa"/>
          </w:tcPr>
          <w:p w14:paraId="76CB0157" w14:textId="2F4E8884" w:rsidR="00781B26" w:rsidRPr="003B1674" w:rsidRDefault="000C06B1" w:rsidP="005D5FD2">
            <w:pPr>
              <w:spacing w:after="0" w:line="276" w:lineRule="auto"/>
              <w:rPr>
                <w:rFonts w:ascii="Arial" w:hAnsi="Arial" w:cs="Arial"/>
                <w:sz w:val="20"/>
                <w:szCs w:val="20"/>
              </w:rPr>
            </w:pPr>
            <w:r w:rsidRPr="003B1674">
              <w:rPr>
                <w:rFonts w:ascii="Arial" w:hAnsi="Arial" w:cs="Arial"/>
                <w:sz w:val="20"/>
                <w:szCs w:val="20"/>
              </w:rPr>
              <w:t>18 Sept.</w:t>
            </w:r>
          </w:p>
        </w:tc>
        <w:tc>
          <w:tcPr>
            <w:tcW w:w="7933" w:type="dxa"/>
          </w:tcPr>
          <w:p w14:paraId="64FF5A25" w14:textId="0B772CBF" w:rsidR="00781B26" w:rsidRPr="003B1674" w:rsidRDefault="000C06B1" w:rsidP="00926902">
            <w:pPr>
              <w:spacing w:after="0" w:line="276" w:lineRule="auto"/>
              <w:rPr>
                <w:rFonts w:ascii="Arial" w:hAnsi="Arial" w:cs="Arial"/>
                <w:sz w:val="20"/>
                <w:szCs w:val="20"/>
              </w:rPr>
            </w:pPr>
            <w:r w:rsidRPr="003B1674">
              <w:rPr>
                <w:rFonts w:ascii="Arial" w:hAnsi="Arial" w:cs="Arial"/>
                <w:sz w:val="20"/>
                <w:szCs w:val="20"/>
              </w:rPr>
              <w:t xml:space="preserve">Finalization </w:t>
            </w:r>
            <w:r w:rsidR="00926902">
              <w:rPr>
                <w:rFonts w:ascii="Arial" w:hAnsi="Arial" w:cs="Arial"/>
                <w:sz w:val="20"/>
                <w:szCs w:val="20"/>
              </w:rPr>
              <w:t xml:space="preserve">of </w:t>
            </w:r>
            <w:r w:rsidRPr="003B1674">
              <w:rPr>
                <w:rFonts w:ascii="Arial" w:hAnsi="Arial" w:cs="Arial"/>
                <w:sz w:val="20"/>
                <w:szCs w:val="20"/>
              </w:rPr>
              <w:t xml:space="preserve">quantitative </w:t>
            </w:r>
            <w:r w:rsidR="00926902">
              <w:rPr>
                <w:rFonts w:ascii="Arial" w:hAnsi="Arial" w:cs="Arial"/>
                <w:sz w:val="20"/>
                <w:szCs w:val="20"/>
              </w:rPr>
              <w:t>questionnaire</w:t>
            </w:r>
            <w:r w:rsidR="004B5F73" w:rsidRPr="003B1674">
              <w:rPr>
                <w:rFonts w:ascii="Arial" w:hAnsi="Arial" w:cs="Arial"/>
                <w:sz w:val="20"/>
                <w:szCs w:val="20"/>
              </w:rPr>
              <w:t xml:space="preserve">, literature review, visit </w:t>
            </w:r>
            <w:r w:rsidR="00926902">
              <w:rPr>
                <w:rFonts w:ascii="Arial" w:hAnsi="Arial" w:cs="Arial"/>
                <w:sz w:val="20"/>
                <w:szCs w:val="20"/>
              </w:rPr>
              <w:t>to</w:t>
            </w:r>
            <w:r w:rsidR="00926902" w:rsidRPr="003B1674">
              <w:rPr>
                <w:rFonts w:ascii="Arial" w:hAnsi="Arial" w:cs="Arial"/>
                <w:sz w:val="20"/>
                <w:szCs w:val="20"/>
              </w:rPr>
              <w:t xml:space="preserve"> </w:t>
            </w:r>
            <w:r w:rsidR="004B5F73" w:rsidRPr="003B1674">
              <w:rPr>
                <w:rFonts w:ascii="Arial" w:hAnsi="Arial" w:cs="Arial"/>
                <w:sz w:val="20"/>
                <w:szCs w:val="20"/>
              </w:rPr>
              <w:t>DMI demonstration garden and seed storage.</w:t>
            </w:r>
          </w:p>
        </w:tc>
      </w:tr>
      <w:tr w:rsidR="00781B26" w:rsidRPr="003B1674" w14:paraId="26FEF9BE" w14:textId="77777777" w:rsidTr="005D5FD2">
        <w:trPr>
          <w:trHeight w:val="113"/>
        </w:trPr>
        <w:tc>
          <w:tcPr>
            <w:tcW w:w="1129" w:type="dxa"/>
            <w:shd w:val="clear" w:color="auto" w:fill="BDD6EE" w:themeFill="accent1" w:themeFillTint="66"/>
          </w:tcPr>
          <w:p w14:paraId="243DF09F" w14:textId="278D13A8" w:rsidR="00781B26" w:rsidRPr="003B1674" w:rsidRDefault="000C06B1" w:rsidP="005D5FD2">
            <w:pPr>
              <w:spacing w:after="0" w:line="276" w:lineRule="auto"/>
              <w:rPr>
                <w:rFonts w:ascii="Arial" w:hAnsi="Arial" w:cs="Arial"/>
                <w:sz w:val="20"/>
                <w:szCs w:val="20"/>
              </w:rPr>
            </w:pPr>
            <w:r w:rsidRPr="003B1674">
              <w:rPr>
                <w:rFonts w:ascii="Arial" w:hAnsi="Arial" w:cs="Arial"/>
                <w:sz w:val="20"/>
                <w:szCs w:val="20"/>
              </w:rPr>
              <w:t>19 Sept.</w:t>
            </w:r>
          </w:p>
        </w:tc>
        <w:tc>
          <w:tcPr>
            <w:tcW w:w="7933" w:type="dxa"/>
            <w:shd w:val="clear" w:color="auto" w:fill="BDD6EE" w:themeFill="accent1" w:themeFillTint="66"/>
          </w:tcPr>
          <w:p w14:paraId="7744D727" w14:textId="3C6D52D8" w:rsidR="00781B26" w:rsidRPr="003B1674" w:rsidRDefault="000C06B1" w:rsidP="005D5FD2">
            <w:pPr>
              <w:spacing w:after="0" w:line="276" w:lineRule="auto"/>
              <w:rPr>
                <w:rFonts w:ascii="Arial" w:hAnsi="Arial" w:cs="Arial"/>
                <w:b/>
                <w:sz w:val="20"/>
                <w:szCs w:val="20"/>
              </w:rPr>
            </w:pPr>
            <w:r w:rsidRPr="003B1674">
              <w:rPr>
                <w:rFonts w:ascii="Arial" w:hAnsi="Arial" w:cs="Arial"/>
                <w:b/>
                <w:sz w:val="20"/>
                <w:szCs w:val="20"/>
              </w:rPr>
              <w:t>Sunday</w:t>
            </w:r>
          </w:p>
        </w:tc>
      </w:tr>
      <w:tr w:rsidR="00781B26" w:rsidRPr="003B1674" w14:paraId="6AEDD5B0" w14:textId="77777777" w:rsidTr="005D5FD2">
        <w:trPr>
          <w:trHeight w:val="227"/>
        </w:trPr>
        <w:tc>
          <w:tcPr>
            <w:tcW w:w="1129" w:type="dxa"/>
            <w:shd w:val="clear" w:color="auto" w:fill="auto"/>
          </w:tcPr>
          <w:p w14:paraId="1EBFAA31" w14:textId="774A09EE" w:rsidR="00781B26" w:rsidRPr="003B1674" w:rsidRDefault="000C06B1" w:rsidP="005D5FD2">
            <w:pPr>
              <w:spacing w:after="0" w:line="276" w:lineRule="auto"/>
              <w:rPr>
                <w:rFonts w:ascii="Arial" w:hAnsi="Arial" w:cs="Arial"/>
                <w:sz w:val="20"/>
                <w:szCs w:val="20"/>
              </w:rPr>
            </w:pPr>
            <w:r w:rsidRPr="003B1674">
              <w:rPr>
                <w:rFonts w:ascii="Arial" w:hAnsi="Arial" w:cs="Arial"/>
                <w:sz w:val="20"/>
                <w:szCs w:val="20"/>
              </w:rPr>
              <w:t>20 Sept.</w:t>
            </w:r>
          </w:p>
        </w:tc>
        <w:tc>
          <w:tcPr>
            <w:tcW w:w="7933" w:type="dxa"/>
            <w:shd w:val="clear" w:color="auto" w:fill="auto"/>
          </w:tcPr>
          <w:p w14:paraId="39F0EE2C" w14:textId="29B276D4" w:rsidR="00781B26" w:rsidRPr="003B1674" w:rsidRDefault="00322C4A" w:rsidP="005D5FD2">
            <w:pPr>
              <w:spacing w:after="0" w:line="276" w:lineRule="auto"/>
              <w:rPr>
                <w:rFonts w:ascii="Arial" w:hAnsi="Arial" w:cs="Arial"/>
                <w:sz w:val="20"/>
                <w:szCs w:val="20"/>
              </w:rPr>
            </w:pPr>
            <w:r w:rsidRPr="003B1674">
              <w:rPr>
                <w:rFonts w:ascii="Arial" w:hAnsi="Arial" w:cs="Arial"/>
                <w:sz w:val="20"/>
                <w:szCs w:val="20"/>
              </w:rPr>
              <w:t>Preparation of questionnaires, field research, and analysis of data</w:t>
            </w:r>
          </w:p>
        </w:tc>
      </w:tr>
      <w:tr w:rsidR="00322C4A" w:rsidRPr="003B1674" w14:paraId="22B4C9A7" w14:textId="77777777" w:rsidTr="005D5FD2">
        <w:trPr>
          <w:trHeight w:val="113"/>
        </w:trPr>
        <w:tc>
          <w:tcPr>
            <w:tcW w:w="1129" w:type="dxa"/>
            <w:shd w:val="clear" w:color="auto" w:fill="auto"/>
          </w:tcPr>
          <w:p w14:paraId="412BBA9F" w14:textId="3078938D" w:rsidR="00322C4A" w:rsidRPr="003B1674" w:rsidRDefault="00322C4A" w:rsidP="005D5FD2">
            <w:pPr>
              <w:spacing w:after="0" w:line="276" w:lineRule="auto"/>
              <w:rPr>
                <w:rFonts w:ascii="Arial" w:hAnsi="Arial" w:cs="Arial"/>
                <w:sz w:val="20"/>
                <w:szCs w:val="20"/>
              </w:rPr>
            </w:pPr>
            <w:r w:rsidRPr="003B1674">
              <w:rPr>
                <w:rFonts w:ascii="Arial" w:hAnsi="Arial" w:cs="Arial"/>
                <w:sz w:val="20"/>
                <w:szCs w:val="20"/>
              </w:rPr>
              <w:t>21 Sept.</w:t>
            </w:r>
          </w:p>
        </w:tc>
        <w:tc>
          <w:tcPr>
            <w:tcW w:w="7933" w:type="dxa"/>
            <w:shd w:val="clear" w:color="auto" w:fill="auto"/>
          </w:tcPr>
          <w:p w14:paraId="45A33F00" w14:textId="4BD231FF" w:rsidR="00322C4A" w:rsidRPr="003B1674" w:rsidRDefault="00322C4A" w:rsidP="00B27FEF">
            <w:pPr>
              <w:spacing w:after="0" w:line="276" w:lineRule="auto"/>
              <w:rPr>
                <w:rFonts w:ascii="Arial" w:hAnsi="Arial" w:cs="Arial"/>
                <w:sz w:val="20"/>
                <w:szCs w:val="20"/>
              </w:rPr>
            </w:pPr>
            <w:r w:rsidRPr="003B1674">
              <w:rPr>
                <w:rFonts w:ascii="Arial" w:hAnsi="Arial" w:cs="Arial"/>
                <w:sz w:val="20"/>
                <w:szCs w:val="20"/>
              </w:rPr>
              <w:t xml:space="preserve">Visit Joppa </w:t>
            </w:r>
            <w:r w:rsidR="00B27FEF">
              <w:rPr>
                <w:rFonts w:ascii="Arial" w:hAnsi="Arial" w:cs="Arial"/>
                <w:sz w:val="20"/>
                <w:szCs w:val="20"/>
              </w:rPr>
              <w:t xml:space="preserve">village, FGDs </w:t>
            </w:r>
            <w:r w:rsidR="00926902">
              <w:rPr>
                <w:rFonts w:ascii="Arial" w:hAnsi="Arial" w:cs="Arial"/>
                <w:sz w:val="20"/>
                <w:szCs w:val="20"/>
              </w:rPr>
              <w:t xml:space="preserve">with </w:t>
            </w:r>
            <w:r w:rsidR="00B27FEF">
              <w:rPr>
                <w:rFonts w:ascii="Arial" w:hAnsi="Arial" w:cs="Arial"/>
                <w:sz w:val="20"/>
                <w:szCs w:val="20"/>
              </w:rPr>
              <w:t>men and women, HHI and VOT, demonstration garden</w:t>
            </w:r>
          </w:p>
        </w:tc>
      </w:tr>
      <w:tr w:rsidR="00322C4A" w:rsidRPr="003B1674" w14:paraId="246B7679" w14:textId="77777777" w:rsidTr="005D5FD2">
        <w:trPr>
          <w:trHeight w:val="113"/>
        </w:trPr>
        <w:tc>
          <w:tcPr>
            <w:tcW w:w="1129" w:type="dxa"/>
          </w:tcPr>
          <w:p w14:paraId="0CA8DFAB" w14:textId="00857E63" w:rsidR="00322C4A" w:rsidRPr="003B1674" w:rsidRDefault="00322C4A" w:rsidP="005D5FD2">
            <w:pPr>
              <w:spacing w:after="0" w:line="276" w:lineRule="auto"/>
              <w:rPr>
                <w:rFonts w:ascii="Arial" w:hAnsi="Arial" w:cs="Arial"/>
                <w:sz w:val="20"/>
                <w:szCs w:val="20"/>
              </w:rPr>
            </w:pPr>
            <w:r w:rsidRPr="003B1674">
              <w:rPr>
                <w:rFonts w:ascii="Arial" w:hAnsi="Arial" w:cs="Arial"/>
                <w:sz w:val="20"/>
                <w:szCs w:val="20"/>
              </w:rPr>
              <w:t>22 Sept.</w:t>
            </w:r>
          </w:p>
        </w:tc>
        <w:tc>
          <w:tcPr>
            <w:tcW w:w="7933" w:type="dxa"/>
          </w:tcPr>
          <w:p w14:paraId="459947FC" w14:textId="7AA61999" w:rsidR="00322C4A" w:rsidRPr="003B1674" w:rsidRDefault="00322C4A" w:rsidP="005D5FD2">
            <w:pPr>
              <w:spacing w:after="0" w:line="276" w:lineRule="auto"/>
              <w:rPr>
                <w:rFonts w:ascii="Arial" w:hAnsi="Arial" w:cs="Arial"/>
                <w:sz w:val="20"/>
                <w:szCs w:val="20"/>
              </w:rPr>
            </w:pPr>
            <w:r w:rsidRPr="003B1674">
              <w:rPr>
                <w:rFonts w:ascii="Arial" w:hAnsi="Arial" w:cs="Arial"/>
                <w:sz w:val="20"/>
                <w:szCs w:val="20"/>
              </w:rPr>
              <w:t>Visit National Minister of Livestock and Fisheries, Visit State Ministry of Agriculture</w:t>
            </w:r>
          </w:p>
        </w:tc>
      </w:tr>
      <w:tr w:rsidR="00322C4A" w:rsidRPr="003B1674" w14:paraId="0F7783A8" w14:textId="77777777" w:rsidTr="005D5FD2">
        <w:trPr>
          <w:trHeight w:val="113"/>
        </w:trPr>
        <w:tc>
          <w:tcPr>
            <w:tcW w:w="1129" w:type="dxa"/>
          </w:tcPr>
          <w:p w14:paraId="49ACD753" w14:textId="2C0B7C8C" w:rsidR="00322C4A" w:rsidRPr="003B1674" w:rsidRDefault="00322C4A" w:rsidP="005D5FD2">
            <w:pPr>
              <w:spacing w:after="0" w:line="276" w:lineRule="auto"/>
              <w:rPr>
                <w:rFonts w:ascii="Arial" w:hAnsi="Arial" w:cs="Arial"/>
                <w:sz w:val="20"/>
                <w:szCs w:val="20"/>
              </w:rPr>
            </w:pPr>
            <w:r w:rsidRPr="003B1674">
              <w:rPr>
                <w:rFonts w:ascii="Arial" w:hAnsi="Arial" w:cs="Arial"/>
                <w:sz w:val="20"/>
                <w:szCs w:val="20"/>
              </w:rPr>
              <w:t>23 Sept.</w:t>
            </w:r>
          </w:p>
        </w:tc>
        <w:tc>
          <w:tcPr>
            <w:tcW w:w="7933" w:type="dxa"/>
          </w:tcPr>
          <w:p w14:paraId="06CD5D0E" w14:textId="42F6E08A" w:rsidR="00322C4A" w:rsidRPr="003B1674" w:rsidRDefault="00322C4A" w:rsidP="005D5FD2">
            <w:pPr>
              <w:spacing w:after="0" w:line="276" w:lineRule="auto"/>
              <w:rPr>
                <w:rFonts w:ascii="Arial" w:hAnsi="Arial" w:cs="Arial"/>
                <w:sz w:val="20"/>
                <w:szCs w:val="20"/>
              </w:rPr>
            </w:pPr>
            <w:r w:rsidRPr="003B1674">
              <w:rPr>
                <w:rFonts w:ascii="Arial" w:hAnsi="Arial" w:cs="Arial"/>
                <w:sz w:val="20"/>
                <w:szCs w:val="20"/>
              </w:rPr>
              <w:t xml:space="preserve">Visit </w:t>
            </w:r>
            <w:r w:rsidR="000179B5">
              <w:rPr>
                <w:rFonts w:ascii="Arial" w:hAnsi="Arial" w:cs="Arial"/>
                <w:sz w:val="20"/>
                <w:szCs w:val="20"/>
              </w:rPr>
              <w:t>Kabu</w:t>
            </w:r>
            <w:r w:rsidRPr="003B1674">
              <w:rPr>
                <w:rFonts w:ascii="Arial" w:hAnsi="Arial" w:cs="Arial"/>
                <w:sz w:val="20"/>
                <w:szCs w:val="20"/>
              </w:rPr>
              <w:t xml:space="preserve"> 1 village, FGD mixed, VOT, simple demonstration garden, and 5 HHIs</w:t>
            </w:r>
          </w:p>
        </w:tc>
      </w:tr>
      <w:tr w:rsidR="00322C4A" w:rsidRPr="003B1674" w14:paraId="01CCC71B" w14:textId="77777777" w:rsidTr="005D5FD2">
        <w:trPr>
          <w:trHeight w:val="113"/>
        </w:trPr>
        <w:tc>
          <w:tcPr>
            <w:tcW w:w="1129" w:type="dxa"/>
          </w:tcPr>
          <w:p w14:paraId="770285E4" w14:textId="5B0F0B60" w:rsidR="00322C4A" w:rsidRPr="003B1674" w:rsidRDefault="00322C4A" w:rsidP="005D5FD2">
            <w:pPr>
              <w:spacing w:after="0" w:line="276" w:lineRule="auto"/>
              <w:rPr>
                <w:rFonts w:ascii="Arial" w:hAnsi="Arial" w:cs="Arial"/>
                <w:sz w:val="20"/>
                <w:szCs w:val="20"/>
              </w:rPr>
            </w:pPr>
            <w:r w:rsidRPr="003B1674">
              <w:rPr>
                <w:rFonts w:ascii="Arial" w:hAnsi="Arial" w:cs="Arial"/>
                <w:sz w:val="20"/>
                <w:szCs w:val="20"/>
              </w:rPr>
              <w:t>24 Sept.</w:t>
            </w:r>
          </w:p>
        </w:tc>
        <w:tc>
          <w:tcPr>
            <w:tcW w:w="7933" w:type="dxa"/>
          </w:tcPr>
          <w:p w14:paraId="36D76F12" w14:textId="75CAAC77" w:rsidR="00322C4A" w:rsidRPr="003B1674" w:rsidRDefault="00322C4A" w:rsidP="001244D5">
            <w:pPr>
              <w:spacing w:after="0" w:line="276" w:lineRule="auto"/>
              <w:rPr>
                <w:rFonts w:ascii="Arial" w:hAnsi="Arial" w:cs="Arial"/>
                <w:sz w:val="20"/>
                <w:szCs w:val="20"/>
              </w:rPr>
            </w:pPr>
            <w:r w:rsidRPr="003B1674">
              <w:rPr>
                <w:rFonts w:ascii="Arial" w:hAnsi="Arial" w:cs="Arial"/>
                <w:sz w:val="20"/>
                <w:szCs w:val="20"/>
              </w:rPr>
              <w:t xml:space="preserve">Visit Bori village, FGD </w:t>
            </w:r>
            <w:r w:rsidR="00926902">
              <w:rPr>
                <w:rFonts w:ascii="Arial" w:hAnsi="Arial" w:cs="Arial"/>
                <w:sz w:val="20"/>
                <w:szCs w:val="20"/>
              </w:rPr>
              <w:t xml:space="preserve">with </w:t>
            </w:r>
            <w:r w:rsidRPr="003B1674">
              <w:rPr>
                <w:rFonts w:ascii="Arial" w:hAnsi="Arial" w:cs="Arial"/>
                <w:sz w:val="20"/>
                <w:szCs w:val="20"/>
              </w:rPr>
              <w:t xml:space="preserve">women, FGD </w:t>
            </w:r>
            <w:r w:rsidR="00926902">
              <w:rPr>
                <w:rFonts w:ascii="Arial" w:hAnsi="Arial" w:cs="Arial"/>
                <w:sz w:val="20"/>
                <w:szCs w:val="20"/>
              </w:rPr>
              <w:t xml:space="preserve">with </w:t>
            </w:r>
            <w:r w:rsidRPr="003B1674">
              <w:rPr>
                <w:rFonts w:ascii="Arial" w:hAnsi="Arial" w:cs="Arial"/>
                <w:sz w:val="20"/>
                <w:szCs w:val="20"/>
              </w:rPr>
              <w:t xml:space="preserve">men, VOT, demonstration garden, 4 HHIs and visit </w:t>
            </w:r>
            <w:r w:rsidR="001244D5">
              <w:rPr>
                <w:rFonts w:ascii="Arial" w:hAnsi="Arial" w:cs="Arial"/>
                <w:sz w:val="20"/>
                <w:szCs w:val="20"/>
              </w:rPr>
              <w:t>to</w:t>
            </w:r>
            <w:r w:rsidR="001244D5" w:rsidRPr="003B1674">
              <w:rPr>
                <w:rFonts w:ascii="Arial" w:hAnsi="Arial" w:cs="Arial"/>
                <w:sz w:val="20"/>
                <w:szCs w:val="20"/>
              </w:rPr>
              <w:t xml:space="preserve"> </w:t>
            </w:r>
            <w:r w:rsidRPr="003B1674">
              <w:rPr>
                <w:rFonts w:ascii="Arial" w:hAnsi="Arial" w:cs="Arial"/>
                <w:sz w:val="20"/>
                <w:szCs w:val="20"/>
              </w:rPr>
              <w:t xml:space="preserve">joint community </w:t>
            </w:r>
            <w:r w:rsidR="00FA5DE3" w:rsidRPr="003B1674">
              <w:rPr>
                <w:rFonts w:ascii="Arial" w:hAnsi="Arial" w:cs="Arial"/>
                <w:sz w:val="20"/>
                <w:szCs w:val="20"/>
              </w:rPr>
              <w:t>demonstration sites</w:t>
            </w:r>
          </w:p>
        </w:tc>
      </w:tr>
      <w:tr w:rsidR="00322C4A" w:rsidRPr="003B1674" w14:paraId="6A0EF5CD" w14:textId="77777777" w:rsidTr="005D5FD2">
        <w:trPr>
          <w:trHeight w:val="113"/>
        </w:trPr>
        <w:tc>
          <w:tcPr>
            <w:tcW w:w="1129" w:type="dxa"/>
          </w:tcPr>
          <w:p w14:paraId="27FF07D0" w14:textId="4FDC2DBB" w:rsidR="00322C4A" w:rsidRPr="003B1674" w:rsidRDefault="00322C4A" w:rsidP="005D5FD2">
            <w:pPr>
              <w:spacing w:after="0" w:line="276" w:lineRule="auto"/>
              <w:rPr>
                <w:rFonts w:ascii="Arial" w:hAnsi="Arial" w:cs="Arial"/>
                <w:sz w:val="20"/>
                <w:szCs w:val="20"/>
              </w:rPr>
            </w:pPr>
            <w:r w:rsidRPr="003B1674">
              <w:rPr>
                <w:rFonts w:ascii="Arial" w:hAnsi="Arial" w:cs="Arial"/>
                <w:sz w:val="20"/>
                <w:szCs w:val="20"/>
              </w:rPr>
              <w:t>25 Sept.</w:t>
            </w:r>
          </w:p>
        </w:tc>
        <w:tc>
          <w:tcPr>
            <w:tcW w:w="7933" w:type="dxa"/>
          </w:tcPr>
          <w:p w14:paraId="7DDB8875" w14:textId="610E006B" w:rsidR="00322C4A" w:rsidRPr="003B1674" w:rsidRDefault="00322C4A" w:rsidP="005D5FD2">
            <w:pPr>
              <w:spacing w:after="0" w:line="276" w:lineRule="auto"/>
              <w:rPr>
                <w:rFonts w:ascii="Arial" w:hAnsi="Arial" w:cs="Arial"/>
                <w:sz w:val="20"/>
                <w:szCs w:val="20"/>
              </w:rPr>
            </w:pPr>
            <w:r w:rsidRPr="003B1674">
              <w:rPr>
                <w:rFonts w:ascii="Arial" w:hAnsi="Arial" w:cs="Arial"/>
                <w:sz w:val="20"/>
                <w:szCs w:val="20"/>
              </w:rPr>
              <w:t xml:space="preserve">Office work and interviews with </w:t>
            </w:r>
            <w:r w:rsidR="00FB4FD5" w:rsidRPr="003B1674">
              <w:rPr>
                <w:rFonts w:ascii="Arial" w:hAnsi="Arial" w:cs="Arial"/>
                <w:sz w:val="20"/>
                <w:szCs w:val="20"/>
              </w:rPr>
              <w:t xml:space="preserve">DMI </w:t>
            </w:r>
            <w:r w:rsidRPr="003B1674">
              <w:rPr>
                <w:rFonts w:ascii="Arial" w:hAnsi="Arial" w:cs="Arial"/>
                <w:sz w:val="20"/>
                <w:szCs w:val="20"/>
              </w:rPr>
              <w:t>sisters and staff</w:t>
            </w:r>
          </w:p>
        </w:tc>
      </w:tr>
      <w:tr w:rsidR="00322C4A" w:rsidRPr="003B1674" w14:paraId="44400ED0" w14:textId="77777777" w:rsidTr="005D5FD2">
        <w:trPr>
          <w:trHeight w:val="113"/>
        </w:trPr>
        <w:tc>
          <w:tcPr>
            <w:tcW w:w="1129" w:type="dxa"/>
            <w:shd w:val="clear" w:color="auto" w:fill="BDD6EE" w:themeFill="accent1" w:themeFillTint="66"/>
          </w:tcPr>
          <w:p w14:paraId="5AF898B5" w14:textId="256C31BE" w:rsidR="00322C4A" w:rsidRPr="003B1674" w:rsidRDefault="00322C4A" w:rsidP="005D5FD2">
            <w:pPr>
              <w:spacing w:after="0" w:line="276" w:lineRule="auto"/>
              <w:rPr>
                <w:rFonts w:ascii="Arial" w:hAnsi="Arial" w:cs="Arial"/>
                <w:sz w:val="20"/>
                <w:szCs w:val="20"/>
              </w:rPr>
            </w:pPr>
            <w:r w:rsidRPr="003B1674">
              <w:rPr>
                <w:rFonts w:ascii="Arial" w:hAnsi="Arial" w:cs="Arial"/>
                <w:sz w:val="20"/>
                <w:szCs w:val="20"/>
              </w:rPr>
              <w:t>26 Sept.</w:t>
            </w:r>
          </w:p>
        </w:tc>
        <w:tc>
          <w:tcPr>
            <w:tcW w:w="7933" w:type="dxa"/>
            <w:shd w:val="clear" w:color="auto" w:fill="BDD6EE" w:themeFill="accent1" w:themeFillTint="66"/>
          </w:tcPr>
          <w:p w14:paraId="0E072C6D" w14:textId="5F14547D" w:rsidR="00322C4A" w:rsidRPr="003B1674" w:rsidRDefault="00322C4A" w:rsidP="005D5FD2">
            <w:pPr>
              <w:spacing w:after="0" w:line="276" w:lineRule="auto"/>
              <w:rPr>
                <w:rFonts w:ascii="Arial" w:hAnsi="Arial" w:cs="Arial"/>
                <w:sz w:val="20"/>
                <w:szCs w:val="20"/>
              </w:rPr>
            </w:pPr>
            <w:r w:rsidRPr="003B1674">
              <w:rPr>
                <w:rFonts w:ascii="Arial" w:hAnsi="Arial" w:cs="Arial"/>
                <w:b/>
                <w:sz w:val="20"/>
                <w:szCs w:val="20"/>
              </w:rPr>
              <w:t>Sunday</w:t>
            </w:r>
            <w:r w:rsidRPr="003B1674" w:rsidDel="004B5F73">
              <w:rPr>
                <w:rFonts w:ascii="Arial" w:hAnsi="Arial" w:cs="Arial"/>
                <w:sz w:val="20"/>
                <w:szCs w:val="20"/>
              </w:rPr>
              <w:t xml:space="preserve"> </w:t>
            </w:r>
          </w:p>
        </w:tc>
      </w:tr>
      <w:tr w:rsidR="00322C4A" w:rsidRPr="003B1674" w14:paraId="6ECDE754" w14:textId="77777777" w:rsidTr="005D5FD2">
        <w:trPr>
          <w:trHeight w:val="113"/>
        </w:trPr>
        <w:tc>
          <w:tcPr>
            <w:tcW w:w="1129" w:type="dxa"/>
            <w:shd w:val="clear" w:color="auto" w:fill="FFFFFF" w:themeFill="background1"/>
          </w:tcPr>
          <w:p w14:paraId="68852AC2" w14:textId="591C9132" w:rsidR="00322C4A" w:rsidRPr="003B1674" w:rsidRDefault="00322C4A" w:rsidP="005D5FD2">
            <w:pPr>
              <w:spacing w:after="0" w:line="276" w:lineRule="auto"/>
              <w:rPr>
                <w:rFonts w:ascii="Arial" w:hAnsi="Arial" w:cs="Arial"/>
                <w:sz w:val="20"/>
                <w:szCs w:val="20"/>
              </w:rPr>
            </w:pPr>
            <w:r w:rsidRPr="003B1674">
              <w:rPr>
                <w:rFonts w:ascii="Arial" w:hAnsi="Arial" w:cs="Arial"/>
                <w:sz w:val="20"/>
                <w:szCs w:val="20"/>
              </w:rPr>
              <w:t>27 Sept.</w:t>
            </w:r>
          </w:p>
        </w:tc>
        <w:tc>
          <w:tcPr>
            <w:tcW w:w="7933" w:type="dxa"/>
            <w:shd w:val="clear" w:color="auto" w:fill="FFFFFF" w:themeFill="background1"/>
          </w:tcPr>
          <w:p w14:paraId="57C65594" w14:textId="076D7506" w:rsidR="00322C4A" w:rsidRPr="003B1674" w:rsidRDefault="00322C4A" w:rsidP="005D5FD2">
            <w:pPr>
              <w:spacing w:after="0" w:line="276" w:lineRule="auto"/>
              <w:rPr>
                <w:rFonts w:ascii="Arial" w:hAnsi="Arial" w:cs="Arial"/>
                <w:b/>
                <w:sz w:val="20"/>
                <w:szCs w:val="20"/>
              </w:rPr>
            </w:pPr>
            <w:r w:rsidRPr="003B1674">
              <w:rPr>
                <w:rFonts w:ascii="Arial" w:hAnsi="Arial" w:cs="Arial"/>
                <w:sz w:val="20"/>
                <w:szCs w:val="20"/>
              </w:rPr>
              <w:t>Visit Jengili, FGD</w:t>
            </w:r>
            <w:r w:rsidR="00406CDC" w:rsidRPr="003B1674">
              <w:rPr>
                <w:rFonts w:ascii="Arial" w:hAnsi="Arial" w:cs="Arial"/>
                <w:sz w:val="20"/>
                <w:szCs w:val="20"/>
              </w:rPr>
              <w:t>s</w:t>
            </w:r>
            <w:r w:rsidRPr="003B1674">
              <w:rPr>
                <w:rFonts w:ascii="Arial" w:hAnsi="Arial" w:cs="Arial"/>
                <w:sz w:val="20"/>
                <w:szCs w:val="20"/>
              </w:rPr>
              <w:t xml:space="preserve"> with FA members and federation leaders and VOT, data analysis meeting </w:t>
            </w:r>
          </w:p>
        </w:tc>
      </w:tr>
      <w:tr w:rsidR="00322C4A" w:rsidRPr="003B1674" w14:paraId="219E6B21" w14:textId="77777777" w:rsidTr="005D5FD2">
        <w:trPr>
          <w:trHeight w:val="113"/>
        </w:trPr>
        <w:tc>
          <w:tcPr>
            <w:tcW w:w="1129" w:type="dxa"/>
            <w:shd w:val="clear" w:color="auto" w:fill="FFFFFF"/>
          </w:tcPr>
          <w:p w14:paraId="6C30762D" w14:textId="1E536E66" w:rsidR="00322C4A" w:rsidRPr="003B1674" w:rsidRDefault="00322C4A" w:rsidP="005D5FD2">
            <w:pPr>
              <w:spacing w:after="0" w:line="276" w:lineRule="auto"/>
              <w:rPr>
                <w:rFonts w:ascii="Arial" w:hAnsi="Arial" w:cs="Arial"/>
                <w:sz w:val="20"/>
                <w:szCs w:val="20"/>
              </w:rPr>
            </w:pPr>
            <w:r w:rsidRPr="003B1674">
              <w:rPr>
                <w:rFonts w:ascii="Arial" w:hAnsi="Arial" w:cs="Arial"/>
                <w:sz w:val="20"/>
                <w:szCs w:val="20"/>
              </w:rPr>
              <w:t>28 Sept.</w:t>
            </w:r>
          </w:p>
        </w:tc>
        <w:tc>
          <w:tcPr>
            <w:tcW w:w="7933" w:type="dxa"/>
            <w:shd w:val="clear" w:color="auto" w:fill="FFFFFF"/>
          </w:tcPr>
          <w:p w14:paraId="1A329582" w14:textId="651CCABD" w:rsidR="00322C4A" w:rsidRPr="003B1674" w:rsidRDefault="00322C4A" w:rsidP="005D5FD2">
            <w:pPr>
              <w:spacing w:after="0" w:line="276" w:lineRule="auto"/>
              <w:rPr>
                <w:rFonts w:ascii="Arial" w:hAnsi="Arial" w:cs="Arial"/>
                <w:sz w:val="20"/>
                <w:szCs w:val="20"/>
              </w:rPr>
            </w:pPr>
            <w:r w:rsidRPr="003B1674">
              <w:rPr>
                <w:rFonts w:ascii="Arial" w:hAnsi="Arial" w:cs="Arial"/>
                <w:sz w:val="20"/>
                <w:szCs w:val="20"/>
              </w:rPr>
              <w:t>Visit Jo</w:t>
            </w:r>
            <w:r w:rsidR="00AC2845">
              <w:rPr>
                <w:rFonts w:ascii="Arial" w:hAnsi="Arial" w:cs="Arial"/>
                <w:sz w:val="20"/>
                <w:szCs w:val="20"/>
              </w:rPr>
              <w:t>p</w:t>
            </w:r>
            <w:r w:rsidRPr="003B1674">
              <w:rPr>
                <w:rFonts w:ascii="Arial" w:hAnsi="Arial" w:cs="Arial"/>
                <w:sz w:val="20"/>
                <w:szCs w:val="20"/>
              </w:rPr>
              <w:t>pari and Lokonyo, FGD</w:t>
            </w:r>
            <w:r w:rsidR="00406CDC" w:rsidRPr="003B1674">
              <w:rPr>
                <w:rFonts w:ascii="Arial" w:hAnsi="Arial" w:cs="Arial"/>
                <w:sz w:val="20"/>
                <w:szCs w:val="20"/>
              </w:rPr>
              <w:t>s</w:t>
            </w:r>
            <w:r w:rsidRPr="003B1674">
              <w:rPr>
                <w:rFonts w:ascii="Arial" w:hAnsi="Arial" w:cs="Arial"/>
                <w:sz w:val="20"/>
                <w:szCs w:val="20"/>
              </w:rPr>
              <w:t xml:space="preserve"> with farmer</w:t>
            </w:r>
            <w:r w:rsidR="00406CDC" w:rsidRPr="003B1674">
              <w:rPr>
                <w:rFonts w:ascii="Arial" w:hAnsi="Arial" w:cs="Arial"/>
                <w:sz w:val="20"/>
                <w:szCs w:val="20"/>
              </w:rPr>
              <w:t>’s</w:t>
            </w:r>
            <w:r w:rsidRPr="003B1674">
              <w:rPr>
                <w:rFonts w:ascii="Arial" w:hAnsi="Arial" w:cs="Arial"/>
                <w:sz w:val="20"/>
                <w:szCs w:val="20"/>
              </w:rPr>
              <w:t xml:space="preserve"> association and federation leaders and visit of individual cultivation areas </w:t>
            </w:r>
          </w:p>
        </w:tc>
      </w:tr>
      <w:tr w:rsidR="00322C4A" w:rsidRPr="003B1674" w14:paraId="05001455" w14:textId="77777777" w:rsidTr="005D5FD2">
        <w:trPr>
          <w:trHeight w:val="113"/>
        </w:trPr>
        <w:tc>
          <w:tcPr>
            <w:tcW w:w="1129" w:type="dxa"/>
            <w:shd w:val="clear" w:color="auto" w:fill="FFFFFF"/>
          </w:tcPr>
          <w:p w14:paraId="55808EBA" w14:textId="02D0C13A" w:rsidR="00322C4A" w:rsidRPr="003B1674" w:rsidRDefault="00322C4A" w:rsidP="005D5FD2">
            <w:pPr>
              <w:spacing w:after="0" w:line="276" w:lineRule="auto"/>
              <w:rPr>
                <w:rFonts w:ascii="Arial" w:hAnsi="Arial" w:cs="Arial"/>
                <w:sz w:val="20"/>
                <w:szCs w:val="20"/>
              </w:rPr>
            </w:pPr>
            <w:r w:rsidRPr="003B1674">
              <w:rPr>
                <w:rFonts w:ascii="Arial" w:hAnsi="Arial" w:cs="Arial"/>
                <w:sz w:val="20"/>
                <w:szCs w:val="20"/>
              </w:rPr>
              <w:lastRenderedPageBreak/>
              <w:t>29 Sept.</w:t>
            </w:r>
          </w:p>
        </w:tc>
        <w:tc>
          <w:tcPr>
            <w:tcW w:w="7933" w:type="dxa"/>
            <w:shd w:val="clear" w:color="auto" w:fill="FFFFFF"/>
          </w:tcPr>
          <w:p w14:paraId="3FF0692F" w14:textId="32A91FE4" w:rsidR="00322C4A" w:rsidRPr="003B1674" w:rsidRDefault="00322C4A" w:rsidP="00214E6D">
            <w:pPr>
              <w:spacing w:after="0" w:line="276" w:lineRule="auto"/>
              <w:rPr>
                <w:rFonts w:ascii="Arial" w:hAnsi="Arial" w:cs="Arial"/>
                <w:sz w:val="20"/>
                <w:szCs w:val="20"/>
              </w:rPr>
            </w:pPr>
            <w:r w:rsidRPr="003B1674">
              <w:rPr>
                <w:rFonts w:ascii="Arial" w:hAnsi="Arial" w:cs="Arial"/>
                <w:sz w:val="20"/>
                <w:szCs w:val="20"/>
              </w:rPr>
              <w:t xml:space="preserve">Visit </w:t>
            </w:r>
            <w:r w:rsidR="000179B5">
              <w:rPr>
                <w:rFonts w:ascii="Arial" w:hAnsi="Arial" w:cs="Arial"/>
                <w:sz w:val="20"/>
                <w:szCs w:val="20"/>
              </w:rPr>
              <w:t>Kabu</w:t>
            </w:r>
            <w:r w:rsidR="00214E6D" w:rsidRPr="003B1674">
              <w:rPr>
                <w:rFonts w:ascii="Arial" w:hAnsi="Arial" w:cs="Arial"/>
                <w:sz w:val="20"/>
                <w:szCs w:val="20"/>
              </w:rPr>
              <w:t xml:space="preserve"> </w:t>
            </w:r>
            <w:r w:rsidRPr="003B1674">
              <w:rPr>
                <w:rFonts w:ascii="Arial" w:hAnsi="Arial" w:cs="Arial"/>
                <w:sz w:val="20"/>
                <w:szCs w:val="20"/>
              </w:rPr>
              <w:t>2, FGD with farmer association and federation leaders and VOT</w:t>
            </w:r>
          </w:p>
        </w:tc>
      </w:tr>
      <w:tr w:rsidR="00322C4A" w:rsidRPr="003B1674" w14:paraId="6539C95A" w14:textId="77777777" w:rsidTr="005D5FD2">
        <w:trPr>
          <w:trHeight w:val="113"/>
        </w:trPr>
        <w:tc>
          <w:tcPr>
            <w:tcW w:w="1129" w:type="dxa"/>
            <w:shd w:val="clear" w:color="auto" w:fill="FFFFFF"/>
          </w:tcPr>
          <w:p w14:paraId="6F18B5B3" w14:textId="2E878607" w:rsidR="00322C4A" w:rsidRPr="003B1674" w:rsidRDefault="00322C4A" w:rsidP="005D5FD2">
            <w:pPr>
              <w:spacing w:after="0" w:line="276" w:lineRule="auto"/>
              <w:rPr>
                <w:rFonts w:ascii="Arial" w:hAnsi="Arial" w:cs="Arial"/>
                <w:sz w:val="20"/>
                <w:szCs w:val="20"/>
              </w:rPr>
            </w:pPr>
            <w:r w:rsidRPr="003B1674">
              <w:rPr>
                <w:rFonts w:ascii="Arial" w:hAnsi="Arial" w:cs="Arial"/>
                <w:sz w:val="20"/>
                <w:szCs w:val="20"/>
              </w:rPr>
              <w:t>30 Sept.</w:t>
            </w:r>
          </w:p>
        </w:tc>
        <w:tc>
          <w:tcPr>
            <w:tcW w:w="7933" w:type="dxa"/>
            <w:shd w:val="clear" w:color="auto" w:fill="FFFFFF"/>
          </w:tcPr>
          <w:p w14:paraId="21FF9668" w14:textId="36FEC7DE" w:rsidR="00322C4A" w:rsidRPr="003B1674" w:rsidRDefault="004546E8" w:rsidP="001244D5">
            <w:pPr>
              <w:spacing w:after="0" w:line="276" w:lineRule="auto"/>
              <w:jc w:val="both"/>
              <w:rPr>
                <w:rFonts w:ascii="Arial" w:hAnsi="Arial" w:cs="Arial"/>
                <w:sz w:val="20"/>
                <w:szCs w:val="20"/>
              </w:rPr>
            </w:pPr>
            <w:r>
              <w:rPr>
                <w:rFonts w:ascii="Arial" w:hAnsi="Arial" w:cs="Arial"/>
                <w:sz w:val="20"/>
                <w:szCs w:val="20"/>
              </w:rPr>
              <w:t xml:space="preserve">Vocational Training </w:t>
            </w:r>
            <w:r w:rsidR="001244D5">
              <w:rPr>
                <w:rFonts w:ascii="Arial" w:hAnsi="Arial" w:cs="Arial"/>
                <w:sz w:val="20"/>
                <w:szCs w:val="20"/>
              </w:rPr>
              <w:t>g</w:t>
            </w:r>
            <w:r w:rsidR="001244D5" w:rsidRPr="003B1674">
              <w:rPr>
                <w:rFonts w:ascii="Arial" w:hAnsi="Arial" w:cs="Arial"/>
                <w:sz w:val="20"/>
                <w:szCs w:val="20"/>
              </w:rPr>
              <w:t xml:space="preserve">raduation </w:t>
            </w:r>
            <w:r w:rsidR="00322C4A" w:rsidRPr="003B1674">
              <w:rPr>
                <w:rFonts w:ascii="Arial" w:hAnsi="Arial" w:cs="Arial"/>
                <w:sz w:val="20"/>
                <w:szCs w:val="20"/>
              </w:rPr>
              <w:t xml:space="preserve">ceremony, </w:t>
            </w:r>
            <w:r w:rsidR="001244D5">
              <w:rPr>
                <w:rFonts w:ascii="Arial" w:hAnsi="Arial" w:cs="Arial"/>
                <w:sz w:val="20"/>
                <w:szCs w:val="20"/>
              </w:rPr>
              <w:t>i</w:t>
            </w:r>
            <w:r w:rsidR="00322C4A" w:rsidRPr="003B1674">
              <w:rPr>
                <w:rFonts w:ascii="Arial" w:hAnsi="Arial" w:cs="Arial"/>
                <w:sz w:val="20"/>
                <w:szCs w:val="20"/>
              </w:rPr>
              <w:t>nterview with Supreme Chief, data analysis and writing</w:t>
            </w:r>
          </w:p>
        </w:tc>
      </w:tr>
      <w:tr w:rsidR="00322C4A" w:rsidRPr="003B1674" w14:paraId="23B875A5" w14:textId="77777777" w:rsidTr="005D5FD2">
        <w:trPr>
          <w:trHeight w:val="113"/>
        </w:trPr>
        <w:tc>
          <w:tcPr>
            <w:tcW w:w="1129" w:type="dxa"/>
            <w:shd w:val="clear" w:color="auto" w:fill="FFFFFF"/>
          </w:tcPr>
          <w:p w14:paraId="74EE7D06" w14:textId="7EFDB043" w:rsidR="00322C4A" w:rsidRPr="003B1674" w:rsidRDefault="00322C4A" w:rsidP="005D5FD2">
            <w:pPr>
              <w:spacing w:after="0" w:line="276" w:lineRule="auto"/>
              <w:rPr>
                <w:rFonts w:ascii="Arial" w:hAnsi="Arial" w:cs="Arial"/>
                <w:sz w:val="20"/>
                <w:szCs w:val="20"/>
              </w:rPr>
            </w:pPr>
            <w:r w:rsidRPr="003B1674">
              <w:rPr>
                <w:rFonts w:ascii="Arial" w:hAnsi="Arial" w:cs="Arial"/>
                <w:sz w:val="20"/>
                <w:szCs w:val="20"/>
              </w:rPr>
              <w:t>1 Oct.</w:t>
            </w:r>
          </w:p>
        </w:tc>
        <w:tc>
          <w:tcPr>
            <w:tcW w:w="7933" w:type="dxa"/>
            <w:shd w:val="clear" w:color="auto" w:fill="FFFFFF"/>
          </w:tcPr>
          <w:p w14:paraId="7C3F4EA1" w14:textId="590DB19B" w:rsidR="00322C4A" w:rsidRPr="003B1674" w:rsidRDefault="00322C4A" w:rsidP="005D5FD2">
            <w:pPr>
              <w:spacing w:after="0" w:line="276" w:lineRule="auto"/>
              <w:jc w:val="both"/>
              <w:rPr>
                <w:rFonts w:ascii="Arial" w:hAnsi="Arial" w:cs="Arial"/>
                <w:sz w:val="20"/>
                <w:szCs w:val="20"/>
              </w:rPr>
            </w:pPr>
            <w:r w:rsidRPr="003B1674">
              <w:rPr>
                <w:rFonts w:ascii="Arial" w:hAnsi="Arial" w:cs="Arial"/>
                <w:sz w:val="20"/>
                <w:szCs w:val="20"/>
              </w:rPr>
              <w:t>Interviews with sisters and staff, data analysis and writing</w:t>
            </w:r>
          </w:p>
        </w:tc>
      </w:tr>
      <w:tr w:rsidR="00322C4A" w:rsidRPr="003B1674" w14:paraId="057EDC1D" w14:textId="77777777" w:rsidTr="005D5FD2">
        <w:trPr>
          <w:trHeight w:val="113"/>
        </w:trPr>
        <w:tc>
          <w:tcPr>
            <w:tcW w:w="1129" w:type="dxa"/>
            <w:shd w:val="clear" w:color="auto" w:fill="FFFFFF"/>
          </w:tcPr>
          <w:p w14:paraId="7685F7DB" w14:textId="7D35C34E" w:rsidR="00322C4A" w:rsidRPr="003B1674" w:rsidRDefault="00322C4A" w:rsidP="005D5FD2">
            <w:pPr>
              <w:spacing w:after="0" w:line="276" w:lineRule="auto"/>
              <w:rPr>
                <w:rFonts w:ascii="Arial" w:hAnsi="Arial" w:cs="Arial"/>
                <w:sz w:val="20"/>
                <w:szCs w:val="20"/>
              </w:rPr>
            </w:pPr>
            <w:r w:rsidRPr="003B1674">
              <w:rPr>
                <w:rFonts w:ascii="Arial" w:hAnsi="Arial" w:cs="Arial"/>
                <w:sz w:val="20"/>
                <w:szCs w:val="20"/>
              </w:rPr>
              <w:t>2 Oct.</w:t>
            </w:r>
          </w:p>
        </w:tc>
        <w:tc>
          <w:tcPr>
            <w:tcW w:w="7933" w:type="dxa"/>
            <w:shd w:val="clear" w:color="auto" w:fill="FFFFFF"/>
          </w:tcPr>
          <w:p w14:paraId="0C828040" w14:textId="4C1C941D" w:rsidR="00322C4A" w:rsidRPr="003B1674" w:rsidRDefault="00322C4A" w:rsidP="005D5FD2">
            <w:pPr>
              <w:spacing w:after="0" w:line="276" w:lineRule="auto"/>
              <w:jc w:val="both"/>
              <w:rPr>
                <w:rFonts w:ascii="Arial" w:hAnsi="Arial" w:cs="Arial"/>
                <w:sz w:val="20"/>
                <w:szCs w:val="20"/>
              </w:rPr>
            </w:pPr>
            <w:r w:rsidRPr="003B1674">
              <w:rPr>
                <w:rFonts w:ascii="Arial" w:hAnsi="Arial" w:cs="Arial"/>
                <w:sz w:val="20"/>
                <w:szCs w:val="20"/>
              </w:rPr>
              <w:t>Data analysis and writing</w:t>
            </w:r>
          </w:p>
        </w:tc>
      </w:tr>
      <w:tr w:rsidR="00322C4A" w:rsidRPr="003B1674" w14:paraId="4C7F3059" w14:textId="77777777" w:rsidTr="005D5FD2">
        <w:trPr>
          <w:trHeight w:val="113"/>
        </w:trPr>
        <w:tc>
          <w:tcPr>
            <w:tcW w:w="1129" w:type="dxa"/>
            <w:shd w:val="clear" w:color="auto" w:fill="9CC2E5" w:themeFill="accent1" w:themeFillTint="99"/>
          </w:tcPr>
          <w:p w14:paraId="6ECEF53C" w14:textId="4993A4D0" w:rsidR="00322C4A" w:rsidRPr="003B1674" w:rsidRDefault="00322C4A" w:rsidP="00D15B14">
            <w:pPr>
              <w:spacing w:after="0" w:line="276" w:lineRule="auto"/>
              <w:rPr>
                <w:rFonts w:ascii="Arial" w:hAnsi="Arial" w:cs="Arial"/>
                <w:sz w:val="20"/>
                <w:szCs w:val="20"/>
              </w:rPr>
            </w:pPr>
            <w:r w:rsidRPr="003B1674">
              <w:rPr>
                <w:rFonts w:ascii="Arial" w:hAnsi="Arial" w:cs="Arial"/>
                <w:sz w:val="20"/>
                <w:szCs w:val="20"/>
              </w:rPr>
              <w:t>3 Oct</w:t>
            </w:r>
            <w:r w:rsidR="00623C71" w:rsidRPr="003B1674">
              <w:rPr>
                <w:rFonts w:ascii="Arial" w:hAnsi="Arial" w:cs="Arial"/>
                <w:sz w:val="20"/>
                <w:szCs w:val="20"/>
              </w:rPr>
              <w:t>.</w:t>
            </w:r>
          </w:p>
        </w:tc>
        <w:tc>
          <w:tcPr>
            <w:tcW w:w="7933" w:type="dxa"/>
            <w:shd w:val="clear" w:color="auto" w:fill="9CC2E5" w:themeFill="accent1" w:themeFillTint="99"/>
          </w:tcPr>
          <w:p w14:paraId="14A3018D" w14:textId="4DFC5112" w:rsidR="00322C4A" w:rsidRPr="003B1674" w:rsidRDefault="00322C4A" w:rsidP="00D15B14">
            <w:pPr>
              <w:spacing w:after="0" w:line="276" w:lineRule="auto"/>
              <w:jc w:val="both"/>
              <w:rPr>
                <w:rFonts w:ascii="Arial" w:hAnsi="Arial" w:cs="Arial"/>
                <w:sz w:val="20"/>
                <w:szCs w:val="20"/>
              </w:rPr>
            </w:pPr>
            <w:r w:rsidRPr="003B1674">
              <w:rPr>
                <w:rFonts w:ascii="Arial" w:hAnsi="Arial" w:cs="Arial"/>
                <w:b/>
                <w:sz w:val="20"/>
                <w:szCs w:val="20"/>
              </w:rPr>
              <w:t>Sunday</w:t>
            </w:r>
            <w:r w:rsidRPr="003B1674">
              <w:rPr>
                <w:rFonts w:ascii="Arial" w:hAnsi="Arial" w:cs="Arial"/>
                <w:sz w:val="20"/>
                <w:szCs w:val="20"/>
              </w:rPr>
              <w:t xml:space="preserve"> </w:t>
            </w:r>
          </w:p>
        </w:tc>
      </w:tr>
    </w:tbl>
    <w:p w14:paraId="35736494" w14:textId="77777777" w:rsidR="00ED7A22" w:rsidRDefault="00ED7A22" w:rsidP="00926902">
      <w:pPr>
        <w:pBdr>
          <w:top w:val="nil"/>
          <w:left w:val="nil"/>
          <w:bottom w:val="nil"/>
          <w:right w:val="nil"/>
          <w:between w:val="nil"/>
        </w:pBdr>
        <w:spacing w:after="0" w:line="240" w:lineRule="auto"/>
        <w:jc w:val="both"/>
        <w:rPr>
          <w:rFonts w:eastAsia="Times New Roman" w:cs="Times New Roman"/>
          <w:color w:val="000000"/>
          <w:sz w:val="24"/>
          <w:szCs w:val="24"/>
        </w:rPr>
      </w:pPr>
    </w:p>
    <w:p w14:paraId="68B478EB" w14:textId="3E8C6D05" w:rsidR="00ED7A22" w:rsidRDefault="00ED7A22" w:rsidP="00ED7A22">
      <w:pPr>
        <w:pBdr>
          <w:top w:val="nil"/>
          <w:left w:val="nil"/>
          <w:bottom w:val="nil"/>
          <w:right w:val="nil"/>
          <w:between w:val="nil"/>
        </w:pBdr>
        <w:spacing w:line="240" w:lineRule="auto"/>
        <w:jc w:val="both"/>
        <w:rPr>
          <w:rFonts w:eastAsia="Times New Roman" w:cs="Times New Roman"/>
          <w:color w:val="000000"/>
          <w:sz w:val="24"/>
          <w:szCs w:val="24"/>
        </w:rPr>
      </w:pPr>
      <w:r>
        <w:rPr>
          <w:rFonts w:eastAsia="Times New Roman" w:cs="Times New Roman"/>
          <w:color w:val="000000"/>
          <w:sz w:val="24"/>
          <w:szCs w:val="24"/>
        </w:rPr>
        <w:t>In total, I completed 24 (8 with male respondents and 16 female respondents) household interviews, 15 (6 male, 6 female, and 3 mixed) FGDs, 6 village observation tours and 8 visits of agricultural demonstration sites. Appendix 1 contains the different questionnaires. In the villages, I had many brief, informal conversations with FA and other community members.</w:t>
      </w:r>
    </w:p>
    <w:p w14:paraId="52A86872" w14:textId="12F9A4AA" w:rsidR="00781B26" w:rsidRDefault="00781B26" w:rsidP="00EA3C0B">
      <w:pPr>
        <w:pStyle w:val="berschrift2"/>
        <w:spacing w:line="240" w:lineRule="auto"/>
      </w:pPr>
      <w:bookmarkStart w:id="38" w:name="_Toc523309125"/>
      <w:bookmarkStart w:id="39" w:name="_Toc90927624"/>
      <w:r>
        <w:t>Data Analysis</w:t>
      </w:r>
      <w:bookmarkEnd w:id="38"/>
      <w:bookmarkEnd w:id="39"/>
    </w:p>
    <w:p w14:paraId="21BBC232" w14:textId="0DE85621" w:rsidR="00781B26" w:rsidRDefault="00781B26" w:rsidP="00EA3C0B">
      <w:pPr>
        <w:spacing w:line="240" w:lineRule="auto"/>
        <w:jc w:val="both"/>
        <w:rPr>
          <w:rFonts w:eastAsia="Times New Roman" w:cs="Times New Roman"/>
          <w:sz w:val="24"/>
          <w:szCs w:val="24"/>
        </w:rPr>
      </w:pPr>
      <w:r>
        <w:rPr>
          <w:rFonts w:eastAsia="Times New Roman" w:cs="Times New Roman"/>
          <w:sz w:val="24"/>
          <w:szCs w:val="24"/>
        </w:rPr>
        <w:t xml:space="preserve">The </w:t>
      </w:r>
      <w:r w:rsidR="00E45F08">
        <w:rPr>
          <w:rFonts w:eastAsia="Times New Roman" w:cs="Times New Roman"/>
          <w:sz w:val="24"/>
          <w:szCs w:val="24"/>
        </w:rPr>
        <w:t>response</w:t>
      </w:r>
      <w:r w:rsidR="004546E8">
        <w:rPr>
          <w:rFonts w:eastAsia="Times New Roman" w:cs="Times New Roman"/>
          <w:sz w:val="24"/>
          <w:szCs w:val="24"/>
        </w:rPr>
        <w:t>s</w:t>
      </w:r>
      <w:r w:rsidR="00E45F08">
        <w:rPr>
          <w:rFonts w:eastAsia="Times New Roman" w:cs="Times New Roman"/>
          <w:sz w:val="24"/>
          <w:szCs w:val="24"/>
        </w:rPr>
        <w:t xml:space="preserve"> to the </w:t>
      </w:r>
      <w:r>
        <w:rPr>
          <w:rFonts w:eastAsia="Times New Roman" w:cs="Times New Roman"/>
          <w:sz w:val="24"/>
          <w:szCs w:val="24"/>
        </w:rPr>
        <w:t>qualitative</w:t>
      </w:r>
      <w:r w:rsidR="00B27FEF">
        <w:rPr>
          <w:rFonts w:eastAsia="Times New Roman" w:cs="Times New Roman"/>
          <w:sz w:val="24"/>
          <w:szCs w:val="24"/>
        </w:rPr>
        <w:t xml:space="preserve"> and</w:t>
      </w:r>
      <w:r>
        <w:rPr>
          <w:rFonts w:eastAsia="Times New Roman" w:cs="Times New Roman"/>
          <w:sz w:val="24"/>
          <w:szCs w:val="24"/>
        </w:rPr>
        <w:t xml:space="preserve"> </w:t>
      </w:r>
      <w:r w:rsidR="00E45F08">
        <w:rPr>
          <w:rFonts w:eastAsia="Times New Roman" w:cs="Times New Roman"/>
          <w:sz w:val="24"/>
          <w:szCs w:val="24"/>
        </w:rPr>
        <w:t xml:space="preserve">quantitative </w:t>
      </w:r>
      <w:r>
        <w:rPr>
          <w:rFonts w:eastAsia="Times New Roman" w:cs="Times New Roman"/>
          <w:sz w:val="24"/>
          <w:szCs w:val="24"/>
        </w:rPr>
        <w:t xml:space="preserve">questionnaires were analyzed during desk research in Juba and Bochum. I focused on the strengths and weaknesses </w:t>
      </w:r>
      <w:r w:rsidR="00F56097">
        <w:rPr>
          <w:rFonts w:eastAsia="Times New Roman" w:cs="Times New Roman"/>
          <w:sz w:val="24"/>
          <w:szCs w:val="24"/>
        </w:rPr>
        <w:t xml:space="preserve">of </w:t>
      </w:r>
      <w:r>
        <w:rPr>
          <w:rFonts w:eastAsia="Times New Roman" w:cs="Times New Roman"/>
          <w:sz w:val="24"/>
          <w:szCs w:val="24"/>
        </w:rPr>
        <w:t xml:space="preserve">implementation, </w:t>
      </w:r>
      <w:r w:rsidR="00406CDC">
        <w:rPr>
          <w:rFonts w:eastAsia="Times New Roman" w:cs="Times New Roman"/>
          <w:sz w:val="24"/>
          <w:szCs w:val="24"/>
        </w:rPr>
        <w:t xml:space="preserve">the </w:t>
      </w:r>
      <w:r w:rsidR="00623C71">
        <w:rPr>
          <w:rFonts w:eastAsia="Times New Roman" w:cs="Times New Roman"/>
          <w:sz w:val="24"/>
          <w:szCs w:val="24"/>
        </w:rPr>
        <w:t xml:space="preserve">degree of </w:t>
      </w:r>
      <w:r w:rsidR="00406CDC">
        <w:rPr>
          <w:rFonts w:eastAsia="Times New Roman" w:cs="Times New Roman"/>
          <w:sz w:val="24"/>
          <w:szCs w:val="24"/>
        </w:rPr>
        <w:t xml:space="preserve">realization of the project objectives, </w:t>
      </w:r>
      <w:r>
        <w:rPr>
          <w:rFonts w:eastAsia="Times New Roman" w:cs="Times New Roman"/>
          <w:sz w:val="24"/>
          <w:szCs w:val="24"/>
        </w:rPr>
        <w:t xml:space="preserve">and possible improvements. I also looked at </w:t>
      </w:r>
      <w:r w:rsidR="000B6DC8">
        <w:rPr>
          <w:rFonts w:eastAsia="Times New Roman" w:cs="Times New Roman"/>
          <w:sz w:val="24"/>
          <w:szCs w:val="24"/>
        </w:rPr>
        <w:t xml:space="preserve">the </w:t>
      </w:r>
      <w:r>
        <w:rPr>
          <w:rFonts w:eastAsia="Times New Roman" w:cs="Times New Roman"/>
          <w:sz w:val="24"/>
          <w:szCs w:val="24"/>
        </w:rPr>
        <w:t xml:space="preserve">general opportunities and threats </w:t>
      </w:r>
      <w:r w:rsidR="00377C86">
        <w:rPr>
          <w:rFonts w:eastAsia="Times New Roman" w:cs="Times New Roman"/>
          <w:sz w:val="24"/>
          <w:szCs w:val="24"/>
        </w:rPr>
        <w:t xml:space="preserve">in </w:t>
      </w:r>
      <w:r w:rsidR="000B6DC8">
        <w:rPr>
          <w:rFonts w:eastAsia="Times New Roman" w:cs="Times New Roman"/>
          <w:sz w:val="24"/>
          <w:szCs w:val="24"/>
        </w:rPr>
        <w:t xml:space="preserve">both the </w:t>
      </w:r>
      <w:r w:rsidR="00377C86">
        <w:rPr>
          <w:rFonts w:eastAsia="Times New Roman" w:cs="Times New Roman"/>
          <w:sz w:val="24"/>
          <w:szCs w:val="24"/>
        </w:rPr>
        <w:t>village communities</w:t>
      </w:r>
      <w:r>
        <w:rPr>
          <w:rFonts w:eastAsia="Times New Roman" w:cs="Times New Roman"/>
          <w:sz w:val="24"/>
          <w:szCs w:val="24"/>
        </w:rPr>
        <w:t xml:space="preserve"> and </w:t>
      </w:r>
      <w:r w:rsidR="001244D5">
        <w:rPr>
          <w:rFonts w:eastAsia="Times New Roman" w:cs="Times New Roman"/>
          <w:sz w:val="24"/>
          <w:szCs w:val="24"/>
        </w:rPr>
        <w:t xml:space="preserve">with </w:t>
      </w:r>
      <w:r>
        <w:rPr>
          <w:rFonts w:eastAsia="Times New Roman" w:cs="Times New Roman"/>
          <w:sz w:val="24"/>
          <w:szCs w:val="24"/>
        </w:rPr>
        <w:t xml:space="preserve">DMI </w:t>
      </w:r>
      <w:r w:rsidR="001244D5">
        <w:rPr>
          <w:rFonts w:eastAsia="Times New Roman" w:cs="Times New Roman"/>
          <w:sz w:val="24"/>
          <w:szCs w:val="24"/>
        </w:rPr>
        <w:t xml:space="preserve">regarding </w:t>
      </w:r>
      <w:r w:rsidR="000F0F79">
        <w:rPr>
          <w:rFonts w:eastAsia="Times New Roman" w:cs="Times New Roman"/>
          <w:sz w:val="24"/>
          <w:szCs w:val="24"/>
        </w:rPr>
        <w:t>a new food security project</w:t>
      </w:r>
      <w:r>
        <w:rPr>
          <w:rFonts w:eastAsia="Times New Roman" w:cs="Times New Roman"/>
          <w:sz w:val="24"/>
          <w:szCs w:val="24"/>
        </w:rPr>
        <w:t>.</w:t>
      </w:r>
    </w:p>
    <w:p w14:paraId="3B15B767" w14:textId="7125EDB6" w:rsidR="00781B26" w:rsidRDefault="000B6DC8" w:rsidP="00EA3C0B">
      <w:pPr>
        <w:spacing w:line="240" w:lineRule="auto"/>
        <w:jc w:val="both"/>
        <w:rPr>
          <w:rFonts w:eastAsia="Times New Roman" w:cs="Times New Roman"/>
          <w:sz w:val="24"/>
          <w:szCs w:val="24"/>
        </w:rPr>
      </w:pPr>
      <w:r>
        <w:rPr>
          <w:rFonts w:eastAsia="Times New Roman" w:cs="Times New Roman"/>
          <w:sz w:val="24"/>
          <w:szCs w:val="24"/>
        </w:rPr>
        <w:t>DMI sisters and staff assisted with quantitative data collection, control, and analysis in Excel.</w:t>
      </w:r>
      <w:r w:rsidR="00D8633A">
        <w:rPr>
          <w:rFonts w:eastAsia="Times New Roman" w:cs="Times New Roman"/>
          <w:sz w:val="24"/>
          <w:szCs w:val="24"/>
        </w:rPr>
        <w:t xml:space="preserve"> </w:t>
      </w:r>
      <w:r w:rsidR="005B412E">
        <w:rPr>
          <w:rFonts w:eastAsia="Times New Roman" w:cs="Times New Roman"/>
          <w:sz w:val="24"/>
          <w:szCs w:val="24"/>
        </w:rPr>
        <w:t xml:space="preserve">David Solomon Dondepati, Dominic Raj, and I further analyzed the data. DMI staff </w:t>
      </w:r>
      <w:r w:rsidR="00D8633A">
        <w:rPr>
          <w:rFonts w:eastAsia="Times New Roman" w:cs="Times New Roman"/>
          <w:sz w:val="24"/>
          <w:szCs w:val="24"/>
        </w:rPr>
        <w:t xml:space="preserve">also </w:t>
      </w:r>
      <w:r w:rsidR="00781B26">
        <w:rPr>
          <w:rFonts w:eastAsia="Times New Roman" w:cs="Times New Roman"/>
          <w:sz w:val="24"/>
          <w:szCs w:val="24"/>
        </w:rPr>
        <w:t xml:space="preserve">reviewed the first </w:t>
      </w:r>
      <w:r w:rsidR="00A82CF1">
        <w:rPr>
          <w:rFonts w:eastAsia="Times New Roman" w:cs="Times New Roman"/>
          <w:sz w:val="24"/>
          <w:szCs w:val="24"/>
        </w:rPr>
        <w:t xml:space="preserve">complete </w:t>
      </w:r>
      <w:r w:rsidR="00781B26">
        <w:rPr>
          <w:rFonts w:eastAsia="Times New Roman" w:cs="Times New Roman"/>
          <w:sz w:val="24"/>
          <w:szCs w:val="24"/>
        </w:rPr>
        <w:t>draft of this report and provided feedback. Staff from Caritas Germany also reviewed the second version of this report.</w:t>
      </w:r>
    </w:p>
    <w:p w14:paraId="1E1B557A" w14:textId="3C963340" w:rsidR="00781B26" w:rsidRDefault="00781B26" w:rsidP="00EA3C0B">
      <w:pPr>
        <w:pStyle w:val="berschrift2"/>
        <w:spacing w:line="240" w:lineRule="auto"/>
      </w:pPr>
      <w:bookmarkStart w:id="40" w:name="_Toc523309126"/>
      <w:bookmarkStart w:id="41" w:name="_Toc90927625"/>
      <w:r w:rsidRPr="00DF1111">
        <w:t>Limitations</w:t>
      </w:r>
      <w:bookmarkEnd w:id="40"/>
      <w:bookmarkEnd w:id="41"/>
    </w:p>
    <w:p w14:paraId="421AA4BA" w14:textId="1DFF1FBA" w:rsidR="002A2DD3" w:rsidRDefault="00781B26" w:rsidP="00EA3C0B">
      <w:pPr>
        <w:pBdr>
          <w:top w:val="nil"/>
          <w:left w:val="nil"/>
          <w:bottom w:val="nil"/>
          <w:right w:val="nil"/>
          <w:between w:val="nil"/>
        </w:pBdr>
        <w:spacing w:after="0" w:line="240" w:lineRule="auto"/>
        <w:jc w:val="both"/>
        <w:rPr>
          <w:rFonts w:eastAsia="Times New Roman" w:cs="Times New Roman"/>
          <w:color w:val="000000"/>
          <w:sz w:val="24"/>
          <w:szCs w:val="24"/>
        </w:rPr>
      </w:pPr>
      <w:r>
        <w:rPr>
          <w:rFonts w:eastAsia="Times New Roman" w:cs="Times New Roman"/>
          <w:color w:val="000000"/>
          <w:sz w:val="24"/>
          <w:szCs w:val="24"/>
        </w:rPr>
        <w:t>The main limitation of the research was the short period of time (two</w:t>
      </w:r>
      <w:r w:rsidR="001323AC">
        <w:rPr>
          <w:rFonts w:eastAsia="Times New Roman" w:cs="Times New Roman"/>
          <w:color w:val="000000"/>
          <w:sz w:val="24"/>
          <w:szCs w:val="24"/>
        </w:rPr>
        <w:t>-</w:t>
      </w:r>
      <w:r>
        <w:rPr>
          <w:rFonts w:eastAsia="Times New Roman" w:cs="Times New Roman"/>
          <w:color w:val="000000"/>
          <w:sz w:val="24"/>
          <w:szCs w:val="24"/>
        </w:rPr>
        <w:t>and</w:t>
      </w:r>
      <w:r w:rsidR="001323AC">
        <w:rPr>
          <w:rFonts w:eastAsia="Times New Roman" w:cs="Times New Roman"/>
          <w:color w:val="000000"/>
          <w:sz w:val="24"/>
          <w:szCs w:val="24"/>
        </w:rPr>
        <w:t>-</w:t>
      </w:r>
      <w:r>
        <w:rPr>
          <w:rFonts w:eastAsia="Times New Roman" w:cs="Times New Roman"/>
          <w:color w:val="000000"/>
          <w:sz w:val="24"/>
          <w:szCs w:val="24"/>
        </w:rPr>
        <w:t>a</w:t>
      </w:r>
      <w:r w:rsidR="001323AC">
        <w:rPr>
          <w:rFonts w:eastAsia="Times New Roman" w:cs="Times New Roman"/>
          <w:color w:val="000000"/>
          <w:sz w:val="24"/>
          <w:szCs w:val="24"/>
        </w:rPr>
        <w:t>-</w:t>
      </w:r>
      <w:r>
        <w:rPr>
          <w:rFonts w:eastAsia="Times New Roman" w:cs="Times New Roman"/>
          <w:color w:val="000000"/>
          <w:sz w:val="24"/>
          <w:szCs w:val="24"/>
        </w:rPr>
        <w:t xml:space="preserve">half weeks) to carry out field research. </w:t>
      </w:r>
      <w:r w:rsidR="004A2A71">
        <w:rPr>
          <w:rFonts w:eastAsia="Times New Roman" w:cs="Times New Roman"/>
          <w:color w:val="000000"/>
          <w:sz w:val="24"/>
          <w:szCs w:val="24"/>
        </w:rPr>
        <w:t xml:space="preserve">Unfortunately, several DMI sisters and staff fell ill, </w:t>
      </w:r>
      <w:r w:rsidR="001244D5">
        <w:rPr>
          <w:rFonts w:eastAsia="Times New Roman" w:cs="Times New Roman"/>
          <w:color w:val="000000"/>
          <w:sz w:val="24"/>
          <w:szCs w:val="24"/>
        </w:rPr>
        <w:t xml:space="preserve">and </w:t>
      </w:r>
      <w:r w:rsidR="004A2A71">
        <w:rPr>
          <w:rFonts w:eastAsia="Times New Roman" w:cs="Times New Roman"/>
          <w:color w:val="000000"/>
          <w:sz w:val="24"/>
          <w:szCs w:val="24"/>
        </w:rPr>
        <w:t xml:space="preserve">lightning struck the DMI guest facilities, so that electricity </w:t>
      </w:r>
      <w:r w:rsidR="001244D5">
        <w:rPr>
          <w:rFonts w:eastAsia="Times New Roman" w:cs="Times New Roman"/>
          <w:color w:val="000000"/>
          <w:sz w:val="24"/>
          <w:szCs w:val="24"/>
        </w:rPr>
        <w:t>ceased to</w:t>
      </w:r>
      <w:r w:rsidR="004A2A71">
        <w:rPr>
          <w:rFonts w:eastAsia="Times New Roman" w:cs="Times New Roman"/>
          <w:color w:val="000000"/>
          <w:sz w:val="24"/>
          <w:szCs w:val="24"/>
        </w:rPr>
        <w:t xml:space="preserve"> function. This led to delays in data collection and analysis. </w:t>
      </w:r>
      <w:r>
        <w:rPr>
          <w:rFonts w:eastAsia="Times New Roman" w:cs="Times New Roman"/>
          <w:color w:val="000000"/>
          <w:sz w:val="24"/>
          <w:szCs w:val="24"/>
        </w:rPr>
        <w:t xml:space="preserve">With a longer research period, there would have been more time to develop and test the questionnaires, crosscheck the outcomes with </w:t>
      </w:r>
      <w:r w:rsidR="002A2DD3">
        <w:rPr>
          <w:rFonts w:eastAsia="Times New Roman" w:cs="Times New Roman"/>
          <w:color w:val="000000"/>
          <w:sz w:val="24"/>
          <w:szCs w:val="24"/>
        </w:rPr>
        <w:t>sisters</w:t>
      </w:r>
      <w:r w:rsidR="001244D5">
        <w:rPr>
          <w:rFonts w:eastAsia="Times New Roman" w:cs="Times New Roman"/>
          <w:color w:val="000000"/>
          <w:sz w:val="24"/>
          <w:szCs w:val="24"/>
        </w:rPr>
        <w:t>,</w:t>
      </w:r>
      <w:r w:rsidR="002A2DD3">
        <w:rPr>
          <w:rFonts w:eastAsia="Times New Roman" w:cs="Times New Roman"/>
          <w:color w:val="000000"/>
          <w:sz w:val="24"/>
          <w:szCs w:val="24"/>
        </w:rPr>
        <w:t xml:space="preserve"> </w:t>
      </w:r>
      <w:r>
        <w:rPr>
          <w:rFonts w:eastAsia="Times New Roman" w:cs="Times New Roman"/>
          <w:color w:val="000000"/>
          <w:sz w:val="24"/>
          <w:szCs w:val="24"/>
        </w:rPr>
        <w:t xml:space="preserve">staff, </w:t>
      </w:r>
      <w:r w:rsidR="002A2DD3">
        <w:rPr>
          <w:rFonts w:eastAsia="Times New Roman" w:cs="Times New Roman"/>
          <w:color w:val="000000"/>
          <w:sz w:val="24"/>
          <w:szCs w:val="24"/>
        </w:rPr>
        <w:t>FA members</w:t>
      </w:r>
      <w:r w:rsidR="001244D5">
        <w:rPr>
          <w:rFonts w:eastAsia="Times New Roman" w:cs="Times New Roman"/>
          <w:color w:val="000000"/>
          <w:sz w:val="24"/>
          <w:szCs w:val="24"/>
        </w:rPr>
        <w:t>,</w:t>
      </w:r>
      <w:r w:rsidR="002A2DD3">
        <w:rPr>
          <w:rFonts w:eastAsia="Times New Roman" w:cs="Times New Roman"/>
          <w:color w:val="000000"/>
          <w:sz w:val="24"/>
          <w:szCs w:val="24"/>
        </w:rPr>
        <w:t xml:space="preserve"> and non-members</w:t>
      </w:r>
      <w:r>
        <w:rPr>
          <w:rFonts w:eastAsia="Times New Roman" w:cs="Times New Roman"/>
          <w:color w:val="000000"/>
          <w:sz w:val="24"/>
          <w:szCs w:val="24"/>
        </w:rPr>
        <w:t xml:space="preserve">, and provide feedback. I could also have held more </w:t>
      </w:r>
      <w:r w:rsidR="00FB4FD5">
        <w:rPr>
          <w:rFonts w:eastAsia="Times New Roman" w:cs="Times New Roman"/>
          <w:color w:val="000000"/>
          <w:sz w:val="24"/>
          <w:szCs w:val="24"/>
        </w:rPr>
        <w:t>FGDs</w:t>
      </w:r>
      <w:r>
        <w:rPr>
          <w:rFonts w:eastAsia="Times New Roman" w:cs="Times New Roman"/>
          <w:color w:val="000000"/>
          <w:sz w:val="24"/>
          <w:szCs w:val="24"/>
        </w:rPr>
        <w:t xml:space="preserve"> and interviews with the IDPs and community leaders. In addition, I would have liked to participate in one or more </w:t>
      </w:r>
      <w:r w:rsidR="002A2DD3">
        <w:rPr>
          <w:rFonts w:eastAsia="Times New Roman" w:cs="Times New Roman"/>
          <w:color w:val="000000"/>
          <w:sz w:val="24"/>
          <w:szCs w:val="24"/>
        </w:rPr>
        <w:t xml:space="preserve">UN coordination </w:t>
      </w:r>
      <w:r>
        <w:rPr>
          <w:rFonts w:eastAsia="Times New Roman" w:cs="Times New Roman"/>
          <w:color w:val="000000"/>
          <w:sz w:val="24"/>
          <w:szCs w:val="24"/>
        </w:rPr>
        <w:t>cluster meetings</w:t>
      </w:r>
      <w:r w:rsidR="00C93513">
        <w:rPr>
          <w:rFonts w:eastAsia="Times New Roman" w:cs="Times New Roman"/>
          <w:color w:val="000000"/>
          <w:sz w:val="24"/>
          <w:szCs w:val="24"/>
        </w:rPr>
        <w:t>, as well as to visit non-project villages for in-depth comparison</w:t>
      </w:r>
      <w:r>
        <w:rPr>
          <w:rFonts w:eastAsia="Times New Roman" w:cs="Times New Roman"/>
          <w:color w:val="000000"/>
          <w:sz w:val="24"/>
          <w:szCs w:val="24"/>
        </w:rPr>
        <w:t>.</w:t>
      </w:r>
      <w:r w:rsidR="00D25B73">
        <w:rPr>
          <w:rFonts w:eastAsia="Times New Roman" w:cs="Times New Roman"/>
          <w:color w:val="000000"/>
          <w:sz w:val="24"/>
          <w:szCs w:val="24"/>
        </w:rPr>
        <w:t xml:space="preserve"> </w:t>
      </w:r>
    </w:p>
    <w:p w14:paraId="79C12E07" w14:textId="59967AAD" w:rsidR="00D8633A" w:rsidRDefault="00D8633A" w:rsidP="00EA3C0B">
      <w:pPr>
        <w:pBdr>
          <w:top w:val="nil"/>
          <w:left w:val="nil"/>
          <w:bottom w:val="nil"/>
          <w:right w:val="nil"/>
          <w:between w:val="nil"/>
        </w:pBdr>
        <w:spacing w:after="0" w:line="240" w:lineRule="auto"/>
        <w:jc w:val="both"/>
        <w:rPr>
          <w:rFonts w:eastAsia="Times New Roman" w:cs="Times New Roman"/>
          <w:color w:val="000000"/>
          <w:sz w:val="24"/>
          <w:szCs w:val="24"/>
        </w:rPr>
      </w:pPr>
    </w:p>
    <w:p w14:paraId="7CED2712" w14:textId="5EFAC61B" w:rsidR="00D8633A" w:rsidRDefault="00623C71" w:rsidP="00EA3C0B">
      <w:pPr>
        <w:pBdr>
          <w:top w:val="nil"/>
          <w:left w:val="nil"/>
          <w:bottom w:val="nil"/>
          <w:right w:val="nil"/>
          <w:between w:val="nil"/>
        </w:pBdr>
        <w:spacing w:after="0" w:line="240" w:lineRule="auto"/>
        <w:jc w:val="both"/>
        <w:rPr>
          <w:rFonts w:eastAsia="Times New Roman" w:cs="Times New Roman"/>
          <w:color w:val="000000"/>
          <w:sz w:val="24"/>
          <w:szCs w:val="24"/>
        </w:rPr>
      </w:pPr>
      <w:r>
        <w:rPr>
          <w:rFonts w:eastAsia="Times New Roman" w:cs="Times New Roman"/>
          <w:color w:val="000000"/>
          <w:sz w:val="24"/>
          <w:szCs w:val="24"/>
        </w:rPr>
        <w:t>As a result</w:t>
      </w:r>
      <w:r w:rsidR="00D8633A">
        <w:rPr>
          <w:rFonts w:eastAsia="Times New Roman" w:cs="Times New Roman"/>
          <w:color w:val="000000"/>
          <w:sz w:val="24"/>
          <w:szCs w:val="24"/>
        </w:rPr>
        <w:t xml:space="preserve">, I could only assess to a limited extent the impact </w:t>
      </w:r>
      <w:r w:rsidR="00FB4FD5">
        <w:rPr>
          <w:rFonts w:eastAsia="Times New Roman" w:cs="Times New Roman"/>
          <w:color w:val="000000"/>
          <w:sz w:val="24"/>
          <w:szCs w:val="24"/>
        </w:rPr>
        <w:t xml:space="preserve">of the BMZ food-security </w:t>
      </w:r>
      <w:r w:rsidR="000434A3">
        <w:rPr>
          <w:rFonts w:eastAsia="Times New Roman" w:cs="Times New Roman"/>
          <w:color w:val="000000"/>
          <w:sz w:val="24"/>
          <w:szCs w:val="24"/>
        </w:rPr>
        <w:t>project</w:t>
      </w:r>
      <w:r w:rsidR="00FB4FD5">
        <w:rPr>
          <w:rFonts w:eastAsia="Times New Roman" w:cs="Times New Roman"/>
          <w:color w:val="000000"/>
          <w:sz w:val="24"/>
          <w:szCs w:val="24"/>
        </w:rPr>
        <w:t xml:space="preserve"> </w:t>
      </w:r>
      <w:r w:rsidR="00D8633A">
        <w:rPr>
          <w:rFonts w:eastAsia="Times New Roman" w:cs="Times New Roman"/>
          <w:color w:val="000000"/>
          <w:sz w:val="24"/>
          <w:szCs w:val="24"/>
        </w:rPr>
        <w:t>on the indirect beneficiaries</w:t>
      </w:r>
      <w:r>
        <w:rPr>
          <w:rFonts w:eastAsia="Times New Roman" w:cs="Times New Roman"/>
          <w:color w:val="000000"/>
          <w:sz w:val="24"/>
          <w:szCs w:val="24"/>
        </w:rPr>
        <w:t>. Moreover,</w:t>
      </w:r>
      <w:r w:rsidR="00D8633A">
        <w:rPr>
          <w:rFonts w:eastAsia="Times New Roman" w:cs="Times New Roman"/>
          <w:color w:val="000000"/>
          <w:sz w:val="24"/>
          <w:szCs w:val="24"/>
        </w:rPr>
        <w:t xml:space="preserve"> most of the support from FA members to non-FA members took place informally at </w:t>
      </w:r>
      <w:r w:rsidR="00FB4FD5">
        <w:rPr>
          <w:rFonts w:eastAsia="Times New Roman" w:cs="Times New Roman"/>
          <w:color w:val="000000"/>
          <w:sz w:val="24"/>
          <w:szCs w:val="24"/>
        </w:rPr>
        <w:t xml:space="preserve">either </w:t>
      </w:r>
      <w:r w:rsidR="00D8633A">
        <w:rPr>
          <w:rFonts w:eastAsia="Times New Roman" w:cs="Times New Roman"/>
          <w:color w:val="000000"/>
          <w:sz w:val="24"/>
          <w:szCs w:val="24"/>
        </w:rPr>
        <w:t>the personal level</w:t>
      </w:r>
      <w:r w:rsidR="00FB4FD5">
        <w:rPr>
          <w:rFonts w:eastAsia="Times New Roman" w:cs="Times New Roman"/>
          <w:color w:val="000000"/>
          <w:sz w:val="24"/>
          <w:szCs w:val="24"/>
        </w:rPr>
        <w:t xml:space="preserve"> or by imitation of the techniques applied in people’s gardens and field</w:t>
      </w:r>
      <w:r>
        <w:rPr>
          <w:rFonts w:eastAsia="Times New Roman" w:cs="Times New Roman"/>
          <w:color w:val="000000"/>
          <w:sz w:val="24"/>
          <w:szCs w:val="24"/>
        </w:rPr>
        <w:t>, which is challenging to study.</w:t>
      </w:r>
    </w:p>
    <w:p w14:paraId="21E13487" w14:textId="00D49C3E" w:rsidR="00623C71" w:rsidRDefault="00623C71" w:rsidP="00EA3C0B">
      <w:pPr>
        <w:pBdr>
          <w:top w:val="nil"/>
          <w:left w:val="nil"/>
          <w:bottom w:val="nil"/>
          <w:right w:val="nil"/>
          <w:between w:val="nil"/>
        </w:pBdr>
        <w:spacing w:after="0" w:line="240" w:lineRule="auto"/>
        <w:jc w:val="both"/>
        <w:rPr>
          <w:rFonts w:eastAsia="Times New Roman" w:cs="Times New Roman"/>
          <w:color w:val="000000"/>
          <w:sz w:val="24"/>
          <w:szCs w:val="24"/>
        </w:rPr>
      </w:pPr>
    </w:p>
    <w:p w14:paraId="777AB469" w14:textId="73AF9D75" w:rsidR="003812DB" w:rsidRDefault="003812DB" w:rsidP="00EA3C0B">
      <w:pPr>
        <w:pBdr>
          <w:top w:val="nil"/>
          <w:left w:val="nil"/>
          <w:bottom w:val="nil"/>
          <w:right w:val="nil"/>
          <w:between w:val="nil"/>
        </w:pBdr>
        <w:spacing w:after="0" w:line="240" w:lineRule="auto"/>
        <w:jc w:val="both"/>
        <w:rPr>
          <w:rFonts w:eastAsia="Times New Roman" w:cs="Times New Roman"/>
          <w:color w:val="000000"/>
          <w:sz w:val="24"/>
          <w:szCs w:val="24"/>
        </w:rPr>
      </w:pPr>
      <w:r>
        <w:rPr>
          <w:rFonts w:eastAsia="Times New Roman" w:cs="Times New Roman"/>
          <w:color w:val="000000"/>
          <w:sz w:val="24"/>
          <w:szCs w:val="24"/>
        </w:rPr>
        <w:t>DMI staff and I also decided to focus on 2020 in our quantitative data collection to have a full year of data. This ha</w:t>
      </w:r>
      <w:r w:rsidR="001256D4">
        <w:rPr>
          <w:rFonts w:eastAsia="Times New Roman" w:cs="Times New Roman"/>
          <w:color w:val="000000"/>
          <w:sz w:val="24"/>
          <w:szCs w:val="24"/>
        </w:rPr>
        <w:t>s</w:t>
      </w:r>
      <w:r>
        <w:rPr>
          <w:rFonts w:eastAsia="Times New Roman" w:cs="Times New Roman"/>
          <w:color w:val="000000"/>
          <w:sz w:val="24"/>
          <w:szCs w:val="24"/>
        </w:rPr>
        <w:t xml:space="preserve"> as its disadvantage that some people may not </w:t>
      </w:r>
      <w:r w:rsidR="001244D5">
        <w:rPr>
          <w:rFonts w:eastAsia="Times New Roman" w:cs="Times New Roman"/>
          <w:color w:val="000000"/>
          <w:sz w:val="24"/>
          <w:szCs w:val="24"/>
        </w:rPr>
        <w:t xml:space="preserve">have </w:t>
      </w:r>
      <w:r>
        <w:rPr>
          <w:rFonts w:eastAsia="Times New Roman" w:cs="Times New Roman"/>
          <w:color w:val="000000"/>
          <w:sz w:val="24"/>
          <w:szCs w:val="24"/>
        </w:rPr>
        <w:t>remember</w:t>
      </w:r>
      <w:r w:rsidR="001244D5">
        <w:rPr>
          <w:rFonts w:eastAsia="Times New Roman" w:cs="Times New Roman"/>
          <w:color w:val="000000"/>
          <w:sz w:val="24"/>
          <w:szCs w:val="24"/>
        </w:rPr>
        <w:t>ed</w:t>
      </w:r>
      <w:r>
        <w:rPr>
          <w:rFonts w:eastAsia="Times New Roman" w:cs="Times New Roman"/>
          <w:color w:val="000000"/>
          <w:sz w:val="24"/>
          <w:szCs w:val="24"/>
        </w:rPr>
        <w:t xml:space="preserve"> details </w:t>
      </w:r>
      <w:r w:rsidR="001244D5">
        <w:rPr>
          <w:rFonts w:eastAsia="Times New Roman" w:cs="Times New Roman"/>
          <w:color w:val="000000"/>
          <w:sz w:val="24"/>
          <w:szCs w:val="24"/>
        </w:rPr>
        <w:t xml:space="preserve">very </w:t>
      </w:r>
      <w:r>
        <w:rPr>
          <w:rFonts w:eastAsia="Times New Roman" w:cs="Times New Roman"/>
          <w:color w:val="000000"/>
          <w:sz w:val="24"/>
          <w:szCs w:val="24"/>
        </w:rPr>
        <w:t xml:space="preserve">well. Its advantage </w:t>
      </w:r>
      <w:r w:rsidR="009D77D1">
        <w:rPr>
          <w:rFonts w:eastAsia="Times New Roman" w:cs="Times New Roman"/>
          <w:color w:val="000000"/>
          <w:sz w:val="24"/>
          <w:szCs w:val="24"/>
        </w:rPr>
        <w:t xml:space="preserve">is </w:t>
      </w:r>
      <w:r>
        <w:rPr>
          <w:rFonts w:eastAsia="Times New Roman" w:cs="Times New Roman"/>
          <w:color w:val="000000"/>
          <w:sz w:val="24"/>
          <w:szCs w:val="24"/>
        </w:rPr>
        <w:t xml:space="preserve">that we could discuss data </w:t>
      </w:r>
      <w:r w:rsidR="001244D5">
        <w:rPr>
          <w:rFonts w:eastAsia="Times New Roman" w:cs="Times New Roman"/>
          <w:color w:val="000000"/>
          <w:sz w:val="24"/>
          <w:szCs w:val="24"/>
        </w:rPr>
        <w:t xml:space="preserve">for </w:t>
      </w:r>
      <w:r>
        <w:rPr>
          <w:rFonts w:eastAsia="Times New Roman" w:cs="Times New Roman"/>
          <w:color w:val="000000"/>
          <w:sz w:val="24"/>
          <w:szCs w:val="24"/>
        </w:rPr>
        <w:t>a full year</w:t>
      </w:r>
      <w:r w:rsidR="00B27FEF">
        <w:rPr>
          <w:rFonts w:eastAsia="Times New Roman" w:cs="Times New Roman"/>
          <w:color w:val="000000"/>
          <w:sz w:val="24"/>
          <w:szCs w:val="24"/>
        </w:rPr>
        <w:t xml:space="preserve"> and </w:t>
      </w:r>
      <w:r w:rsidR="001244D5">
        <w:rPr>
          <w:rFonts w:eastAsia="Times New Roman" w:cs="Times New Roman"/>
          <w:color w:val="000000"/>
          <w:sz w:val="24"/>
          <w:szCs w:val="24"/>
        </w:rPr>
        <w:t xml:space="preserve">better </w:t>
      </w:r>
      <w:r w:rsidR="00B27FEF">
        <w:rPr>
          <w:rFonts w:eastAsia="Times New Roman" w:cs="Times New Roman"/>
          <w:color w:val="000000"/>
          <w:sz w:val="24"/>
          <w:szCs w:val="24"/>
        </w:rPr>
        <w:t xml:space="preserve">compare </w:t>
      </w:r>
      <w:r w:rsidR="00FB2FD6">
        <w:rPr>
          <w:rFonts w:eastAsia="Times New Roman" w:cs="Times New Roman"/>
          <w:color w:val="000000"/>
          <w:sz w:val="24"/>
          <w:szCs w:val="24"/>
        </w:rPr>
        <w:t xml:space="preserve">this with </w:t>
      </w:r>
      <w:r w:rsidR="001244D5">
        <w:rPr>
          <w:rFonts w:eastAsia="Times New Roman" w:cs="Times New Roman"/>
          <w:color w:val="000000"/>
          <w:sz w:val="24"/>
          <w:szCs w:val="24"/>
        </w:rPr>
        <w:t xml:space="preserve">data from </w:t>
      </w:r>
      <w:r w:rsidR="00FB2FD6">
        <w:rPr>
          <w:rFonts w:eastAsia="Times New Roman" w:cs="Times New Roman"/>
          <w:color w:val="000000"/>
          <w:sz w:val="24"/>
          <w:szCs w:val="24"/>
        </w:rPr>
        <w:t>2017</w:t>
      </w:r>
      <w:r>
        <w:rPr>
          <w:rFonts w:eastAsia="Times New Roman" w:cs="Times New Roman"/>
          <w:color w:val="000000"/>
          <w:sz w:val="24"/>
          <w:szCs w:val="24"/>
        </w:rPr>
        <w:t>.</w:t>
      </w:r>
    </w:p>
    <w:p w14:paraId="7DA5965E" w14:textId="1F866AAC" w:rsidR="003812DB" w:rsidRDefault="003812DB" w:rsidP="00EA3C0B">
      <w:pPr>
        <w:pBdr>
          <w:top w:val="nil"/>
          <w:left w:val="nil"/>
          <w:bottom w:val="nil"/>
          <w:right w:val="nil"/>
          <w:between w:val="nil"/>
        </w:pBdr>
        <w:spacing w:after="0" w:line="240" w:lineRule="auto"/>
        <w:jc w:val="both"/>
        <w:rPr>
          <w:rFonts w:eastAsia="Times New Roman" w:cs="Times New Roman"/>
          <w:color w:val="000000"/>
          <w:sz w:val="24"/>
          <w:szCs w:val="24"/>
        </w:rPr>
      </w:pPr>
    </w:p>
    <w:p w14:paraId="02B70209" w14:textId="1AC12DD0" w:rsidR="003A3185" w:rsidRDefault="003A3185" w:rsidP="00EA3C0B">
      <w:pPr>
        <w:pBdr>
          <w:top w:val="nil"/>
          <w:left w:val="nil"/>
          <w:bottom w:val="nil"/>
          <w:right w:val="nil"/>
          <w:between w:val="nil"/>
        </w:pBdr>
        <w:spacing w:after="0" w:line="240" w:lineRule="auto"/>
        <w:jc w:val="both"/>
        <w:rPr>
          <w:rFonts w:eastAsia="Times New Roman" w:cs="Times New Roman"/>
          <w:color w:val="000000"/>
          <w:sz w:val="24"/>
          <w:szCs w:val="24"/>
        </w:rPr>
      </w:pPr>
      <w:r>
        <w:rPr>
          <w:rFonts w:eastAsia="Times New Roman" w:cs="Times New Roman"/>
          <w:color w:val="000000"/>
          <w:sz w:val="24"/>
          <w:szCs w:val="24"/>
        </w:rPr>
        <w:t xml:space="preserve">The </w:t>
      </w:r>
      <w:r w:rsidR="005907CD">
        <w:rPr>
          <w:rFonts w:eastAsia="Times New Roman" w:cs="Times New Roman"/>
          <w:color w:val="000000"/>
          <w:sz w:val="24"/>
          <w:szCs w:val="24"/>
        </w:rPr>
        <w:t>enumerators</w:t>
      </w:r>
      <w:r>
        <w:rPr>
          <w:rFonts w:eastAsia="Times New Roman" w:cs="Times New Roman"/>
          <w:color w:val="000000"/>
          <w:sz w:val="24"/>
          <w:szCs w:val="24"/>
        </w:rPr>
        <w:t xml:space="preserve">, as well as the </w:t>
      </w:r>
      <w:r w:rsidR="005907CD">
        <w:rPr>
          <w:rFonts w:eastAsia="Times New Roman" w:cs="Times New Roman"/>
          <w:color w:val="000000"/>
          <w:sz w:val="24"/>
          <w:szCs w:val="24"/>
        </w:rPr>
        <w:t xml:space="preserve">translator </w:t>
      </w:r>
      <w:r>
        <w:rPr>
          <w:rFonts w:eastAsia="Times New Roman" w:cs="Times New Roman"/>
          <w:color w:val="000000"/>
          <w:sz w:val="24"/>
          <w:szCs w:val="24"/>
        </w:rPr>
        <w:t xml:space="preserve">during my field visits were all </w:t>
      </w:r>
      <w:r w:rsidR="00053DA7">
        <w:rPr>
          <w:rFonts w:eastAsia="Times New Roman" w:cs="Times New Roman"/>
          <w:color w:val="000000"/>
          <w:sz w:val="24"/>
          <w:szCs w:val="24"/>
        </w:rPr>
        <w:t xml:space="preserve">DMI </w:t>
      </w:r>
      <w:r>
        <w:rPr>
          <w:rFonts w:eastAsia="Times New Roman" w:cs="Times New Roman"/>
          <w:color w:val="000000"/>
          <w:sz w:val="24"/>
          <w:szCs w:val="24"/>
        </w:rPr>
        <w:t>staff. Th</w:t>
      </w:r>
      <w:r w:rsidR="006423EB">
        <w:rPr>
          <w:rFonts w:eastAsia="Times New Roman" w:cs="Times New Roman"/>
          <w:color w:val="000000"/>
          <w:sz w:val="24"/>
          <w:szCs w:val="24"/>
        </w:rPr>
        <w:t>e</w:t>
      </w:r>
      <w:r>
        <w:rPr>
          <w:rFonts w:eastAsia="Times New Roman" w:cs="Times New Roman"/>
          <w:color w:val="000000"/>
          <w:sz w:val="24"/>
          <w:szCs w:val="24"/>
        </w:rPr>
        <w:t xml:space="preserve"> advantage </w:t>
      </w:r>
      <w:r w:rsidR="006423EB">
        <w:rPr>
          <w:rFonts w:eastAsia="Times New Roman" w:cs="Times New Roman"/>
          <w:color w:val="000000"/>
          <w:sz w:val="24"/>
          <w:szCs w:val="24"/>
        </w:rPr>
        <w:t xml:space="preserve">was </w:t>
      </w:r>
      <w:r>
        <w:rPr>
          <w:rFonts w:eastAsia="Times New Roman" w:cs="Times New Roman"/>
          <w:color w:val="000000"/>
          <w:sz w:val="24"/>
          <w:szCs w:val="24"/>
        </w:rPr>
        <w:t xml:space="preserve">that they knew the </w:t>
      </w:r>
      <w:r w:rsidR="000434A3">
        <w:rPr>
          <w:rFonts w:eastAsia="Times New Roman" w:cs="Times New Roman"/>
          <w:color w:val="000000"/>
          <w:sz w:val="24"/>
          <w:szCs w:val="24"/>
        </w:rPr>
        <w:t>project</w:t>
      </w:r>
      <w:r>
        <w:rPr>
          <w:rFonts w:eastAsia="Times New Roman" w:cs="Times New Roman"/>
          <w:color w:val="000000"/>
          <w:sz w:val="24"/>
          <w:szCs w:val="24"/>
        </w:rPr>
        <w:t xml:space="preserve">, its </w:t>
      </w:r>
      <w:r w:rsidR="00863EBA">
        <w:rPr>
          <w:rFonts w:eastAsia="Times New Roman" w:cs="Times New Roman"/>
          <w:color w:val="000000"/>
          <w:sz w:val="24"/>
          <w:szCs w:val="24"/>
        </w:rPr>
        <w:t xml:space="preserve">target </w:t>
      </w:r>
      <w:r>
        <w:rPr>
          <w:rFonts w:eastAsia="Times New Roman" w:cs="Times New Roman"/>
          <w:color w:val="000000"/>
          <w:sz w:val="24"/>
          <w:szCs w:val="24"/>
        </w:rPr>
        <w:t>groups</w:t>
      </w:r>
      <w:r w:rsidR="006423EB">
        <w:rPr>
          <w:rFonts w:eastAsia="Times New Roman" w:cs="Times New Roman"/>
          <w:color w:val="000000"/>
          <w:sz w:val="24"/>
          <w:szCs w:val="24"/>
        </w:rPr>
        <w:t>,</w:t>
      </w:r>
      <w:r>
        <w:rPr>
          <w:rFonts w:eastAsia="Times New Roman" w:cs="Times New Roman"/>
          <w:color w:val="000000"/>
          <w:sz w:val="24"/>
          <w:szCs w:val="24"/>
        </w:rPr>
        <w:t xml:space="preserve"> and context</w:t>
      </w:r>
      <w:r w:rsidR="00BC6289" w:rsidRPr="00BC6289">
        <w:rPr>
          <w:rFonts w:eastAsia="Times New Roman" w:cs="Times New Roman"/>
          <w:color w:val="000000"/>
          <w:sz w:val="24"/>
          <w:szCs w:val="24"/>
        </w:rPr>
        <w:t xml:space="preserve"> </w:t>
      </w:r>
      <w:r w:rsidR="00BC6289">
        <w:rPr>
          <w:rFonts w:eastAsia="Times New Roman" w:cs="Times New Roman"/>
          <w:color w:val="000000"/>
          <w:sz w:val="24"/>
          <w:szCs w:val="24"/>
        </w:rPr>
        <w:t>well</w:t>
      </w:r>
      <w:r>
        <w:rPr>
          <w:rFonts w:eastAsia="Times New Roman" w:cs="Times New Roman"/>
          <w:color w:val="000000"/>
          <w:sz w:val="24"/>
          <w:szCs w:val="24"/>
        </w:rPr>
        <w:t xml:space="preserve">. </w:t>
      </w:r>
      <w:r w:rsidR="00BC6289">
        <w:rPr>
          <w:rFonts w:eastAsia="Times New Roman" w:cs="Times New Roman"/>
          <w:color w:val="000000"/>
          <w:sz w:val="24"/>
          <w:szCs w:val="24"/>
        </w:rPr>
        <w:t>Crucially, t</w:t>
      </w:r>
      <w:r w:rsidR="00ED6303">
        <w:rPr>
          <w:rFonts w:eastAsia="Times New Roman" w:cs="Times New Roman"/>
          <w:color w:val="000000"/>
          <w:sz w:val="24"/>
          <w:szCs w:val="24"/>
        </w:rPr>
        <w:t xml:space="preserve">hey also spoke the local languages. </w:t>
      </w:r>
      <w:r w:rsidR="005907CD">
        <w:rPr>
          <w:rFonts w:eastAsia="Times New Roman" w:cs="Times New Roman"/>
          <w:color w:val="000000"/>
          <w:sz w:val="24"/>
          <w:szCs w:val="24"/>
        </w:rPr>
        <w:t>However,</w:t>
      </w:r>
      <w:r w:rsidR="00ED6303">
        <w:rPr>
          <w:rFonts w:eastAsia="Times New Roman" w:cs="Times New Roman"/>
          <w:color w:val="000000"/>
          <w:sz w:val="24"/>
          <w:szCs w:val="24"/>
        </w:rPr>
        <w:t xml:space="preserve"> this also made data collection less independent.</w:t>
      </w:r>
    </w:p>
    <w:p w14:paraId="28C70762" w14:textId="77777777" w:rsidR="003A3185" w:rsidRDefault="003A3185" w:rsidP="00EA3C0B">
      <w:pPr>
        <w:pBdr>
          <w:top w:val="nil"/>
          <w:left w:val="nil"/>
          <w:bottom w:val="nil"/>
          <w:right w:val="nil"/>
          <w:between w:val="nil"/>
        </w:pBdr>
        <w:spacing w:after="0" w:line="240" w:lineRule="auto"/>
        <w:jc w:val="both"/>
        <w:rPr>
          <w:rFonts w:eastAsia="Times New Roman" w:cs="Times New Roman"/>
          <w:color w:val="000000"/>
          <w:sz w:val="24"/>
          <w:szCs w:val="24"/>
        </w:rPr>
      </w:pPr>
    </w:p>
    <w:p w14:paraId="19AAE5A4" w14:textId="4C52F052" w:rsidR="00781B26" w:rsidRDefault="00623C71" w:rsidP="00C70D64">
      <w:pPr>
        <w:pBdr>
          <w:top w:val="nil"/>
          <w:left w:val="nil"/>
          <w:bottom w:val="nil"/>
          <w:right w:val="nil"/>
          <w:between w:val="nil"/>
        </w:pBdr>
        <w:spacing w:after="0" w:line="240" w:lineRule="auto"/>
        <w:jc w:val="both"/>
        <w:rPr>
          <w:rFonts w:cs="Times New Roman"/>
          <w:sz w:val="24"/>
          <w:szCs w:val="24"/>
        </w:rPr>
      </w:pPr>
      <w:r>
        <w:rPr>
          <w:rFonts w:eastAsia="Times New Roman" w:cs="Times New Roman"/>
          <w:color w:val="000000"/>
          <w:sz w:val="24"/>
          <w:szCs w:val="24"/>
        </w:rPr>
        <w:t xml:space="preserve">Finally, it should be noted that this evaluation took place </w:t>
      </w:r>
      <w:r w:rsidR="00D04FD8">
        <w:rPr>
          <w:rFonts w:eastAsia="Times New Roman" w:cs="Times New Roman"/>
          <w:color w:val="000000"/>
          <w:sz w:val="24"/>
          <w:szCs w:val="24"/>
        </w:rPr>
        <w:t>in September</w:t>
      </w:r>
      <w:r w:rsidR="009D77D1">
        <w:rPr>
          <w:rFonts w:eastAsia="Times New Roman" w:cs="Times New Roman"/>
          <w:color w:val="000000"/>
          <w:sz w:val="24"/>
          <w:szCs w:val="24"/>
        </w:rPr>
        <w:t xml:space="preserve">: </w:t>
      </w:r>
      <w:r w:rsidR="00D04FD8">
        <w:rPr>
          <w:rFonts w:eastAsia="Times New Roman" w:cs="Times New Roman"/>
          <w:color w:val="000000"/>
          <w:sz w:val="24"/>
          <w:szCs w:val="24"/>
        </w:rPr>
        <w:t>three</w:t>
      </w:r>
      <w:r>
        <w:rPr>
          <w:rFonts w:eastAsia="Times New Roman" w:cs="Times New Roman"/>
          <w:color w:val="000000"/>
          <w:sz w:val="24"/>
          <w:szCs w:val="24"/>
        </w:rPr>
        <w:t xml:space="preserve"> months before the official end of the project. DMI </w:t>
      </w:r>
      <w:r w:rsidR="00EE6EF3">
        <w:rPr>
          <w:rFonts w:eastAsia="Times New Roman" w:cs="Times New Roman"/>
          <w:color w:val="000000"/>
          <w:sz w:val="24"/>
          <w:szCs w:val="24"/>
        </w:rPr>
        <w:t>will use these</w:t>
      </w:r>
      <w:r>
        <w:rPr>
          <w:rFonts w:eastAsia="Times New Roman" w:cs="Times New Roman"/>
          <w:color w:val="000000"/>
          <w:sz w:val="24"/>
          <w:szCs w:val="24"/>
        </w:rPr>
        <w:t xml:space="preserve"> months to further improve </w:t>
      </w:r>
      <w:r w:rsidR="00BC6289">
        <w:rPr>
          <w:rFonts w:eastAsia="Times New Roman" w:cs="Times New Roman"/>
          <w:color w:val="000000"/>
          <w:sz w:val="24"/>
          <w:szCs w:val="24"/>
        </w:rPr>
        <w:t xml:space="preserve">project </w:t>
      </w:r>
      <w:r>
        <w:rPr>
          <w:rFonts w:eastAsia="Times New Roman" w:cs="Times New Roman"/>
          <w:color w:val="000000"/>
          <w:sz w:val="24"/>
          <w:szCs w:val="24"/>
        </w:rPr>
        <w:t>outcomes, as well as to react to the raids and flooding. Caritas Germany and BMZ should ask for an up-to-date final excel-sheet on all indicators, which should be completed at the start of January.</w:t>
      </w:r>
      <w:r w:rsidR="00781B26">
        <w:rPr>
          <w:rFonts w:cs="Times New Roman"/>
          <w:sz w:val="24"/>
          <w:szCs w:val="24"/>
        </w:rPr>
        <w:br w:type="page"/>
      </w:r>
    </w:p>
    <w:p w14:paraId="4C388085" w14:textId="5B1C26F3" w:rsidR="00781B26" w:rsidRDefault="00781B26" w:rsidP="00EA3C0B">
      <w:pPr>
        <w:pStyle w:val="berschrift1"/>
        <w:spacing w:line="240" w:lineRule="auto"/>
      </w:pPr>
      <w:bookmarkStart w:id="42" w:name="_Toc90927626"/>
      <w:r w:rsidRPr="00053DA7">
        <w:lastRenderedPageBreak/>
        <w:t>FINDINGS</w:t>
      </w:r>
      <w:bookmarkEnd w:id="42"/>
    </w:p>
    <w:p w14:paraId="2EA75425" w14:textId="77777777" w:rsidR="00781B26" w:rsidRDefault="00781B26" w:rsidP="00EA3C0B">
      <w:pPr>
        <w:spacing w:line="240" w:lineRule="auto"/>
        <w:jc w:val="both"/>
        <w:rPr>
          <w:rFonts w:eastAsia="Times New Roman" w:cs="Times New Roman"/>
          <w:b/>
          <w:sz w:val="24"/>
          <w:szCs w:val="24"/>
        </w:rPr>
      </w:pPr>
    </w:p>
    <w:p w14:paraId="6453E382" w14:textId="4742B4EA" w:rsidR="00781B26" w:rsidRDefault="00781B26" w:rsidP="00EA3C0B">
      <w:pPr>
        <w:pStyle w:val="berschrift2"/>
        <w:spacing w:line="240" w:lineRule="auto"/>
      </w:pPr>
      <w:bookmarkStart w:id="43" w:name="_Toc523309127"/>
      <w:bookmarkStart w:id="44" w:name="_Toc90927627"/>
      <w:r w:rsidRPr="00DF1111">
        <w:t>Introduction</w:t>
      </w:r>
      <w:bookmarkEnd w:id="43"/>
      <w:bookmarkEnd w:id="44"/>
    </w:p>
    <w:p w14:paraId="014BEACA" w14:textId="399AD2A0" w:rsidR="00781B26" w:rsidRDefault="00781B26" w:rsidP="00EA3C0B">
      <w:pPr>
        <w:spacing w:line="240" w:lineRule="auto"/>
        <w:jc w:val="both"/>
        <w:rPr>
          <w:rFonts w:eastAsia="Times New Roman" w:cs="Times New Roman"/>
          <w:sz w:val="24"/>
          <w:szCs w:val="24"/>
        </w:rPr>
      </w:pPr>
      <w:r>
        <w:rPr>
          <w:rFonts w:eastAsia="Times New Roman" w:cs="Times New Roman"/>
          <w:sz w:val="24"/>
          <w:szCs w:val="24"/>
        </w:rPr>
        <w:t xml:space="preserve">This chapter will describe the objectives of </w:t>
      </w:r>
      <w:r w:rsidR="001C64B8">
        <w:rPr>
          <w:rFonts w:eastAsia="Times New Roman" w:cs="Times New Roman"/>
          <w:sz w:val="24"/>
          <w:szCs w:val="24"/>
        </w:rPr>
        <w:t>the BMZ</w:t>
      </w:r>
      <w:r w:rsidR="00C93513">
        <w:rPr>
          <w:rFonts w:eastAsia="Times New Roman" w:cs="Times New Roman"/>
          <w:sz w:val="24"/>
          <w:szCs w:val="24"/>
        </w:rPr>
        <w:t xml:space="preserve"> food-</w:t>
      </w:r>
      <w:r w:rsidR="00BE4551">
        <w:rPr>
          <w:rFonts w:eastAsia="Times New Roman" w:cs="Times New Roman"/>
          <w:sz w:val="24"/>
          <w:szCs w:val="24"/>
        </w:rPr>
        <w:t xml:space="preserve">security </w:t>
      </w:r>
      <w:r w:rsidR="000434A3">
        <w:rPr>
          <w:rFonts w:eastAsia="Times New Roman" w:cs="Times New Roman"/>
          <w:sz w:val="24"/>
          <w:szCs w:val="24"/>
        </w:rPr>
        <w:t>project</w:t>
      </w:r>
      <w:r>
        <w:rPr>
          <w:rFonts w:eastAsia="Times New Roman" w:cs="Times New Roman"/>
          <w:sz w:val="24"/>
          <w:szCs w:val="24"/>
        </w:rPr>
        <w:t xml:space="preserve">, </w:t>
      </w:r>
      <w:r w:rsidR="001C64B8">
        <w:rPr>
          <w:rFonts w:eastAsia="Times New Roman" w:cs="Times New Roman"/>
          <w:sz w:val="24"/>
          <w:szCs w:val="24"/>
        </w:rPr>
        <w:t xml:space="preserve">its </w:t>
      </w:r>
      <w:r>
        <w:rPr>
          <w:rFonts w:eastAsia="Times New Roman" w:cs="Times New Roman"/>
          <w:sz w:val="24"/>
          <w:szCs w:val="24"/>
        </w:rPr>
        <w:t>implementation processes</w:t>
      </w:r>
      <w:r w:rsidR="004B3E6B">
        <w:rPr>
          <w:rFonts w:eastAsia="Times New Roman" w:cs="Times New Roman"/>
          <w:sz w:val="24"/>
          <w:szCs w:val="24"/>
        </w:rPr>
        <w:t>,</w:t>
      </w:r>
      <w:r>
        <w:rPr>
          <w:rFonts w:eastAsia="Times New Roman" w:cs="Times New Roman"/>
          <w:sz w:val="24"/>
          <w:szCs w:val="24"/>
        </w:rPr>
        <w:t xml:space="preserve"> and results</w:t>
      </w:r>
      <w:r w:rsidR="00E45F08">
        <w:rPr>
          <w:rFonts w:eastAsia="Times New Roman" w:cs="Times New Roman"/>
          <w:sz w:val="24"/>
          <w:szCs w:val="24"/>
        </w:rPr>
        <w:t xml:space="preserve"> for each indicator</w:t>
      </w:r>
      <w:r>
        <w:rPr>
          <w:rFonts w:eastAsia="Times New Roman" w:cs="Times New Roman"/>
          <w:sz w:val="24"/>
          <w:szCs w:val="24"/>
        </w:rPr>
        <w:t xml:space="preserve">, as well as </w:t>
      </w:r>
      <w:r w:rsidR="00E45F08">
        <w:rPr>
          <w:rFonts w:eastAsia="Times New Roman" w:cs="Times New Roman"/>
          <w:sz w:val="24"/>
          <w:szCs w:val="24"/>
        </w:rPr>
        <w:t xml:space="preserve">its </w:t>
      </w:r>
      <w:r>
        <w:rPr>
          <w:rFonts w:eastAsia="Times New Roman" w:cs="Times New Roman"/>
          <w:sz w:val="24"/>
          <w:szCs w:val="24"/>
        </w:rPr>
        <w:t xml:space="preserve">main challenges and recommendations. </w:t>
      </w:r>
    </w:p>
    <w:p w14:paraId="76E2AAB9" w14:textId="77777777" w:rsidR="00813A20" w:rsidRDefault="00813A20" w:rsidP="00EA3C0B">
      <w:pPr>
        <w:spacing w:line="240" w:lineRule="auto"/>
        <w:jc w:val="both"/>
        <w:rPr>
          <w:rFonts w:eastAsia="Times New Roman" w:cs="Times New Roman"/>
          <w:sz w:val="24"/>
          <w:szCs w:val="24"/>
        </w:rPr>
      </w:pPr>
    </w:p>
    <w:p w14:paraId="11BB1B58" w14:textId="746D61A4" w:rsidR="00781B26" w:rsidRDefault="00E52132" w:rsidP="00EA3C0B">
      <w:pPr>
        <w:pStyle w:val="berschrift2"/>
        <w:spacing w:line="240" w:lineRule="auto"/>
        <w:rPr>
          <w:rFonts w:eastAsia="Times New Roman"/>
        </w:rPr>
      </w:pPr>
      <w:bookmarkStart w:id="45" w:name="_Toc90927628"/>
      <w:r>
        <w:rPr>
          <w:rFonts w:eastAsia="Times New Roman"/>
        </w:rPr>
        <w:t>The BMZ</w:t>
      </w:r>
      <w:r w:rsidR="0095295E">
        <w:rPr>
          <w:rFonts w:eastAsia="Times New Roman"/>
        </w:rPr>
        <w:t xml:space="preserve"> </w:t>
      </w:r>
      <w:r w:rsidR="00781B26">
        <w:rPr>
          <w:rFonts w:eastAsia="Times New Roman"/>
        </w:rPr>
        <w:t>Food</w:t>
      </w:r>
      <w:r w:rsidR="0095295E">
        <w:rPr>
          <w:rFonts w:eastAsia="Times New Roman"/>
        </w:rPr>
        <w:t>-</w:t>
      </w:r>
      <w:r w:rsidR="00781B26">
        <w:rPr>
          <w:rFonts w:eastAsia="Times New Roman"/>
        </w:rPr>
        <w:t xml:space="preserve">Security </w:t>
      </w:r>
      <w:r w:rsidR="000434A3">
        <w:rPr>
          <w:rFonts w:eastAsia="Times New Roman"/>
        </w:rPr>
        <w:t>Project</w:t>
      </w:r>
      <w:bookmarkEnd w:id="45"/>
    </w:p>
    <w:p w14:paraId="5214B0A5" w14:textId="212CDC2B" w:rsidR="00781B26" w:rsidRDefault="00781B26" w:rsidP="00EA3C0B">
      <w:pPr>
        <w:spacing w:after="0" w:line="240" w:lineRule="auto"/>
        <w:jc w:val="both"/>
        <w:rPr>
          <w:rFonts w:eastAsia="Times New Roman" w:cs="Times New Roman"/>
          <w:sz w:val="24"/>
          <w:szCs w:val="24"/>
        </w:rPr>
      </w:pPr>
      <w:r>
        <w:rPr>
          <w:rFonts w:eastAsia="Times New Roman" w:cs="Times New Roman"/>
          <w:sz w:val="24"/>
          <w:szCs w:val="24"/>
        </w:rPr>
        <w:t xml:space="preserve">The overall goal of this </w:t>
      </w:r>
      <w:r w:rsidR="00E52132">
        <w:rPr>
          <w:rFonts w:eastAsia="Times New Roman" w:cs="Times New Roman"/>
          <w:sz w:val="24"/>
          <w:szCs w:val="24"/>
        </w:rPr>
        <w:t xml:space="preserve">project </w:t>
      </w:r>
      <w:r>
        <w:rPr>
          <w:rFonts w:eastAsia="Times New Roman" w:cs="Times New Roman"/>
          <w:sz w:val="24"/>
          <w:szCs w:val="24"/>
        </w:rPr>
        <w:t xml:space="preserve">is </w:t>
      </w:r>
      <w:r>
        <w:rPr>
          <w:rFonts w:eastAsia="Times New Roman" w:cs="Times New Roman"/>
          <w:i/>
          <w:sz w:val="24"/>
          <w:szCs w:val="24"/>
        </w:rPr>
        <w:t xml:space="preserve">to eradicate starvation and malnutrition through promoting sustainable sources of food security for impoverished communities in </w:t>
      </w:r>
      <w:r w:rsidR="00C41C8F">
        <w:rPr>
          <w:rFonts w:eastAsia="Times New Roman" w:cs="Times New Roman"/>
          <w:i/>
          <w:sz w:val="24"/>
          <w:szCs w:val="24"/>
        </w:rPr>
        <w:t xml:space="preserve">20 </w:t>
      </w:r>
      <w:r>
        <w:rPr>
          <w:rFonts w:eastAsia="Times New Roman" w:cs="Times New Roman"/>
          <w:i/>
          <w:sz w:val="24"/>
          <w:szCs w:val="24"/>
        </w:rPr>
        <w:t>villages in the Juba region by 2022</w:t>
      </w:r>
      <w:r>
        <w:rPr>
          <w:rFonts w:eastAsia="Times New Roman" w:cs="Times New Roman"/>
          <w:sz w:val="24"/>
          <w:szCs w:val="24"/>
        </w:rPr>
        <w:t xml:space="preserve">. </w:t>
      </w:r>
      <w:r w:rsidR="00D04FD8">
        <w:rPr>
          <w:rFonts w:eastAsia="Times New Roman" w:cs="Times New Roman"/>
          <w:sz w:val="24"/>
          <w:szCs w:val="24"/>
        </w:rPr>
        <w:t xml:space="preserve">It implies that communities can and should shift from subsistence farming to sustainable agriculture. </w:t>
      </w:r>
      <w:r w:rsidR="00724D2C">
        <w:rPr>
          <w:rFonts w:eastAsia="Times New Roman" w:cs="Times New Roman"/>
          <w:sz w:val="24"/>
          <w:szCs w:val="24"/>
        </w:rPr>
        <w:t>With this goal, DMI also contribute</w:t>
      </w:r>
      <w:r w:rsidR="00E52132">
        <w:rPr>
          <w:rFonts w:eastAsia="Times New Roman" w:cs="Times New Roman"/>
          <w:sz w:val="24"/>
          <w:szCs w:val="24"/>
        </w:rPr>
        <w:t>s</w:t>
      </w:r>
      <w:r w:rsidR="00724D2C">
        <w:rPr>
          <w:rFonts w:eastAsia="Times New Roman" w:cs="Times New Roman"/>
          <w:sz w:val="24"/>
          <w:szCs w:val="24"/>
        </w:rPr>
        <w:t xml:space="preserve"> </w:t>
      </w:r>
      <w:r w:rsidR="00D04FD8">
        <w:rPr>
          <w:rFonts w:eastAsia="Times New Roman" w:cs="Times New Roman"/>
          <w:sz w:val="24"/>
          <w:szCs w:val="24"/>
        </w:rPr>
        <w:t xml:space="preserve">indirectly </w:t>
      </w:r>
      <w:r w:rsidR="00724D2C">
        <w:rPr>
          <w:rFonts w:eastAsia="Times New Roman" w:cs="Times New Roman"/>
          <w:sz w:val="24"/>
          <w:szCs w:val="24"/>
        </w:rPr>
        <w:t xml:space="preserve">to </w:t>
      </w:r>
      <w:r w:rsidR="004E6C99">
        <w:rPr>
          <w:rFonts w:eastAsia="Times New Roman" w:cs="Times New Roman"/>
          <w:sz w:val="24"/>
          <w:szCs w:val="24"/>
        </w:rPr>
        <w:t xml:space="preserve">peace and </w:t>
      </w:r>
      <w:r w:rsidR="00724D2C">
        <w:rPr>
          <w:rFonts w:eastAsia="Times New Roman" w:cs="Times New Roman"/>
          <w:sz w:val="24"/>
          <w:szCs w:val="24"/>
        </w:rPr>
        <w:t xml:space="preserve">rebuilding in South Sudan. </w:t>
      </w:r>
      <w:r>
        <w:rPr>
          <w:rFonts w:eastAsia="Times New Roman" w:cs="Times New Roman"/>
          <w:sz w:val="24"/>
          <w:szCs w:val="24"/>
        </w:rPr>
        <w:t xml:space="preserve">In </w:t>
      </w:r>
      <w:r w:rsidR="00FB2A96">
        <w:rPr>
          <w:rFonts w:eastAsia="Times New Roman" w:cs="Times New Roman"/>
          <w:sz w:val="24"/>
          <w:szCs w:val="24"/>
        </w:rPr>
        <w:t>the FAs</w:t>
      </w:r>
      <w:r w:rsidR="0023643F" w:rsidRPr="0023643F">
        <w:rPr>
          <w:rFonts w:eastAsia="Times New Roman" w:cs="Times New Roman"/>
          <w:sz w:val="24"/>
          <w:szCs w:val="24"/>
        </w:rPr>
        <w:t xml:space="preserve"> </w:t>
      </w:r>
      <w:r w:rsidR="0023643F">
        <w:rPr>
          <w:rFonts w:eastAsia="Times New Roman" w:cs="Times New Roman"/>
          <w:sz w:val="24"/>
          <w:szCs w:val="24"/>
        </w:rPr>
        <w:t>in particular</w:t>
      </w:r>
      <w:r>
        <w:rPr>
          <w:rFonts w:eastAsia="Times New Roman" w:cs="Times New Roman"/>
          <w:sz w:val="24"/>
          <w:szCs w:val="24"/>
        </w:rPr>
        <w:t>, the</w:t>
      </w:r>
      <w:r w:rsidR="00FB2A96">
        <w:rPr>
          <w:rFonts w:eastAsia="Times New Roman" w:cs="Times New Roman"/>
          <w:sz w:val="24"/>
          <w:szCs w:val="24"/>
        </w:rPr>
        <w:t xml:space="preserve"> farmers and their households</w:t>
      </w:r>
      <w:r>
        <w:rPr>
          <w:rFonts w:eastAsia="Times New Roman" w:cs="Times New Roman"/>
          <w:sz w:val="24"/>
          <w:szCs w:val="24"/>
        </w:rPr>
        <w:t xml:space="preserve"> learn about </w:t>
      </w:r>
      <w:r w:rsidR="0023643F">
        <w:rPr>
          <w:rFonts w:eastAsia="Times New Roman" w:cs="Times New Roman"/>
          <w:sz w:val="24"/>
          <w:szCs w:val="24"/>
        </w:rPr>
        <w:t xml:space="preserve">growing </w:t>
      </w:r>
      <w:r>
        <w:rPr>
          <w:rFonts w:eastAsia="Times New Roman" w:cs="Times New Roman"/>
          <w:sz w:val="24"/>
          <w:szCs w:val="24"/>
        </w:rPr>
        <w:t>different crops</w:t>
      </w:r>
      <w:r w:rsidR="0023643F">
        <w:rPr>
          <w:rFonts w:eastAsia="Times New Roman" w:cs="Times New Roman"/>
          <w:sz w:val="24"/>
          <w:szCs w:val="24"/>
        </w:rPr>
        <w:t xml:space="preserve">, vegetables, and fruits, </w:t>
      </w:r>
      <w:r>
        <w:rPr>
          <w:rFonts w:eastAsia="Times New Roman" w:cs="Times New Roman"/>
          <w:sz w:val="24"/>
          <w:szCs w:val="24"/>
        </w:rPr>
        <w:t xml:space="preserve">and ways to produce and market their </w:t>
      </w:r>
      <w:r w:rsidR="00740AA0">
        <w:rPr>
          <w:rFonts w:eastAsia="Times New Roman" w:cs="Times New Roman"/>
          <w:sz w:val="24"/>
          <w:szCs w:val="24"/>
        </w:rPr>
        <w:t xml:space="preserve">agricultural </w:t>
      </w:r>
      <w:r>
        <w:rPr>
          <w:rFonts w:eastAsia="Times New Roman" w:cs="Times New Roman"/>
          <w:sz w:val="24"/>
          <w:szCs w:val="24"/>
        </w:rPr>
        <w:t>surpluses. Greater food security will also facilitate post-conflict rebuilding and (re-)integration of IDPs. Many communities already have incorporated IDPs in their midst</w:t>
      </w:r>
      <w:r w:rsidR="00FB2A96">
        <w:rPr>
          <w:rFonts w:eastAsia="Times New Roman" w:cs="Times New Roman"/>
          <w:sz w:val="24"/>
          <w:szCs w:val="24"/>
        </w:rPr>
        <w:t>, and with the IDP camps being</w:t>
      </w:r>
      <w:r>
        <w:rPr>
          <w:rFonts w:eastAsia="Times New Roman" w:cs="Times New Roman"/>
          <w:sz w:val="24"/>
          <w:szCs w:val="24"/>
        </w:rPr>
        <w:t xml:space="preserve"> closed, more IDPs will</w:t>
      </w:r>
      <w:r w:rsidR="004B3E6B">
        <w:rPr>
          <w:rFonts w:eastAsia="Times New Roman" w:cs="Times New Roman"/>
          <w:sz w:val="24"/>
          <w:szCs w:val="24"/>
        </w:rPr>
        <w:t>,</w:t>
      </w:r>
      <w:r>
        <w:rPr>
          <w:rFonts w:eastAsia="Times New Roman" w:cs="Times New Roman"/>
          <w:sz w:val="24"/>
          <w:szCs w:val="24"/>
        </w:rPr>
        <w:t xml:space="preserve"> </w:t>
      </w:r>
      <w:r w:rsidR="00FB2A96">
        <w:rPr>
          <w:rFonts w:eastAsia="Times New Roman" w:cs="Times New Roman"/>
          <w:sz w:val="24"/>
          <w:szCs w:val="24"/>
        </w:rPr>
        <w:t>in all likelihood</w:t>
      </w:r>
      <w:r w:rsidR="004B3E6B">
        <w:rPr>
          <w:rFonts w:eastAsia="Times New Roman" w:cs="Times New Roman"/>
          <w:sz w:val="24"/>
          <w:szCs w:val="24"/>
        </w:rPr>
        <w:t>,</w:t>
      </w:r>
      <w:r w:rsidR="00FB2A96">
        <w:rPr>
          <w:rFonts w:eastAsia="Times New Roman" w:cs="Times New Roman"/>
          <w:sz w:val="24"/>
          <w:szCs w:val="24"/>
        </w:rPr>
        <w:t xml:space="preserve"> </w:t>
      </w:r>
      <w:r>
        <w:rPr>
          <w:rFonts w:eastAsia="Times New Roman" w:cs="Times New Roman"/>
          <w:sz w:val="24"/>
          <w:szCs w:val="24"/>
        </w:rPr>
        <w:t xml:space="preserve">attempt to rebuild their lives in </w:t>
      </w:r>
      <w:r w:rsidR="00E45F08">
        <w:rPr>
          <w:rFonts w:eastAsia="Times New Roman" w:cs="Times New Roman"/>
          <w:sz w:val="24"/>
          <w:szCs w:val="24"/>
        </w:rPr>
        <w:t xml:space="preserve">(some of) </w:t>
      </w:r>
      <w:r>
        <w:rPr>
          <w:rFonts w:eastAsia="Times New Roman" w:cs="Times New Roman"/>
          <w:sz w:val="24"/>
          <w:szCs w:val="24"/>
        </w:rPr>
        <w:t>these communities.</w:t>
      </w:r>
      <w:r w:rsidR="00F22C48">
        <w:rPr>
          <w:rFonts w:eastAsia="Times New Roman" w:cs="Times New Roman"/>
          <w:sz w:val="24"/>
          <w:szCs w:val="24"/>
        </w:rPr>
        <w:t xml:space="preserve"> </w:t>
      </w:r>
    </w:p>
    <w:p w14:paraId="7EC99430" w14:textId="1EEE5A86" w:rsidR="00781B26" w:rsidRPr="0001280B" w:rsidRDefault="00781B26" w:rsidP="00EA3C0B">
      <w:pPr>
        <w:spacing w:after="0" w:line="240" w:lineRule="auto"/>
        <w:jc w:val="both"/>
        <w:rPr>
          <w:rFonts w:eastAsia="Times New Roman" w:cs="Times New Roman"/>
          <w:sz w:val="24"/>
          <w:szCs w:val="24"/>
        </w:rPr>
      </w:pPr>
    </w:p>
    <w:p w14:paraId="03C4C12E" w14:textId="54728754" w:rsidR="000E1872" w:rsidRDefault="00C039F5" w:rsidP="00EA3C0B">
      <w:pPr>
        <w:spacing w:after="0" w:line="240" w:lineRule="auto"/>
        <w:jc w:val="both"/>
        <w:rPr>
          <w:rFonts w:eastAsia="Times New Roman" w:cs="Times New Roman"/>
          <w:sz w:val="24"/>
          <w:szCs w:val="24"/>
        </w:rPr>
      </w:pPr>
      <w:r>
        <w:rPr>
          <w:rFonts w:eastAsia="Times New Roman" w:cs="Times New Roman"/>
          <w:sz w:val="24"/>
          <w:szCs w:val="24"/>
        </w:rPr>
        <w:t xml:space="preserve">The </w:t>
      </w:r>
      <w:r w:rsidR="000434A3">
        <w:rPr>
          <w:rFonts w:eastAsia="Times New Roman" w:cs="Times New Roman"/>
          <w:sz w:val="24"/>
          <w:szCs w:val="24"/>
        </w:rPr>
        <w:t>project</w:t>
      </w:r>
      <w:r>
        <w:rPr>
          <w:rFonts w:eastAsia="Times New Roman" w:cs="Times New Roman"/>
          <w:sz w:val="24"/>
          <w:szCs w:val="24"/>
        </w:rPr>
        <w:t xml:space="preserve"> started in 2016. </w:t>
      </w:r>
      <w:r w:rsidR="000E1872" w:rsidRPr="0001280B">
        <w:rPr>
          <w:rFonts w:eastAsia="Times New Roman" w:cs="Times New Roman"/>
          <w:sz w:val="24"/>
          <w:szCs w:val="24"/>
        </w:rPr>
        <w:t>As a result of the turbulent</w:t>
      </w:r>
      <w:r w:rsidR="000E1872">
        <w:rPr>
          <w:rFonts w:eastAsia="Times New Roman" w:cs="Times New Roman"/>
          <w:sz w:val="24"/>
          <w:szCs w:val="24"/>
        </w:rPr>
        <w:t xml:space="preserve">, </w:t>
      </w:r>
      <w:r w:rsidR="00740AA0">
        <w:rPr>
          <w:rFonts w:eastAsia="Times New Roman" w:cs="Times New Roman"/>
          <w:sz w:val="24"/>
          <w:szCs w:val="24"/>
        </w:rPr>
        <w:t xml:space="preserve">and </w:t>
      </w:r>
      <w:r w:rsidR="000E1872">
        <w:rPr>
          <w:rFonts w:eastAsia="Times New Roman" w:cs="Times New Roman"/>
          <w:sz w:val="24"/>
          <w:szCs w:val="24"/>
        </w:rPr>
        <w:t>often violent</w:t>
      </w:r>
      <w:r w:rsidR="000E1872" w:rsidRPr="0001280B">
        <w:rPr>
          <w:rFonts w:eastAsia="Times New Roman" w:cs="Times New Roman"/>
          <w:sz w:val="24"/>
          <w:szCs w:val="24"/>
        </w:rPr>
        <w:t xml:space="preserve"> conditions </w:t>
      </w:r>
      <w:r w:rsidR="000E1872">
        <w:rPr>
          <w:rFonts w:eastAsia="Times New Roman" w:cs="Times New Roman"/>
          <w:sz w:val="24"/>
          <w:szCs w:val="24"/>
        </w:rPr>
        <w:t>in South Sudan</w:t>
      </w:r>
      <w:r w:rsidR="000E1872" w:rsidRPr="0001280B">
        <w:rPr>
          <w:rFonts w:eastAsia="Times New Roman" w:cs="Times New Roman"/>
          <w:sz w:val="24"/>
          <w:szCs w:val="24"/>
        </w:rPr>
        <w:t xml:space="preserve">, it is useful to provide a timeline of the main internal </w:t>
      </w:r>
      <w:r w:rsidR="00740AA0">
        <w:rPr>
          <w:rFonts w:eastAsia="Times New Roman" w:cs="Times New Roman"/>
          <w:sz w:val="24"/>
          <w:szCs w:val="24"/>
        </w:rPr>
        <w:t xml:space="preserve">events </w:t>
      </w:r>
      <w:r w:rsidR="000E1872" w:rsidRPr="0001280B">
        <w:rPr>
          <w:rFonts w:eastAsia="Times New Roman" w:cs="Times New Roman"/>
          <w:sz w:val="24"/>
          <w:szCs w:val="24"/>
        </w:rPr>
        <w:t xml:space="preserve">and especially </w:t>
      </w:r>
      <w:r w:rsidR="00740AA0">
        <w:rPr>
          <w:rFonts w:eastAsia="Times New Roman" w:cs="Times New Roman"/>
          <w:sz w:val="24"/>
          <w:szCs w:val="24"/>
        </w:rPr>
        <w:t xml:space="preserve">the </w:t>
      </w:r>
      <w:r w:rsidR="000E1872">
        <w:rPr>
          <w:rFonts w:eastAsia="Times New Roman" w:cs="Times New Roman"/>
          <w:sz w:val="24"/>
          <w:szCs w:val="24"/>
        </w:rPr>
        <w:t xml:space="preserve">external events that influenced the </w:t>
      </w:r>
      <w:r w:rsidR="000434A3">
        <w:rPr>
          <w:rFonts w:eastAsia="Times New Roman" w:cs="Times New Roman"/>
          <w:sz w:val="24"/>
          <w:szCs w:val="24"/>
        </w:rPr>
        <w:t>project</w:t>
      </w:r>
      <w:r w:rsidR="00A61E67">
        <w:rPr>
          <w:rFonts w:eastAsia="Times New Roman" w:cs="Times New Roman"/>
          <w:sz w:val="24"/>
          <w:szCs w:val="24"/>
        </w:rPr>
        <w:t xml:space="preserve"> </w:t>
      </w:r>
      <w:r w:rsidR="000E1872">
        <w:rPr>
          <w:rFonts w:eastAsia="Times New Roman" w:cs="Times New Roman"/>
          <w:sz w:val="24"/>
          <w:szCs w:val="24"/>
        </w:rPr>
        <w:t xml:space="preserve">and its results. </w:t>
      </w:r>
      <w:r w:rsidR="004546E8">
        <w:rPr>
          <w:rFonts w:eastAsia="Times New Roman" w:cs="Times New Roman"/>
          <w:sz w:val="24"/>
          <w:szCs w:val="24"/>
        </w:rPr>
        <w:t>Due to the ongoing violence</w:t>
      </w:r>
      <w:r w:rsidR="00712B7F">
        <w:rPr>
          <w:rFonts w:eastAsia="Times New Roman" w:cs="Times New Roman"/>
          <w:sz w:val="24"/>
          <w:szCs w:val="24"/>
        </w:rPr>
        <w:t>. including</w:t>
      </w:r>
      <w:r w:rsidR="000E1872">
        <w:rPr>
          <w:rFonts w:eastAsia="Times New Roman" w:cs="Times New Roman"/>
          <w:sz w:val="24"/>
          <w:szCs w:val="24"/>
        </w:rPr>
        <w:t xml:space="preserve"> looting and theft of harvests, </w:t>
      </w:r>
      <w:r w:rsidR="004546E8">
        <w:rPr>
          <w:rFonts w:eastAsia="Times New Roman" w:cs="Times New Roman"/>
          <w:sz w:val="24"/>
          <w:szCs w:val="24"/>
        </w:rPr>
        <w:t xml:space="preserve">the </w:t>
      </w:r>
      <w:r w:rsidR="007430E1">
        <w:rPr>
          <w:rFonts w:eastAsia="Times New Roman" w:cs="Times New Roman"/>
          <w:sz w:val="24"/>
          <w:szCs w:val="24"/>
        </w:rPr>
        <w:t xml:space="preserve">project </w:t>
      </w:r>
      <w:r w:rsidR="004546E8">
        <w:rPr>
          <w:rFonts w:eastAsia="Times New Roman" w:cs="Times New Roman"/>
          <w:sz w:val="24"/>
          <w:szCs w:val="24"/>
        </w:rPr>
        <w:t xml:space="preserve">indicators were reviewed in </w:t>
      </w:r>
      <w:r w:rsidR="00582A55">
        <w:rPr>
          <w:rFonts w:eastAsia="Times New Roman" w:cs="Times New Roman"/>
          <w:sz w:val="24"/>
          <w:szCs w:val="24"/>
        </w:rPr>
        <w:t>November</w:t>
      </w:r>
      <w:r w:rsidR="004546E8">
        <w:rPr>
          <w:rFonts w:eastAsia="Times New Roman" w:cs="Times New Roman"/>
          <w:sz w:val="24"/>
          <w:szCs w:val="24"/>
        </w:rPr>
        <w:t xml:space="preserve"> 2017.</w:t>
      </w:r>
      <w:r w:rsidR="00582A55">
        <w:rPr>
          <w:rStyle w:val="Funotenzeichen"/>
          <w:rFonts w:eastAsia="Times New Roman" w:cs="Times New Roman"/>
          <w:sz w:val="24"/>
          <w:szCs w:val="24"/>
        </w:rPr>
        <w:footnoteReference w:id="14"/>
      </w:r>
      <w:r w:rsidR="004546E8">
        <w:rPr>
          <w:rFonts w:eastAsia="Times New Roman" w:cs="Times New Roman"/>
          <w:sz w:val="24"/>
          <w:szCs w:val="24"/>
        </w:rPr>
        <w:t xml:space="preserve"> </w:t>
      </w:r>
      <w:r w:rsidR="000E1872">
        <w:rPr>
          <w:rFonts w:eastAsia="Times New Roman" w:cs="Times New Roman"/>
          <w:sz w:val="24"/>
          <w:szCs w:val="24"/>
        </w:rPr>
        <w:t>In addition, ten villages were changed in July 2017, because the fields</w:t>
      </w:r>
      <w:r w:rsidR="00B27FEF">
        <w:rPr>
          <w:rFonts w:eastAsia="Times New Roman" w:cs="Times New Roman"/>
          <w:sz w:val="24"/>
          <w:szCs w:val="24"/>
        </w:rPr>
        <w:t xml:space="preserve"> of the </w:t>
      </w:r>
      <w:r w:rsidR="00FB2FD6">
        <w:rPr>
          <w:rFonts w:eastAsia="Times New Roman" w:cs="Times New Roman"/>
          <w:sz w:val="24"/>
          <w:szCs w:val="24"/>
        </w:rPr>
        <w:t xml:space="preserve">original </w:t>
      </w:r>
      <w:r w:rsidR="00B27FEF">
        <w:rPr>
          <w:rFonts w:eastAsia="Times New Roman" w:cs="Times New Roman"/>
          <w:sz w:val="24"/>
          <w:szCs w:val="24"/>
        </w:rPr>
        <w:t>10 villages</w:t>
      </w:r>
      <w:r w:rsidR="000E1872">
        <w:rPr>
          <w:rFonts w:eastAsia="Times New Roman" w:cs="Times New Roman"/>
          <w:sz w:val="24"/>
          <w:szCs w:val="24"/>
        </w:rPr>
        <w:t xml:space="preserve"> were </w:t>
      </w:r>
      <w:r w:rsidR="000F0F79">
        <w:rPr>
          <w:rFonts w:eastAsia="Times New Roman" w:cs="Times New Roman"/>
          <w:sz w:val="24"/>
          <w:szCs w:val="24"/>
        </w:rPr>
        <w:t xml:space="preserve">located </w:t>
      </w:r>
      <w:r w:rsidR="000E1872">
        <w:rPr>
          <w:rFonts w:eastAsia="Times New Roman" w:cs="Times New Roman"/>
          <w:sz w:val="24"/>
          <w:szCs w:val="24"/>
        </w:rPr>
        <w:t xml:space="preserve">so far away that they could not be protected against theft of harvests and looting of equipment. </w:t>
      </w:r>
    </w:p>
    <w:p w14:paraId="411DE01A" w14:textId="77777777" w:rsidR="000E1872" w:rsidRDefault="000E1872" w:rsidP="00EA3C0B">
      <w:pPr>
        <w:spacing w:after="0" w:line="240" w:lineRule="auto"/>
        <w:jc w:val="both"/>
        <w:rPr>
          <w:rFonts w:eastAsia="Times New Roman" w:cs="Times New Roman"/>
          <w:sz w:val="24"/>
          <w:szCs w:val="24"/>
        </w:rPr>
      </w:pPr>
    </w:p>
    <w:p w14:paraId="3913767C" w14:textId="4EEDCB69" w:rsidR="001F0BF1" w:rsidRPr="0001280B" w:rsidRDefault="00991DFB" w:rsidP="00EA3C0B">
      <w:pPr>
        <w:spacing w:after="0" w:line="240" w:lineRule="auto"/>
        <w:jc w:val="both"/>
        <w:rPr>
          <w:rFonts w:eastAsia="Times New Roman" w:cs="Times New Roman"/>
          <w:sz w:val="24"/>
          <w:szCs w:val="24"/>
        </w:rPr>
      </w:pPr>
      <w:r>
        <w:rPr>
          <w:rFonts w:eastAsia="Times New Roman" w:cs="Times New Roman"/>
          <w:sz w:val="24"/>
          <w:szCs w:val="24"/>
        </w:rPr>
        <w:t>Influential</w:t>
      </w:r>
      <w:r w:rsidR="00C039F5">
        <w:rPr>
          <w:rFonts w:eastAsia="Times New Roman" w:cs="Times New Roman"/>
          <w:sz w:val="24"/>
          <w:szCs w:val="24"/>
        </w:rPr>
        <w:t xml:space="preserve"> external </w:t>
      </w:r>
      <w:r>
        <w:rPr>
          <w:rFonts w:eastAsia="Times New Roman" w:cs="Times New Roman"/>
          <w:sz w:val="24"/>
          <w:szCs w:val="24"/>
        </w:rPr>
        <w:t xml:space="preserve">shocks </w:t>
      </w:r>
      <w:r w:rsidR="00C039F5">
        <w:rPr>
          <w:rFonts w:eastAsia="Times New Roman" w:cs="Times New Roman"/>
          <w:sz w:val="24"/>
          <w:szCs w:val="24"/>
        </w:rPr>
        <w:t xml:space="preserve">include the </w:t>
      </w:r>
      <w:r w:rsidR="00053DA7">
        <w:rPr>
          <w:rFonts w:eastAsia="Times New Roman" w:cs="Times New Roman"/>
          <w:sz w:val="24"/>
          <w:szCs w:val="24"/>
        </w:rPr>
        <w:t xml:space="preserve">2020 </w:t>
      </w:r>
      <w:r w:rsidR="00C039F5">
        <w:rPr>
          <w:rFonts w:eastAsia="Times New Roman" w:cs="Times New Roman"/>
          <w:sz w:val="24"/>
          <w:szCs w:val="24"/>
        </w:rPr>
        <w:t>flood</w:t>
      </w:r>
      <w:r w:rsidR="00BC6289">
        <w:rPr>
          <w:rFonts w:eastAsia="Times New Roman" w:cs="Times New Roman"/>
          <w:sz w:val="24"/>
          <w:szCs w:val="24"/>
        </w:rPr>
        <w:t>s</w:t>
      </w:r>
      <w:r w:rsidR="00C039F5">
        <w:rPr>
          <w:rFonts w:eastAsia="Times New Roman" w:cs="Times New Roman"/>
          <w:sz w:val="24"/>
          <w:szCs w:val="24"/>
        </w:rPr>
        <w:t xml:space="preserve"> and violent raids</w:t>
      </w:r>
      <w:r w:rsidR="00111A1B">
        <w:rPr>
          <w:rFonts w:eastAsia="Times New Roman" w:cs="Times New Roman"/>
          <w:sz w:val="24"/>
          <w:szCs w:val="24"/>
        </w:rPr>
        <w:t xml:space="preserve"> by pastoralists</w:t>
      </w:r>
      <w:r w:rsidR="00740AA0">
        <w:rPr>
          <w:rFonts w:eastAsia="Times New Roman" w:cs="Times New Roman"/>
          <w:sz w:val="24"/>
          <w:szCs w:val="24"/>
        </w:rPr>
        <w:t>. T</w:t>
      </w:r>
      <w:r w:rsidR="00C039F5">
        <w:rPr>
          <w:rFonts w:eastAsia="Times New Roman" w:cs="Times New Roman"/>
          <w:sz w:val="24"/>
          <w:szCs w:val="24"/>
        </w:rPr>
        <w:t xml:space="preserve">ogether with </w:t>
      </w:r>
      <w:r w:rsidR="00111A1B">
        <w:rPr>
          <w:rFonts w:eastAsia="Times New Roman" w:cs="Times New Roman"/>
          <w:sz w:val="24"/>
          <w:szCs w:val="24"/>
        </w:rPr>
        <w:t xml:space="preserve">COVID-19 and </w:t>
      </w:r>
      <w:r w:rsidR="00C039F5">
        <w:rPr>
          <w:rFonts w:eastAsia="Times New Roman" w:cs="Times New Roman"/>
          <w:sz w:val="24"/>
          <w:szCs w:val="24"/>
        </w:rPr>
        <w:t xml:space="preserve">pests, </w:t>
      </w:r>
      <w:r w:rsidR="00740AA0">
        <w:rPr>
          <w:rFonts w:eastAsia="Times New Roman" w:cs="Times New Roman"/>
          <w:sz w:val="24"/>
          <w:szCs w:val="24"/>
        </w:rPr>
        <w:t xml:space="preserve">these external shocks </w:t>
      </w:r>
      <w:r w:rsidR="00C039F5">
        <w:rPr>
          <w:rFonts w:eastAsia="Times New Roman" w:cs="Times New Roman"/>
          <w:sz w:val="24"/>
          <w:szCs w:val="24"/>
        </w:rPr>
        <w:t xml:space="preserve">show that progress </w:t>
      </w:r>
      <w:r w:rsidR="003B1674">
        <w:rPr>
          <w:rFonts w:eastAsia="Times New Roman" w:cs="Times New Roman"/>
          <w:sz w:val="24"/>
          <w:szCs w:val="24"/>
        </w:rPr>
        <w:t xml:space="preserve">with </w:t>
      </w:r>
      <w:r w:rsidR="00C039F5">
        <w:rPr>
          <w:rFonts w:eastAsia="Times New Roman" w:cs="Times New Roman"/>
          <w:sz w:val="24"/>
          <w:szCs w:val="24"/>
        </w:rPr>
        <w:t xml:space="preserve">food security cannot be taken for granted, </w:t>
      </w:r>
      <w:r w:rsidR="003B1674">
        <w:rPr>
          <w:rFonts w:eastAsia="Times New Roman" w:cs="Times New Roman"/>
          <w:sz w:val="24"/>
          <w:szCs w:val="24"/>
        </w:rPr>
        <w:t xml:space="preserve">and </w:t>
      </w:r>
      <w:r w:rsidR="00C039F5">
        <w:rPr>
          <w:rFonts w:eastAsia="Times New Roman" w:cs="Times New Roman"/>
          <w:sz w:val="24"/>
          <w:szCs w:val="24"/>
        </w:rPr>
        <w:t xml:space="preserve">requires ongoing attention in order to limit </w:t>
      </w:r>
      <w:r w:rsidR="007430E1">
        <w:rPr>
          <w:rFonts w:eastAsia="Times New Roman" w:cs="Times New Roman"/>
          <w:sz w:val="24"/>
          <w:szCs w:val="24"/>
        </w:rPr>
        <w:t xml:space="preserve">the </w:t>
      </w:r>
      <w:r w:rsidR="00C039F5">
        <w:rPr>
          <w:rFonts w:eastAsia="Times New Roman" w:cs="Times New Roman"/>
          <w:sz w:val="24"/>
          <w:szCs w:val="24"/>
        </w:rPr>
        <w:t xml:space="preserve">vulnerability of the target populations. The internal setbacks, in particular in </w:t>
      </w:r>
      <w:r w:rsidR="00A61E67">
        <w:rPr>
          <w:rFonts w:eastAsia="Times New Roman" w:cs="Times New Roman"/>
          <w:sz w:val="24"/>
          <w:szCs w:val="24"/>
        </w:rPr>
        <w:t>human resource management (</w:t>
      </w:r>
      <w:r w:rsidR="00C039F5">
        <w:rPr>
          <w:rFonts w:eastAsia="Times New Roman" w:cs="Times New Roman"/>
          <w:sz w:val="24"/>
          <w:szCs w:val="24"/>
        </w:rPr>
        <w:t>HRM</w:t>
      </w:r>
      <w:r w:rsidR="00A61E67">
        <w:rPr>
          <w:rFonts w:eastAsia="Times New Roman" w:cs="Times New Roman"/>
          <w:sz w:val="24"/>
          <w:szCs w:val="24"/>
        </w:rPr>
        <w:t>)</w:t>
      </w:r>
      <w:r w:rsidR="00C039F5">
        <w:rPr>
          <w:rFonts w:eastAsia="Times New Roman" w:cs="Times New Roman"/>
          <w:sz w:val="24"/>
          <w:szCs w:val="24"/>
        </w:rPr>
        <w:t xml:space="preserve"> with the difficult retention of local staff</w:t>
      </w:r>
      <w:r w:rsidR="00053DA7">
        <w:rPr>
          <w:rFonts w:eastAsia="Times New Roman" w:cs="Times New Roman"/>
          <w:sz w:val="24"/>
          <w:szCs w:val="24"/>
        </w:rPr>
        <w:t xml:space="preserve"> in 2016, 2017, 2018, and 2019</w:t>
      </w:r>
      <w:r w:rsidR="00C039F5">
        <w:rPr>
          <w:rFonts w:eastAsia="Times New Roman" w:cs="Times New Roman"/>
          <w:sz w:val="24"/>
          <w:szCs w:val="24"/>
        </w:rPr>
        <w:t xml:space="preserve">, </w:t>
      </w:r>
      <w:r w:rsidR="00053DA7">
        <w:rPr>
          <w:rFonts w:eastAsia="Times New Roman" w:cs="Times New Roman"/>
          <w:sz w:val="24"/>
          <w:szCs w:val="24"/>
        </w:rPr>
        <w:t xml:space="preserve">have now been overcome by a different </w:t>
      </w:r>
      <w:r w:rsidR="00740AA0">
        <w:rPr>
          <w:rFonts w:eastAsia="Times New Roman" w:cs="Times New Roman"/>
          <w:sz w:val="24"/>
          <w:szCs w:val="24"/>
        </w:rPr>
        <w:t xml:space="preserve">salary </w:t>
      </w:r>
      <w:r w:rsidR="00053DA7">
        <w:rPr>
          <w:rFonts w:eastAsia="Times New Roman" w:cs="Times New Roman"/>
          <w:sz w:val="24"/>
          <w:szCs w:val="24"/>
        </w:rPr>
        <w:t>arrangement (see below)</w:t>
      </w:r>
      <w:r w:rsidR="007430E1">
        <w:rPr>
          <w:rFonts w:eastAsia="Times New Roman" w:cs="Times New Roman"/>
          <w:sz w:val="24"/>
          <w:szCs w:val="24"/>
        </w:rPr>
        <w:t>. This</w:t>
      </w:r>
      <w:r w:rsidR="00053DA7">
        <w:rPr>
          <w:rFonts w:eastAsia="Times New Roman" w:cs="Times New Roman"/>
          <w:sz w:val="24"/>
          <w:szCs w:val="24"/>
        </w:rPr>
        <w:t xml:space="preserve"> </w:t>
      </w:r>
      <w:r w:rsidR="00C039F5">
        <w:rPr>
          <w:rFonts w:eastAsia="Times New Roman" w:cs="Times New Roman"/>
          <w:sz w:val="24"/>
          <w:szCs w:val="24"/>
        </w:rPr>
        <w:t>show</w:t>
      </w:r>
      <w:r w:rsidR="00053DA7">
        <w:rPr>
          <w:rFonts w:eastAsia="Times New Roman" w:cs="Times New Roman"/>
          <w:sz w:val="24"/>
          <w:szCs w:val="24"/>
        </w:rPr>
        <w:t>s</w:t>
      </w:r>
      <w:r w:rsidR="00C039F5">
        <w:rPr>
          <w:rFonts w:eastAsia="Times New Roman" w:cs="Times New Roman"/>
          <w:sz w:val="24"/>
          <w:szCs w:val="24"/>
        </w:rPr>
        <w:t xml:space="preserve"> that the organization</w:t>
      </w:r>
      <w:r w:rsidR="008B4C49">
        <w:rPr>
          <w:rFonts w:eastAsia="Times New Roman" w:cs="Times New Roman"/>
          <w:sz w:val="24"/>
          <w:szCs w:val="24"/>
        </w:rPr>
        <w:t>’s HRM</w:t>
      </w:r>
      <w:r w:rsidR="00C039F5">
        <w:rPr>
          <w:rFonts w:eastAsia="Times New Roman" w:cs="Times New Roman"/>
          <w:sz w:val="24"/>
          <w:szCs w:val="24"/>
        </w:rPr>
        <w:t xml:space="preserve"> has strengthened over the years. VSLA </w:t>
      </w:r>
      <w:r w:rsidR="008B4C49">
        <w:rPr>
          <w:rFonts w:eastAsia="Times New Roman" w:cs="Times New Roman"/>
          <w:sz w:val="24"/>
          <w:szCs w:val="24"/>
        </w:rPr>
        <w:t xml:space="preserve">has become </w:t>
      </w:r>
      <w:r w:rsidR="00C039F5">
        <w:rPr>
          <w:rFonts w:eastAsia="Times New Roman" w:cs="Times New Roman"/>
          <w:sz w:val="24"/>
          <w:szCs w:val="24"/>
        </w:rPr>
        <w:t xml:space="preserve">a much-appreciated recent supplement to the BMZ food-security </w:t>
      </w:r>
      <w:r w:rsidR="000434A3">
        <w:rPr>
          <w:rFonts w:eastAsia="Times New Roman" w:cs="Times New Roman"/>
          <w:sz w:val="24"/>
          <w:szCs w:val="24"/>
        </w:rPr>
        <w:t>project</w:t>
      </w:r>
      <w:r w:rsidR="00C039F5">
        <w:rPr>
          <w:rFonts w:eastAsia="Times New Roman" w:cs="Times New Roman"/>
          <w:sz w:val="24"/>
          <w:szCs w:val="24"/>
        </w:rPr>
        <w:t xml:space="preserve">. Caritas Germany funded the VSLA component as a so-called rucksack project, which was part of the follow-up </w:t>
      </w:r>
      <w:r w:rsidR="00FD7D74">
        <w:rPr>
          <w:rFonts w:eastAsia="Times New Roman" w:cs="Times New Roman"/>
          <w:sz w:val="24"/>
          <w:szCs w:val="24"/>
        </w:rPr>
        <w:t xml:space="preserve">to </w:t>
      </w:r>
      <w:r w:rsidR="00C039F5">
        <w:rPr>
          <w:rFonts w:eastAsia="Times New Roman" w:cs="Times New Roman"/>
          <w:sz w:val="24"/>
          <w:szCs w:val="24"/>
        </w:rPr>
        <w:t>a 2019</w:t>
      </w:r>
      <w:r w:rsidR="003B1674">
        <w:rPr>
          <w:rFonts w:eastAsia="Times New Roman" w:cs="Times New Roman"/>
          <w:sz w:val="24"/>
          <w:szCs w:val="24"/>
        </w:rPr>
        <w:t xml:space="preserve"> Caritas</w:t>
      </w:r>
      <w:r w:rsidR="00C039F5">
        <w:rPr>
          <w:rFonts w:eastAsia="Times New Roman" w:cs="Times New Roman"/>
          <w:sz w:val="24"/>
          <w:szCs w:val="24"/>
        </w:rPr>
        <w:t xml:space="preserve"> </w:t>
      </w:r>
      <w:r w:rsidR="003B1674">
        <w:rPr>
          <w:rFonts w:eastAsia="Times New Roman" w:cs="Times New Roman"/>
          <w:sz w:val="24"/>
          <w:szCs w:val="24"/>
        </w:rPr>
        <w:t xml:space="preserve">Germany </w:t>
      </w:r>
      <w:r w:rsidR="00C039F5">
        <w:rPr>
          <w:rFonts w:eastAsia="Times New Roman" w:cs="Times New Roman"/>
          <w:sz w:val="24"/>
          <w:szCs w:val="24"/>
        </w:rPr>
        <w:t xml:space="preserve">workshop with Ugandan and </w:t>
      </w:r>
      <w:r w:rsidR="00647C55">
        <w:rPr>
          <w:rFonts w:eastAsia="Times New Roman" w:cs="Times New Roman"/>
          <w:sz w:val="24"/>
          <w:szCs w:val="24"/>
        </w:rPr>
        <w:t>South-Sudanese</w:t>
      </w:r>
      <w:r w:rsidR="00C039F5">
        <w:rPr>
          <w:rFonts w:eastAsia="Times New Roman" w:cs="Times New Roman"/>
          <w:sz w:val="24"/>
          <w:szCs w:val="24"/>
        </w:rPr>
        <w:t xml:space="preserve"> partner organizations</w:t>
      </w:r>
      <w:r w:rsidR="0068020A">
        <w:rPr>
          <w:rFonts w:eastAsia="Times New Roman" w:cs="Times New Roman"/>
          <w:sz w:val="24"/>
          <w:szCs w:val="24"/>
        </w:rPr>
        <w:t xml:space="preserve"> in Wau</w:t>
      </w:r>
      <w:r w:rsidR="00C039F5">
        <w:rPr>
          <w:rFonts w:eastAsia="Times New Roman" w:cs="Times New Roman"/>
          <w:sz w:val="24"/>
          <w:szCs w:val="24"/>
        </w:rPr>
        <w:t>.</w:t>
      </w:r>
      <w:r w:rsidR="00C039F5">
        <w:rPr>
          <w:rStyle w:val="Funotenzeichen"/>
          <w:rFonts w:eastAsia="Times New Roman" w:cs="Times New Roman"/>
          <w:sz w:val="24"/>
          <w:szCs w:val="24"/>
        </w:rPr>
        <w:footnoteReference w:id="15"/>
      </w:r>
      <w:r w:rsidR="004546E8">
        <w:rPr>
          <w:rFonts w:eastAsia="Times New Roman" w:cs="Times New Roman"/>
          <w:sz w:val="24"/>
          <w:szCs w:val="24"/>
        </w:rPr>
        <w:t xml:space="preserve"> </w:t>
      </w:r>
      <w:r w:rsidR="00104037">
        <w:rPr>
          <w:rFonts w:eastAsia="Times New Roman" w:cs="Times New Roman"/>
          <w:sz w:val="24"/>
          <w:szCs w:val="24"/>
        </w:rPr>
        <w:t xml:space="preserve">At the workshop, </w:t>
      </w:r>
      <w:r w:rsidR="004546E8">
        <w:rPr>
          <w:rFonts w:eastAsia="Times New Roman" w:cs="Times New Roman"/>
          <w:sz w:val="24"/>
          <w:szCs w:val="24"/>
        </w:rPr>
        <w:t>partners discussed their most successful activities after a</w:t>
      </w:r>
      <w:r w:rsidR="00740AA0">
        <w:rPr>
          <w:rFonts w:eastAsia="Times New Roman" w:cs="Times New Roman"/>
          <w:sz w:val="24"/>
          <w:szCs w:val="24"/>
        </w:rPr>
        <w:t>n</w:t>
      </w:r>
      <w:r w:rsidR="004546E8">
        <w:rPr>
          <w:rFonts w:eastAsia="Times New Roman" w:cs="Times New Roman"/>
          <w:sz w:val="24"/>
          <w:szCs w:val="24"/>
        </w:rPr>
        <w:t xml:space="preserve"> </w:t>
      </w:r>
      <w:r w:rsidR="00740AA0">
        <w:rPr>
          <w:rFonts w:eastAsia="Times New Roman" w:cs="Times New Roman"/>
          <w:sz w:val="24"/>
          <w:szCs w:val="24"/>
        </w:rPr>
        <w:t xml:space="preserve">exercise about the </w:t>
      </w:r>
      <w:r w:rsidR="004546E8">
        <w:rPr>
          <w:rFonts w:eastAsia="Times New Roman" w:cs="Times New Roman"/>
          <w:sz w:val="24"/>
          <w:szCs w:val="24"/>
        </w:rPr>
        <w:t>lessons learned.</w:t>
      </w:r>
      <w:r w:rsidR="00B85791" w:rsidRPr="00B85791">
        <w:rPr>
          <w:rStyle w:val="Funotenzeichen"/>
          <w:rFonts w:eastAsia="Times New Roman" w:cs="Times New Roman"/>
          <w:sz w:val="24"/>
          <w:szCs w:val="24"/>
        </w:rPr>
        <w:t xml:space="preserve"> </w:t>
      </w:r>
      <w:r w:rsidR="00B85791">
        <w:rPr>
          <w:rStyle w:val="Funotenzeichen"/>
          <w:rFonts w:eastAsia="Times New Roman" w:cs="Times New Roman"/>
          <w:sz w:val="24"/>
          <w:szCs w:val="24"/>
        </w:rPr>
        <w:footnoteReference w:id="16"/>
      </w:r>
      <w:r w:rsidR="00053DA7">
        <w:rPr>
          <w:rFonts w:eastAsia="Times New Roman" w:cs="Times New Roman"/>
          <w:sz w:val="24"/>
          <w:szCs w:val="24"/>
        </w:rPr>
        <w:t xml:space="preserve"> While there were no “new” setbacks</w:t>
      </w:r>
      <w:r w:rsidR="003D525E">
        <w:rPr>
          <w:rFonts w:eastAsia="Times New Roman" w:cs="Times New Roman"/>
          <w:sz w:val="24"/>
          <w:szCs w:val="24"/>
        </w:rPr>
        <w:t xml:space="preserve"> in 2021, the raids and flooding have </w:t>
      </w:r>
      <w:r w:rsidR="00740AA0">
        <w:rPr>
          <w:rFonts w:eastAsia="Times New Roman" w:cs="Times New Roman"/>
          <w:sz w:val="24"/>
          <w:szCs w:val="24"/>
        </w:rPr>
        <w:t>continued</w:t>
      </w:r>
      <w:r w:rsidR="003D525E">
        <w:rPr>
          <w:rFonts w:eastAsia="Times New Roman" w:cs="Times New Roman"/>
          <w:sz w:val="24"/>
          <w:szCs w:val="24"/>
        </w:rPr>
        <w:t xml:space="preserve">, </w:t>
      </w:r>
      <w:r w:rsidR="00740AA0">
        <w:rPr>
          <w:rFonts w:eastAsia="Times New Roman" w:cs="Times New Roman"/>
          <w:sz w:val="24"/>
          <w:szCs w:val="24"/>
        </w:rPr>
        <w:t xml:space="preserve">creating a high </w:t>
      </w:r>
      <w:r w:rsidR="003D525E">
        <w:rPr>
          <w:rFonts w:eastAsia="Times New Roman" w:cs="Times New Roman"/>
          <w:sz w:val="24"/>
          <w:szCs w:val="24"/>
        </w:rPr>
        <w:t>cumulative impact.</w:t>
      </w:r>
    </w:p>
    <w:p w14:paraId="1FBBFDDC" w14:textId="77777777" w:rsidR="007903CD" w:rsidRDefault="007903CD" w:rsidP="00B76BE0">
      <w:pPr>
        <w:spacing w:after="0" w:line="276" w:lineRule="auto"/>
        <w:jc w:val="both"/>
        <w:rPr>
          <w:rFonts w:eastAsia="Times New Roman" w:cs="Times New Roman"/>
          <w:sz w:val="24"/>
          <w:szCs w:val="24"/>
        </w:rPr>
      </w:pPr>
    </w:p>
    <w:p w14:paraId="4579CA7A" w14:textId="146DF0F3" w:rsidR="00DB36BB" w:rsidRDefault="00DB36BB" w:rsidP="00A079C8">
      <w:pPr>
        <w:pStyle w:val="Beschriftung"/>
        <w:keepNext/>
        <w:jc w:val="both"/>
      </w:pPr>
      <w:bookmarkStart w:id="46" w:name="_Toc90634742"/>
      <w:r>
        <w:lastRenderedPageBreak/>
        <w:t xml:space="preserve">Figure </w:t>
      </w:r>
      <w:r w:rsidR="0086029E">
        <w:fldChar w:fldCharType="begin"/>
      </w:r>
      <w:r w:rsidR="0086029E">
        <w:instrText xml:space="preserve"> SEQ Figure \* ARABIC </w:instrText>
      </w:r>
      <w:r w:rsidR="0086029E">
        <w:fldChar w:fldCharType="separate"/>
      </w:r>
      <w:r w:rsidR="0086029E">
        <w:rPr>
          <w:noProof/>
        </w:rPr>
        <w:t>2</w:t>
      </w:r>
      <w:r w:rsidR="0086029E">
        <w:fldChar w:fldCharType="end"/>
      </w:r>
      <w:r>
        <w:t xml:space="preserve">: </w:t>
      </w:r>
      <w:r w:rsidRPr="00955D53">
        <w:t>Timeline of the BMZ Food-Security Project</w:t>
      </w:r>
      <w:bookmarkEnd w:id="46"/>
    </w:p>
    <w:p w14:paraId="6800F116" w14:textId="6A3E7DEA" w:rsidR="007903CD" w:rsidRDefault="00613F81" w:rsidP="00D46932">
      <w:pPr>
        <w:keepNext/>
        <w:spacing w:after="0" w:line="276" w:lineRule="auto"/>
        <w:jc w:val="both"/>
      </w:pPr>
      <w:r>
        <w:rPr>
          <w:noProof/>
          <w:lang w:val="de-DE"/>
        </w:rPr>
        <w:drawing>
          <wp:inline distT="0" distB="0" distL="0" distR="0" wp14:anchorId="1848C730" wp14:editId="14F4BB27">
            <wp:extent cx="5760000" cy="3329490"/>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3329490"/>
                    </a:xfrm>
                    <a:prstGeom prst="rect">
                      <a:avLst/>
                    </a:prstGeom>
                    <a:noFill/>
                  </pic:spPr>
                </pic:pic>
              </a:graphicData>
            </a:graphic>
          </wp:inline>
        </w:drawing>
      </w:r>
    </w:p>
    <w:p w14:paraId="0D02F3D8" w14:textId="1489F799" w:rsidR="001F0BF1" w:rsidRDefault="001F0BF1" w:rsidP="007903CD">
      <w:pPr>
        <w:spacing w:after="0" w:line="276" w:lineRule="auto"/>
        <w:jc w:val="both"/>
        <w:rPr>
          <w:rFonts w:eastAsia="Times New Roman" w:cs="Times New Roman"/>
          <w:sz w:val="24"/>
          <w:szCs w:val="24"/>
        </w:rPr>
      </w:pPr>
    </w:p>
    <w:p w14:paraId="0BEC68B9" w14:textId="0B434130" w:rsidR="005804AD" w:rsidRDefault="005804AD" w:rsidP="00EA3C0B">
      <w:pPr>
        <w:spacing w:after="0" w:line="240" w:lineRule="auto"/>
        <w:jc w:val="both"/>
        <w:rPr>
          <w:rFonts w:eastAsia="Times New Roman" w:cs="Times New Roman"/>
          <w:sz w:val="24"/>
          <w:szCs w:val="24"/>
        </w:rPr>
      </w:pPr>
      <w:r>
        <w:rPr>
          <w:rFonts w:eastAsia="Times New Roman" w:cs="Times New Roman"/>
          <w:sz w:val="24"/>
          <w:szCs w:val="24"/>
        </w:rPr>
        <w:t xml:space="preserve">The </w:t>
      </w:r>
      <w:r w:rsidR="000434A3">
        <w:rPr>
          <w:rFonts w:eastAsia="Times New Roman" w:cs="Times New Roman"/>
          <w:sz w:val="24"/>
          <w:szCs w:val="24"/>
        </w:rPr>
        <w:t>project</w:t>
      </w:r>
      <w:r>
        <w:rPr>
          <w:rFonts w:eastAsia="Times New Roman" w:cs="Times New Roman"/>
          <w:sz w:val="24"/>
          <w:szCs w:val="24"/>
        </w:rPr>
        <w:t xml:space="preserve"> had four objectives</w:t>
      </w:r>
      <w:r w:rsidR="005B5FC1">
        <w:rPr>
          <w:rFonts w:eastAsia="Times New Roman" w:cs="Times New Roman"/>
          <w:sz w:val="24"/>
          <w:szCs w:val="24"/>
        </w:rPr>
        <w:t>; their degree of realization</w:t>
      </w:r>
      <w:r>
        <w:rPr>
          <w:rFonts w:eastAsia="Times New Roman" w:cs="Times New Roman"/>
          <w:sz w:val="24"/>
          <w:szCs w:val="24"/>
        </w:rPr>
        <w:t xml:space="preserve"> </w:t>
      </w:r>
      <w:r w:rsidR="00740AA0">
        <w:rPr>
          <w:rFonts w:eastAsia="Times New Roman" w:cs="Times New Roman"/>
          <w:sz w:val="24"/>
          <w:szCs w:val="24"/>
        </w:rPr>
        <w:t>has been</w:t>
      </w:r>
      <w:r>
        <w:rPr>
          <w:rFonts w:eastAsia="Times New Roman" w:cs="Times New Roman"/>
          <w:sz w:val="24"/>
          <w:szCs w:val="24"/>
        </w:rPr>
        <w:t xml:space="preserve"> </w:t>
      </w:r>
      <w:r w:rsidR="005B5FC1">
        <w:rPr>
          <w:rFonts w:eastAsia="Times New Roman" w:cs="Times New Roman"/>
          <w:sz w:val="24"/>
          <w:szCs w:val="24"/>
        </w:rPr>
        <w:t>investigated</w:t>
      </w:r>
      <w:r>
        <w:rPr>
          <w:rFonts w:eastAsia="Times New Roman" w:cs="Times New Roman"/>
          <w:sz w:val="24"/>
          <w:szCs w:val="24"/>
        </w:rPr>
        <w:t xml:space="preserve"> </w:t>
      </w:r>
      <w:r w:rsidR="00BC6289">
        <w:rPr>
          <w:rFonts w:eastAsia="Times New Roman" w:cs="Times New Roman"/>
          <w:sz w:val="24"/>
          <w:szCs w:val="24"/>
        </w:rPr>
        <w:t xml:space="preserve">and analyzed </w:t>
      </w:r>
      <w:r>
        <w:rPr>
          <w:rFonts w:eastAsia="Times New Roman" w:cs="Times New Roman"/>
          <w:sz w:val="24"/>
          <w:szCs w:val="24"/>
        </w:rPr>
        <w:t>below.</w:t>
      </w:r>
    </w:p>
    <w:p w14:paraId="2A37B0EB" w14:textId="77777777" w:rsidR="005804AD" w:rsidRPr="0001280B" w:rsidRDefault="005804AD" w:rsidP="00EA3C0B">
      <w:pPr>
        <w:spacing w:after="0" w:line="240" w:lineRule="auto"/>
        <w:jc w:val="both"/>
        <w:rPr>
          <w:rFonts w:eastAsia="Times New Roman" w:cs="Times New Roman"/>
          <w:sz w:val="24"/>
          <w:szCs w:val="24"/>
        </w:rPr>
      </w:pPr>
    </w:p>
    <w:p w14:paraId="1646E502" w14:textId="5A930EDD" w:rsidR="00781B26" w:rsidRDefault="00781B26" w:rsidP="00EA3C0B">
      <w:pPr>
        <w:spacing w:after="0" w:line="240" w:lineRule="auto"/>
        <w:jc w:val="both"/>
        <w:rPr>
          <w:rFonts w:eastAsia="Times New Roman" w:cs="Times New Roman"/>
          <w:b/>
          <w:sz w:val="24"/>
          <w:szCs w:val="24"/>
        </w:rPr>
      </w:pPr>
      <w:r>
        <w:rPr>
          <w:rFonts w:eastAsia="Times New Roman" w:cs="Times New Roman"/>
          <w:b/>
          <w:sz w:val="24"/>
          <w:szCs w:val="24"/>
        </w:rPr>
        <w:t>Objective 1: Farmer</w:t>
      </w:r>
      <w:r w:rsidR="004C45E2">
        <w:rPr>
          <w:rFonts w:eastAsia="Times New Roman" w:cs="Times New Roman"/>
          <w:b/>
          <w:sz w:val="24"/>
          <w:szCs w:val="24"/>
        </w:rPr>
        <w:t>’</w:t>
      </w:r>
      <w:r>
        <w:rPr>
          <w:rFonts w:eastAsia="Times New Roman" w:cs="Times New Roman"/>
          <w:b/>
          <w:sz w:val="24"/>
          <w:szCs w:val="24"/>
        </w:rPr>
        <w:t>s associations’ capacity strengthened to replicate the best farming techniques and to participate in, manage, implement</w:t>
      </w:r>
      <w:r w:rsidR="00DB589F">
        <w:rPr>
          <w:rFonts w:eastAsia="Times New Roman" w:cs="Times New Roman"/>
          <w:b/>
          <w:sz w:val="24"/>
          <w:szCs w:val="24"/>
        </w:rPr>
        <w:t>,</w:t>
      </w:r>
      <w:r>
        <w:rPr>
          <w:rFonts w:eastAsia="Times New Roman" w:cs="Times New Roman"/>
          <w:b/>
          <w:sz w:val="24"/>
          <w:szCs w:val="24"/>
        </w:rPr>
        <w:t xml:space="preserve"> and sustain the </w:t>
      </w:r>
      <w:r w:rsidR="009F245F">
        <w:rPr>
          <w:rFonts w:eastAsia="Times New Roman" w:cs="Times New Roman"/>
          <w:b/>
          <w:sz w:val="24"/>
          <w:szCs w:val="24"/>
        </w:rPr>
        <w:t xml:space="preserve">food-security </w:t>
      </w:r>
      <w:r w:rsidR="000434A3">
        <w:rPr>
          <w:rFonts w:eastAsia="Times New Roman" w:cs="Times New Roman"/>
          <w:b/>
          <w:sz w:val="24"/>
          <w:szCs w:val="24"/>
        </w:rPr>
        <w:t>project</w:t>
      </w:r>
    </w:p>
    <w:p w14:paraId="38CC4309" w14:textId="77777777" w:rsidR="00781B26" w:rsidRDefault="00781B26" w:rsidP="00EA3C0B">
      <w:pPr>
        <w:widowControl w:val="0"/>
        <w:spacing w:after="0" w:line="240" w:lineRule="auto"/>
        <w:jc w:val="both"/>
        <w:rPr>
          <w:rFonts w:eastAsia="Times New Roman" w:cs="Times New Roman"/>
          <w:b/>
          <w:sz w:val="24"/>
          <w:szCs w:val="24"/>
        </w:rPr>
      </w:pPr>
    </w:p>
    <w:p w14:paraId="0F348AC9" w14:textId="77777777" w:rsidR="00781B26" w:rsidRDefault="00781B26" w:rsidP="00EA3C0B">
      <w:pPr>
        <w:spacing w:after="0" w:line="240" w:lineRule="auto"/>
        <w:jc w:val="both"/>
        <w:rPr>
          <w:rFonts w:eastAsia="Times New Roman" w:cs="Times New Roman"/>
          <w:i/>
          <w:sz w:val="24"/>
          <w:szCs w:val="24"/>
        </w:rPr>
      </w:pPr>
      <w:r>
        <w:rPr>
          <w:rFonts w:eastAsia="Times New Roman" w:cs="Times New Roman"/>
          <w:i/>
          <w:sz w:val="24"/>
          <w:szCs w:val="24"/>
        </w:rPr>
        <w:t>Implementation process</w:t>
      </w:r>
    </w:p>
    <w:p w14:paraId="076961E1" w14:textId="5E63096C" w:rsidR="00781B26" w:rsidRDefault="00781B26" w:rsidP="00EA3C0B">
      <w:pPr>
        <w:spacing w:line="240" w:lineRule="auto"/>
        <w:jc w:val="both"/>
        <w:rPr>
          <w:rFonts w:eastAsia="Times New Roman" w:cs="Times New Roman"/>
          <w:sz w:val="24"/>
          <w:szCs w:val="24"/>
        </w:rPr>
      </w:pPr>
      <w:r>
        <w:rPr>
          <w:rFonts w:eastAsia="Times New Roman" w:cs="Times New Roman"/>
          <w:sz w:val="24"/>
          <w:szCs w:val="24"/>
        </w:rPr>
        <w:t xml:space="preserve">DMI </w:t>
      </w:r>
      <w:r w:rsidR="0023643F">
        <w:rPr>
          <w:rFonts w:eastAsia="Times New Roman" w:cs="Times New Roman"/>
          <w:sz w:val="24"/>
          <w:szCs w:val="24"/>
        </w:rPr>
        <w:t xml:space="preserve">strongly </w:t>
      </w:r>
      <w:r>
        <w:rPr>
          <w:rFonts w:eastAsia="Times New Roman" w:cs="Times New Roman"/>
          <w:sz w:val="24"/>
          <w:szCs w:val="24"/>
        </w:rPr>
        <w:t>emphasizes social organization</w:t>
      </w:r>
      <w:r w:rsidR="0023643F">
        <w:rPr>
          <w:rFonts w:eastAsia="Times New Roman" w:cs="Times New Roman"/>
          <w:sz w:val="24"/>
          <w:szCs w:val="24"/>
        </w:rPr>
        <w:t xml:space="preserve"> of vulnerable persons</w:t>
      </w:r>
      <w:r>
        <w:rPr>
          <w:rFonts w:eastAsia="Times New Roman" w:cs="Times New Roman"/>
          <w:sz w:val="24"/>
          <w:szCs w:val="24"/>
        </w:rPr>
        <w:t xml:space="preserve">. It originally began working with women’s </w:t>
      </w:r>
      <w:r w:rsidR="00FB2A96">
        <w:rPr>
          <w:rFonts w:eastAsia="Times New Roman" w:cs="Times New Roman"/>
          <w:sz w:val="24"/>
          <w:szCs w:val="24"/>
        </w:rPr>
        <w:t xml:space="preserve">self-help </w:t>
      </w:r>
      <w:r>
        <w:rPr>
          <w:rFonts w:eastAsia="Times New Roman" w:cs="Times New Roman"/>
          <w:sz w:val="24"/>
          <w:szCs w:val="24"/>
        </w:rPr>
        <w:t>groups</w:t>
      </w:r>
      <w:r w:rsidR="00FB2A96">
        <w:rPr>
          <w:rFonts w:eastAsia="Times New Roman" w:cs="Times New Roman"/>
          <w:sz w:val="24"/>
          <w:szCs w:val="24"/>
        </w:rPr>
        <w:t xml:space="preserve"> that were later turned into</w:t>
      </w:r>
      <w:r>
        <w:rPr>
          <w:rFonts w:eastAsia="Times New Roman" w:cs="Times New Roman"/>
          <w:sz w:val="24"/>
          <w:szCs w:val="24"/>
        </w:rPr>
        <w:t xml:space="preserve"> FA</w:t>
      </w:r>
      <w:r w:rsidR="00FB2A96">
        <w:rPr>
          <w:rFonts w:eastAsia="Times New Roman" w:cs="Times New Roman"/>
          <w:sz w:val="24"/>
          <w:szCs w:val="24"/>
        </w:rPr>
        <w:t>s</w:t>
      </w:r>
      <w:r>
        <w:rPr>
          <w:rFonts w:eastAsia="Times New Roman" w:cs="Times New Roman"/>
          <w:sz w:val="24"/>
          <w:szCs w:val="24"/>
        </w:rPr>
        <w:t xml:space="preserve">. </w:t>
      </w:r>
      <w:r w:rsidR="00FB2A96">
        <w:rPr>
          <w:rFonts w:eastAsia="Times New Roman" w:cs="Times New Roman"/>
          <w:sz w:val="24"/>
          <w:szCs w:val="24"/>
        </w:rPr>
        <w:t xml:space="preserve">In these </w:t>
      </w:r>
      <w:r w:rsidR="005F1D21">
        <w:rPr>
          <w:rFonts w:eastAsia="Times New Roman" w:cs="Times New Roman"/>
          <w:sz w:val="24"/>
          <w:szCs w:val="24"/>
        </w:rPr>
        <w:t xml:space="preserve">FAs </w:t>
      </w:r>
      <w:r w:rsidR="00FB2A96">
        <w:rPr>
          <w:rFonts w:eastAsia="Times New Roman" w:cs="Times New Roman"/>
          <w:sz w:val="24"/>
          <w:szCs w:val="24"/>
        </w:rPr>
        <w:t>or new</w:t>
      </w:r>
      <w:r w:rsidR="000D2F7D">
        <w:rPr>
          <w:rFonts w:eastAsia="Times New Roman" w:cs="Times New Roman"/>
          <w:sz w:val="24"/>
          <w:szCs w:val="24"/>
        </w:rPr>
        <w:t>ly established</w:t>
      </w:r>
      <w:r w:rsidR="00FB2A96">
        <w:rPr>
          <w:rFonts w:eastAsia="Times New Roman" w:cs="Times New Roman"/>
          <w:sz w:val="24"/>
          <w:szCs w:val="24"/>
        </w:rPr>
        <w:t xml:space="preserve"> </w:t>
      </w:r>
      <w:r w:rsidR="005F1D21">
        <w:rPr>
          <w:rFonts w:eastAsia="Times New Roman" w:cs="Times New Roman"/>
          <w:sz w:val="24"/>
          <w:szCs w:val="24"/>
        </w:rPr>
        <w:t>ones</w:t>
      </w:r>
      <w:r w:rsidR="00E45F08">
        <w:rPr>
          <w:rFonts w:eastAsia="Times New Roman" w:cs="Times New Roman"/>
          <w:sz w:val="24"/>
          <w:szCs w:val="24"/>
        </w:rPr>
        <w:t>,</w:t>
      </w:r>
      <w:r w:rsidR="00FB2A96">
        <w:rPr>
          <w:rFonts w:eastAsia="Times New Roman" w:cs="Times New Roman"/>
          <w:sz w:val="24"/>
          <w:szCs w:val="24"/>
        </w:rPr>
        <w:t xml:space="preserve"> a</w:t>
      </w:r>
      <w:r>
        <w:rPr>
          <w:rFonts w:eastAsia="Times New Roman" w:cs="Times New Roman"/>
          <w:sz w:val="24"/>
          <w:szCs w:val="24"/>
        </w:rPr>
        <w:t xml:space="preserve"> group of farmers joins hands to work their fields, raise livestock, harvest, sell surpluses</w:t>
      </w:r>
      <w:r w:rsidR="00FD7D74">
        <w:rPr>
          <w:rFonts w:eastAsia="Times New Roman" w:cs="Times New Roman"/>
          <w:sz w:val="24"/>
          <w:szCs w:val="24"/>
        </w:rPr>
        <w:t>,</w:t>
      </w:r>
      <w:r w:rsidR="00FD7D74" w:rsidRPr="00FD7D74">
        <w:rPr>
          <w:rFonts w:eastAsia="Times New Roman" w:cs="Times New Roman"/>
          <w:sz w:val="24"/>
          <w:szCs w:val="24"/>
        </w:rPr>
        <w:t xml:space="preserve"> </w:t>
      </w:r>
      <w:r w:rsidR="00FD7D74">
        <w:rPr>
          <w:rFonts w:eastAsia="Times New Roman" w:cs="Times New Roman"/>
          <w:sz w:val="24"/>
          <w:szCs w:val="24"/>
        </w:rPr>
        <w:t>and</w:t>
      </w:r>
      <w:r w:rsidR="00C70D64">
        <w:rPr>
          <w:rFonts w:eastAsia="Times New Roman" w:cs="Times New Roman"/>
          <w:sz w:val="24"/>
          <w:szCs w:val="24"/>
        </w:rPr>
        <w:t xml:space="preserve"> solve</w:t>
      </w:r>
      <w:r w:rsidR="00FD7D74">
        <w:rPr>
          <w:rFonts w:eastAsia="Times New Roman" w:cs="Times New Roman"/>
          <w:sz w:val="24"/>
          <w:szCs w:val="24"/>
        </w:rPr>
        <w:t xml:space="preserve"> local conflicts</w:t>
      </w:r>
      <w:r>
        <w:rPr>
          <w:rFonts w:eastAsia="Times New Roman" w:cs="Times New Roman"/>
          <w:sz w:val="24"/>
          <w:szCs w:val="24"/>
        </w:rPr>
        <w:t xml:space="preserve">. Together they elect their leaders every two years. DMI educates these farmers through training, IEC materials, and exposure to state-of-the-art farming techniques. DMI also </w:t>
      </w:r>
      <w:r w:rsidR="00111C93">
        <w:rPr>
          <w:rFonts w:eastAsia="Times New Roman" w:cs="Times New Roman"/>
          <w:sz w:val="24"/>
          <w:szCs w:val="24"/>
        </w:rPr>
        <w:t xml:space="preserve">attempted </w:t>
      </w:r>
      <w:r>
        <w:rPr>
          <w:rFonts w:eastAsia="Times New Roman" w:cs="Times New Roman"/>
          <w:sz w:val="24"/>
          <w:szCs w:val="24"/>
        </w:rPr>
        <w:t>to start with savings</w:t>
      </w:r>
      <w:r w:rsidR="00FB2A96">
        <w:rPr>
          <w:rFonts w:eastAsia="Times New Roman" w:cs="Times New Roman"/>
          <w:sz w:val="24"/>
          <w:szCs w:val="24"/>
        </w:rPr>
        <w:t xml:space="preserve"> </w:t>
      </w:r>
      <w:r w:rsidR="00111C93">
        <w:rPr>
          <w:rFonts w:eastAsia="Times New Roman" w:cs="Times New Roman"/>
          <w:sz w:val="24"/>
          <w:szCs w:val="24"/>
        </w:rPr>
        <w:t xml:space="preserve">and </w:t>
      </w:r>
      <w:r w:rsidR="00FB2A96">
        <w:rPr>
          <w:rFonts w:eastAsia="Times New Roman" w:cs="Times New Roman"/>
          <w:sz w:val="24"/>
          <w:szCs w:val="24"/>
        </w:rPr>
        <w:t>later adopted the VSLA method</w:t>
      </w:r>
      <w:r>
        <w:rPr>
          <w:rFonts w:eastAsia="Times New Roman" w:cs="Times New Roman"/>
          <w:sz w:val="24"/>
          <w:szCs w:val="24"/>
        </w:rPr>
        <w:t xml:space="preserve">. </w:t>
      </w:r>
      <w:r w:rsidR="00956D29">
        <w:rPr>
          <w:rFonts w:eastAsia="Times New Roman" w:cs="Times New Roman"/>
          <w:sz w:val="24"/>
          <w:szCs w:val="24"/>
        </w:rPr>
        <w:t xml:space="preserve">In principle, the FAs can also lobby and advocate at the village, </w:t>
      </w:r>
      <w:r w:rsidR="00956D29" w:rsidRPr="00B76BE0">
        <w:rPr>
          <w:rFonts w:eastAsia="Times New Roman" w:cs="Times New Roman"/>
          <w:i/>
          <w:sz w:val="24"/>
          <w:szCs w:val="24"/>
        </w:rPr>
        <w:t>payam</w:t>
      </w:r>
      <w:r w:rsidR="00956D29">
        <w:rPr>
          <w:rFonts w:eastAsia="Times New Roman" w:cs="Times New Roman"/>
          <w:sz w:val="24"/>
          <w:szCs w:val="24"/>
        </w:rPr>
        <w:t xml:space="preserve"> (district), and ideally the </w:t>
      </w:r>
      <w:r w:rsidR="00022D54">
        <w:rPr>
          <w:rFonts w:eastAsia="Times New Roman" w:cs="Times New Roman"/>
          <w:sz w:val="24"/>
          <w:szCs w:val="24"/>
        </w:rPr>
        <w:t xml:space="preserve">state and </w:t>
      </w:r>
      <w:r w:rsidR="00956D29">
        <w:rPr>
          <w:rFonts w:eastAsia="Times New Roman" w:cs="Times New Roman"/>
          <w:sz w:val="24"/>
          <w:szCs w:val="24"/>
        </w:rPr>
        <w:t>national level.</w:t>
      </w:r>
      <w:r w:rsidR="006D67C0">
        <w:rPr>
          <w:rFonts w:eastAsia="Times New Roman" w:cs="Times New Roman"/>
          <w:sz w:val="24"/>
          <w:szCs w:val="24"/>
        </w:rPr>
        <w:t xml:space="preserve"> </w:t>
      </w:r>
      <w:r>
        <w:rPr>
          <w:rFonts w:eastAsia="Times New Roman" w:cs="Times New Roman"/>
          <w:sz w:val="24"/>
          <w:szCs w:val="24"/>
        </w:rPr>
        <w:t xml:space="preserve">The </w:t>
      </w:r>
      <w:r w:rsidR="00995673">
        <w:rPr>
          <w:rFonts w:eastAsia="Times New Roman" w:cs="Times New Roman"/>
          <w:sz w:val="24"/>
          <w:szCs w:val="24"/>
        </w:rPr>
        <w:t xml:space="preserve">five </w:t>
      </w:r>
      <w:r w:rsidR="00BD25CF">
        <w:rPr>
          <w:rFonts w:eastAsia="Times New Roman" w:cs="Times New Roman"/>
          <w:sz w:val="24"/>
          <w:szCs w:val="24"/>
        </w:rPr>
        <w:t xml:space="preserve">planned </w:t>
      </w:r>
      <w:r w:rsidR="000434A3">
        <w:rPr>
          <w:rFonts w:eastAsia="Times New Roman" w:cs="Times New Roman"/>
          <w:sz w:val="24"/>
          <w:szCs w:val="24"/>
        </w:rPr>
        <w:t>project</w:t>
      </w:r>
      <w:r>
        <w:rPr>
          <w:rFonts w:eastAsia="Times New Roman" w:cs="Times New Roman"/>
          <w:sz w:val="24"/>
          <w:szCs w:val="24"/>
        </w:rPr>
        <w:t xml:space="preserve"> steps </w:t>
      </w:r>
      <w:r w:rsidR="00AB51EB">
        <w:rPr>
          <w:rFonts w:eastAsia="Times New Roman" w:cs="Times New Roman"/>
          <w:sz w:val="24"/>
          <w:szCs w:val="24"/>
        </w:rPr>
        <w:t>were</w:t>
      </w:r>
      <w:r>
        <w:rPr>
          <w:rFonts w:eastAsia="Times New Roman" w:cs="Times New Roman"/>
          <w:sz w:val="24"/>
          <w:szCs w:val="24"/>
        </w:rPr>
        <w:t xml:space="preserve">: </w:t>
      </w:r>
    </w:p>
    <w:p w14:paraId="70DCA01E" w14:textId="278CD6DF" w:rsidR="00781B26" w:rsidRDefault="00781B26" w:rsidP="00EA3C0B">
      <w:pPr>
        <w:spacing w:after="0" w:line="240" w:lineRule="auto"/>
        <w:jc w:val="both"/>
        <w:rPr>
          <w:rFonts w:eastAsia="Times New Roman" w:cs="Times New Roman"/>
          <w:sz w:val="24"/>
          <w:szCs w:val="24"/>
        </w:rPr>
      </w:pPr>
      <w:r>
        <w:rPr>
          <w:rFonts w:eastAsia="Times New Roman" w:cs="Times New Roman"/>
          <w:sz w:val="24"/>
          <w:szCs w:val="24"/>
        </w:rPr>
        <w:t xml:space="preserve">1) </w:t>
      </w:r>
      <w:r w:rsidR="00712B7F">
        <w:rPr>
          <w:rFonts w:eastAsia="Times New Roman" w:cs="Times New Roman"/>
          <w:sz w:val="24"/>
          <w:szCs w:val="24"/>
        </w:rPr>
        <w:t xml:space="preserve">Establishing </w:t>
      </w:r>
      <w:r>
        <w:rPr>
          <w:rFonts w:eastAsia="Times New Roman" w:cs="Times New Roman"/>
          <w:sz w:val="24"/>
          <w:szCs w:val="24"/>
        </w:rPr>
        <w:t>FAs and elect</w:t>
      </w:r>
      <w:r w:rsidR="00FD7D74">
        <w:rPr>
          <w:rFonts w:eastAsia="Times New Roman" w:cs="Times New Roman"/>
          <w:sz w:val="24"/>
          <w:szCs w:val="24"/>
        </w:rPr>
        <w:t>ing</w:t>
      </w:r>
      <w:r>
        <w:rPr>
          <w:rFonts w:eastAsia="Times New Roman" w:cs="Times New Roman"/>
          <w:sz w:val="24"/>
          <w:szCs w:val="24"/>
        </w:rPr>
        <w:t xml:space="preserve"> </w:t>
      </w:r>
      <w:r w:rsidR="00FE0FEE">
        <w:rPr>
          <w:rFonts w:eastAsia="Times New Roman" w:cs="Times New Roman"/>
          <w:sz w:val="24"/>
          <w:szCs w:val="24"/>
        </w:rPr>
        <w:t xml:space="preserve">their </w:t>
      </w:r>
      <w:r>
        <w:rPr>
          <w:rFonts w:eastAsia="Times New Roman" w:cs="Times New Roman"/>
          <w:sz w:val="24"/>
          <w:szCs w:val="24"/>
        </w:rPr>
        <w:t>leadership in each intervention village</w:t>
      </w:r>
      <w:r w:rsidR="004A6549">
        <w:rPr>
          <w:rFonts w:eastAsia="Times New Roman" w:cs="Times New Roman"/>
          <w:sz w:val="24"/>
          <w:szCs w:val="24"/>
        </w:rPr>
        <w:t>;</w:t>
      </w:r>
    </w:p>
    <w:p w14:paraId="5AF7A59E" w14:textId="6A2F0CD3" w:rsidR="00781B26" w:rsidRDefault="00781B26" w:rsidP="00EA3C0B">
      <w:pPr>
        <w:spacing w:after="0" w:line="240" w:lineRule="auto"/>
        <w:jc w:val="both"/>
        <w:rPr>
          <w:rFonts w:eastAsia="Times New Roman" w:cs="Times New Roman"/>
          <w:sz w:val="24"/>
          <w:szCs w:val="24"/>
        </w:rPr>
      </w:pPr>
      <w:r>
        <w:rPr>
          <w:rFonts w:eastAsia="Times New Roman" w:cs="Times New Roman"/>
          <w:sz w:val="24"/>
          <w:szCs w:val="24"/>
        </w:rPr>
        <w:t xml:space="preserve">2) </w:t>
      </w:r>
      <w:r w:rsidR="00712B7F">
        <w:rPr>
          <w:rFonts w:eastAsia="Times New Roman" w:cs="Times New Roman"/>
          <w:sz w:val="24"/>
          <w:szCs w:val="24"/>
        </w:rPr>
        <w:t xml:space="preserve">Establishing </w:t>
      </w:r>
      <w:r>
        <w:rPr>
          <w:rFonts w:eastAsia="Times New Roman" w:cs="Times New Roman"/>
          <w:sz w:val="24"/>
          <w:szCs w:val="24"/>
        </w:rPr>
        <w:t xml:space="preserve">a federation of FAs in each village (when there are more than </w:t>
      </w:r>
      <w:r w:rsidR="00DB4945">
        <w:rPr>
          <w:rFonts w:eastAsia="Times New Roman" w:cs="Times New Roman"/>
          <w:sz w:val="24"/>
          <w:szCs w:val="24"/>
        </w:rPr>
        <w:t xml:space="preserve">three </w:t>
      </w:r>
      <w:r>
        <w:rPr>
          <w:rFonts w:eastAsia="Times New Roman" w:cs="Times New Roman"/>
          <w:sz w:val="24"/>
          <w:szCs w:val="24"/>
        </w:rPr>
        <w:t>FA</w:t>
      </w:r>
      <w:r w:rsidR="00DB4945">
        <w:rPr>
          <w:rFonts w:eastAsia="Times New Roman" w:cs="Times New Roman"/>
          <w:sz w:val="24"/>
          <w:szCs w:val="24"/>
        </w:rPr>
        <w:t>s</w:t>
      </w:r>
      <w:r>
        <w:rPr>
          <w:rFonts w:eastAsia="Times New Roman" w:cs="Times New Roman"/>
          <w:sz w:val="24"/>
          <w:szCs w:val="24"/>
        </w:rPr>
        <w:t>)</w:t>
      </w:r>
      <w:r w:rsidR="004A6549">
        <w:rPr>
          <w:rFonts w:eastAsia="Times New Roman" w:cs="Times New Roman"/>
          <w:sz w:val="24"/>
          <w:szCs w:val="24"/>
        </w:rPr>
        <w:t>;</w:t>
      </w:r>
    </w:p>
    <w:p w14:paraId="69998F03" w14:textId="563BF4CC" w:rsidR="00781B26" w:rsidRPr="00F127F2" w:rsidRDefault="00781B26" w:rsidP="00EA3C0B">
      <w:pPr>
        <w:spacing w:after="0" w:line="240" w:lineRule="auto"/>
        <w:jc w:val="both"/>
        <w:rPr>
          <w:rFonts w:eastAsia="Times New Roman" w:cs="Times New Roman"/>
          <w:sz w:val="24"/>
          <w:szCs w:val="24"/>
        </w:rPr>
      </w:pPr>
      <w:r>
        <w:rPr>
          <w:rFonts w:eastAsia="Times New Roman" w:cs="Times New Roman"/>
          <w:sz w:val="24"/>
          <w:szCs w:val="24"/>
        </w:rPr>
        <w:t xml:space="preserve">3) </w:t>
      </w:r>
      <w:r w:rsidR="00712B7F">
        <w:rPr>
          <w:rFonts w:eastAsia="Times New Roman" w:cs="Times New Roman"/>
          <w:sz w:val="24"/>
          <w:szCs w:val="24"/>
        </w:rPr>
        <w:t xml:space="preserve">Organizing </w:t>
      </w:r>
      <w:r>
        <w:rPr>
          <w:rFonts w:eastAsia="Times New Roman" w:cs="Times New Roman"/>
          <w:sz w:val="24"/>
          <w:szCs w:val="24"/>
        </w:rPr>
        <w:t xml:space="preserve">training on leadership and </w:t>
      </w:r>
      <w:r w:rsidRPr="00F127F2">
        <w:rPr>
          <w:rFonts w:eastAsia="Times New Roman" w:cs="Times New Roman"/>
          <w:sz w:val="24"/>
          <w:szCs w:val="24"/>
        </w:rPr>
        <w:t>management for 40 leaders and 200 members</w:t>
      </w:r>
      <w:r w:rsidR="004A6549" w:rsidRPr="00F127F2">
        <w:rPr>
          <w:rFonts w:eastAsia="Times New Roman" w:cs="Times New Roman"/>
          <w:sz w:val="24"/>
          <w:szCs w:val="24"/>
        </w:rPr>
        <w:t>;</w:t>
      </w:r>
    </w:p>
    <w:p w14:paraId="43106684" w14:textId="691D6761" w:rsidR="00781B26" w:rsidRDefault="00781B26" w:rsidP="00EA3C0B">
      <w:pPr>
        <w:spacing w:after="0" w:line="240" w:lineRule="auto"/>
        <w:jc w:val="both"/>
        <w:rPr>
          <w:rFonts w:eastAsia="Times New Roman" w:cs="Times New Roman"/>
          <w:sz w:val="24"/>
          <w:szCs w:val="24"/>
        </w:rPr>
      </w:pPr>
      <w:r w:rsidRPr="00F127F2">
        <w:rPr>
          <w:rFonts w:eastAsia="Times New Roman" w:cs="Times New Roman"/>
          <w:sz w:val="24"/>
          <w:szCs w:val="24"/>
        </w:rPr>
        <w:t xml:space="preserve">4) </w:t>
      </w:r>
      <w:r w:rsidR="00712B7F">
        <w:rPr>
          <w:rFonts w:eastAsia="Times New Roman" w:cs="Times New Roman"/>
          <w:sz w:val="24"/>
          <w:szCs w:val="24"/>
        </w:rPr>
        <w:t>F</w:t>
      </w:r>
      <w:r w:rsidR="00712B7F" w:rsidRPr="00F127F2">
        <w:rPr>
          <w:rFonts w:eastAsia="Times New Roman" w:cs="Times New Roman"/>
          <w:sz w:val="24"/>
          <w:szCs w:val="24"/>
        </w:rPr>
        <w:t xml:space="preserve">orming </w:t>
      </w:r>
      <w:r w:rsidRPr="00F127F2">
        <w:rPr>
          <w:rFonts w:eastAsia="Times New Roman" w:cs="Times New Roman"/>
          <w:i/>
          <w:sz w:val="24"/>
          <w:szCs w:val="24"/>
        </w:rPr>
        <w:t>payam</w:t>
      </w:r>
      <w:r w:rsidRPr="00F127F2">
        <w:rPr>
          <w:rFonts w:eastAsia="Times New Roman" w:cs="Times New Roman"/>
          <w:sz w:val="24"/>
          <w:szCs w:val="24"/>
        </w:rPr>
        <w:t xml:space="preserve"> and state level federation</w:t>
      </w:r>
      <w:r w:rsidR="00C41C8F" w:rsidRPr="00F127F2">
        <w:rPr>
          <w:rFonts w:eastAsia="Times New Roman" w:cs="Times New Roman"/>
          <w:sz w:val="24"/>
          <w:szCs w:val="24"/>
        </w:rPr>
        <w:t>s</w:t>
      </w:r>
      <w:r w:rsidRPr="00F127F2">
        <w:rPr>
          <w:rFonts w:eastAsia="Times New Roman" w:cs="Times New Roman"/>
          <w:sz w:val="24"/>
          <w:szCs w:val="24"/>
        </w:rPr>
        <w:t xml:space="preserve"> and train</w:t>
      </w:r>
      <w:r w:rsidR="00FD7D74">
        <w:rPr>
          <w:rFonts w:eastAsia="Times New Roman" w:cs="Times New Roman"/>
          <w:sz w:val="24"/>
          <w:szCs w:val="24"/>
        </w:rPr>
        <w:t>ing</w:t>
      </w:r>
      <w:r w:rsidRPr="00F127F2">
        <w:rPr>
          <w:rFonts w:eastAsia="Times New Roman" w:cs="Times New Roman"/>
          <w:sz w:val="24"/>
          <w:szCs w:val="24"/>
        </w:rPr>
        <w:t xml:space="preserve"> 15 federation leaders</w:t>
      </w:r>
      <w:r w:rsidR="004A6549">
        <w:rPr>
          <w:rFonts w:eastAsia="Times New Roman" w:cs="Times New Roman"/>
          <w:sz w:val="24"/>
          <w:szCs w:val="24"/>
        </w:rPr>
        <w:t>;</w:t>
      </w:r>
      <w:r w:rsidR="00995673" w:rsidRPr="00995673">
        <w:rPr>
          <w:rFonts w:eastAsia="Times New Roman" w:cs="Times New Roman"/>
          <w:sz w:val="24"/>
          <w:szCs w:val="24"/>
        </w:rPr>
        <w:t xml:space="preserve"> </w:t>
      </w:r>
      <w:r w:rsidR="00995673">
        <w:rPr>
          <w:rFonts w:eastAsia="Times New Roman" w:cs="Times New Roman"/>
          <w:sz w:val="24"/>
          <w:szCs w:val="24"/>
        </w:rPr>
        <w:t>and</w:t>
      </w:r>
    </w:p>
    <w:p w14:paraId="6739BC87" w14:textId="68081CD7" w:rsidR="00781B26" w:rsidRDefault="00781B26" w:rsidP="00EA3C0B">
      <w:pPr>
        <w:spacing w:after="0" w:line="240" w:lineRule="auto"/>
        <w:jc w:val="both"/>
        <w:rPr>
          <w:rFonts w:eastAsia="Times New Roman" w:cs="Times New Roman"/>
          <w:sz w:val="24"/>
          <w:szCs w:val="24"/>
        </w:rPr>
      </w:pPr>
      <w:r>
        <w:rPr>
          <w:rFonts w:eastAsia="Times New Roman" w:cs="Times New Roman"/>
          <w:sz w:val="24"/>
          <w:szCs w:val="24"/>
        </w:rPr>
        <w:t xml:space="preserve">5) </w:t>
      </w:r>
      <w:r w:rsidR="00712B7F">
        <w:rPr>
          <w:rFonts w:eastAsia="Times New Roman" w:cs="Times New Roman"/>
          <w:sz w:val="24"/>
          <w:szCs w:val="24"/>
        </w:rPr>
        <w:t xml:space="preserve">Carrying </w:t>
      </w:r>
      <w:r>
        <w:rPr>
          <w:rFonts w:eastAsia="Times New Roman" w:cs="Times New Roman"/>
          <w:sz w:val="24"/>
          <w:szCs w:val="24"/>
        </w:rPr>
        <w:t xml:space="preserve">out conflict resolution training for 100 </w:t>
      </w:r>
      <w:r w:rsidR="00F127F2">
        <w:rPr>
          <w:rFonts w:eastAsia="Times New Roman" w:cs="Times New Roman"/>
          <w:sz w:val="24"/>
          <w:szCs w:val="24"/>
        </w:rPr>
        <w:t xml:space="preserve">female </w:t>
      </w:r>
      <w:r>
        <w:rPr>
          <w:rFonts w:eastAsia="Times New Roman" w:cs="Times New Roman"/>
          <w:sz w:val="24"/>
          <w:szCs w:val="24"/>
        </w:rPr>
        <w:t>members of FA</w:t>
      </w:r>
      <w:r w:rsidR="00DB4945">
        <w:rPr>
          <w:rFonts w:eastAsia="Times New Roman" w:cs="Times New Roman"/>
          <w:sz w:val="24"/>
          <w:szCs w:val="24"/>
        </w:rPr>
        <w:t>s</w:t>
      </w:r>
      <w:r w:rsidR="00995673">
        <w:rPr>
          <w:rFonts w:eastAsia="Times New Roman" w:cs="Times New Roman"/>
          <w:sz w:val="24"/>
          <w:szCs w:val="24"/>
        </w:rPr>
        <w:t>.</w:t>
      </w:r>
      <w:r w:rsidR="00995673">
        <w:rPr>
          <w:rStyle w:val="Funotenzeichen"/>
          <w:rFonts w:eastAsia="Times New Roman" w:cs="Times New Roman"/>
          <w:sz w:val="24"/>
          <w:szCs w:val="24"/>
        </w:rPr>
        <w:footnoteReference w:id="17"/>
      </w:r>
    </w:p>
    <w:p w14:paraId="649B6A56" w14:textId="77777777" w:rsidR="00DB4945" w:rsidRDefault="00DB4945" w:rsidP="00EA3C0B">
      <w:pPr>
        <w:spacing w:after="0" w:line="240" w:lineRule="auto"/>
        <w:jc w:val="both"/>
        <w:rPr>
          <w:rFonts w:eastAsia="Times New Roman" w:cs="Times New Roman"/>
          <w:i/>
          <w:sz w:val="24"/>
          <w:szCs w:val="24"/>
        </w:rPr>
      </w:pPr>
    </w:p>
    <w:p w14:paraId="3C16D82F" w14:textId="78AECA7F" w:rsidR="00DB4945" w:rsidRDefault="00DB4945" w:rsidP="00EA3C0B">
      <w:pPr>
        <w:spacing w:after="0" w:line="240" w:lineRule="auto"/>
        <w:jc w:val="both"/>
        <w:rPr>
          <w:rFonts w:eastAsia="Times New Roman" w:cs="Times New Roman"/>
          <w:i/>
          <w:sz w:val="24"/>
          <w:szCs w:val="24"/>
        </w:rPr>
      </w:pPr>
      <w:r>
        <w:rPr>
          <w:rFonts w:eastAsia="Times New Roman" w:cs="Times New Roman"/>
          <w:i/>
          <w:sz w:val="24"/>
          <w:szCs w:val="24"/>
        </w:rPr>
        <w:t>Results</w:t>
      </w:r>
    </w:p>
    <w:p w14:paraId="123AD198" w14:textId="006A6E16" w:rsidR="00F127F2" w:rsidRDefault="00F127F2" w:rsidP="00EA3C0B">
      <w:pPr>
        <w:spacing w:line="240" w:lineRule="auto"/>
        <w:jc w:val="both"/>
        <w:rPr>
          <w:rStyle w:val="Kommentarzeichen"/>
          <w:rFonts w:cs="Times New Roman"/>
          <w:sz w:val="24"/>
          <w:szCs w:val="24"/>
        </w:rPr>
      </w:pPr>
      <w:r>
        <w:rPr>
          <w:rStyle w:val="Kommentarzeichen"/>
          <w:rFonts w:cs="Times New Roman"/>
          <w:sz w:val="24"/>
          <w:szCs w:val="24"/>
        </w:rPr>
        <w:t>The next table shows that DMI trained far more people than originally planned</w:t>
      </w:r>
      <w:r w:rsidR="003943AB">
        <w:rPr>
          <w:rStyle w:val="Kommentarzeichen"/>
          <w:rFonts w:cs="Times New Roman"/>
          <w:sz w:val="24"/>
          <w:szCs w:val="24"/>
        </w:rPr>
        <w:t xml:space="preserve"> because the number of FAs increased rapidly</w:t>
      </w:r>
      <w:r>
        <w:rPr>
          <w:rStyle w:val="Kommentarzeichen"/>
          <w:rFonts w:cs="Times New Roman"/>
          <w:sz w:val="24"/>
          <w:szCs w:val="24"/>
        </w:rPr>
        <w:t>.</w:t>
      </w:r>
      <w:r w:rsidR="003943AB">
        <w:rPr>
          <w:rStyle w:val="Kommentarzeichen"/>
          <w:rFonts w:cs="Times New Roman"/>
          <w:sz w:val="24"/>
          <w:szCs w:val="24"/>
        </w:rPr>
        <w:t xml:space="preserve"> Whereas conflict resolution training took place in the first </w:t>
      </w:r>
      <w:r w:rsidR="003943AB">
        <w:rPr>
          <w:rStyle w:val="Kommentarzeichen"/>
          <w:rFonts w:cs="Times New Roman"/>
          <w:sz w:val="24"/>
          <w:szCs w:val="24"/>
        </w:rPr>
        <w:lastRenderedPageBreak/>
        <w:t xml:space="preserve">two years, the training of the village and </w:t>
      </w:r>
      <w:r w:rsidR="003943AB" w:rsidRPr="00863EBA">
        <w:rPr>
          <w:rStyle w:val="Kommentarzeichen"/>
          <w:rFonts w:cs="Times New Roman"/>
          <w:i/>
          <w:sz w:val="24"/>
          <w:szCs w:val="24"/>
        </w:rPr>
        <w:t>payam</w:t>
      </w:r>
      <w:r w:rsidR="003943AB">
        <w:rPr>
          <w:rStyle w:val="Kommentarzeichen"/>
          <w:rFonts w:cs="Times New Roman"/>
          <w:sz w:val="24"/>
          <w:szCs w:val="24"/>
        </w:rPr>
        <w:t xml:space="preserve"> federation leaders has been concentrated in the last three years.</w:t>
      </w:r>
    </w:p>
    <w:p w14:paraId="6CD836D4" w14:textId="6092BD07" w:rsidR="00871BCE" w:rsidRPr="00104037" w:rsidRDefault="00EA30A6" w:rsidP="00643607">
      <w:pPr>
        <w:pStyle w:val="Beschriftung"/>
        <w:keepNext/>
        <w:jc w:val="both"/>
        <w:rPr>
          <w:szCs w:val="24"/>
        </w:rPr>
      </w:pPr>
      <w:bookmarkStart w:id="47" w:name="_Toc90661524"/>
      <w:r w:rsidRPr="00104037">
        <w:rPr>
          <w:szCs w:val="24"/>
        </w:rPr>
        <w:t xml:space="preserve">Table </w:t>
      </w:r>
      <w:r w:rsidRPr="00104037">
        <w:rPr>
          <w:szCs w:val="24"/>
        </w:rPr>
        <w:fldChar w:fldCharType="begin"/>
      </w:r>
      <w:r w:rsidRPr="00104037">
        <w:rPr>
          <w:szCs w:val="24"/>
        </w:rPr>
        <w:instrText xml:space="preserve"> SEQ Table \* ARABIC </w:instrText>
      </w:r>
      <w:r w:rsidRPr="00104037">
        <w:rPr>
          <w:szCs w:val="24"/>
        </w:rPr>
        <w:fldChar w:fldCharType="separate"/>
      </w:r>
      <w:r w:rsidR="002A5DF8">
        <w:rPr>
          <w:noProof/>
          <w:szCs w:val="24"/>
        </w:rPr>
        <w:t>7</w:t>
      </w:r>
      <w:r w:rsidRPr="00104037">
        <w:rPr>
          <w:szCs w:val="24"/>
        </w:rPr>
        <w:fldChar w:fldCharType="end"/>
      </w:r>
      <w:r w:rsidRPr="00104037">
        <w:rPr>
          <w:szCs w:val="24"/>
        </w:rPr>
        <w:t>: Types of Training of FA Members</w:t>
      </w:r>
      <w:bookmarkEnd w:id="47"/>
    </w:p>
    <w:tbl>
      <w:tblPr>
        <w:tblW w:w="5000" w:type="pct"/>
        <w:tblCellMar>
          <w:left w:w="70" w:type="dxa"/>
          <w:right w:w="70" w:type="dxa"/>
        </w:tblCellMar>
        <w:tblLook w:val="04A0" w:firstRow="1" w:lastRow="0" w:firstColumn="1" w:lastColumn="0" w:noHBand="0" w:noVBand="1"/>
      </w:tblPr>
      <w:tblGrid>
        <w:gridCol w:w="1726"/>
        <w:gridCol w:w="1230"/>
        <w:gridCol w:w="710"/>
        <w:gridCol w:w="710"/>
        <w:gridCol w:w="710"/>
        <w:gridCol w:w="710"/>
        <w:gridCol w:w="710"/>
        <w:gridCol w:w="710"/>
        <w:gridCol w:w="1836"/>
      </w:tblGrid>
      <w:tr w:rsidR="007B6968" w:rsidRPr="003864C2" w14:paraId="6B2EFB23" w14:textId="77777777" w:rsidTr="009B7A79">
        <w:trPr>
          <w:trHeight w:val="456"/>
        </w:trPr>
        <w:tc>
          <w:tcPr>
            <w:tcW w:w="95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B4910C" w14:textId="77777777" w:rsidR="00871BCE" w:rsidRPr="008C2FD6" w:rsidRDefault="00871BCE" w:rsidP="00893FF5">
            <w:pPr>
              <w:spacing w:after="0" w:line="240" w:lineRule="auto"/>
              <w:rPr>
                <w:rFonts w:ascii="Arial" w:eastAsia="Times New Roman" w:hAnsi="Arial" w:cs="Arial"/>
                <w:b/>
                <w:color w:val="000000"/>
                <w:sz w:val="20"/>
                <w:szCs w:val="20"/>
                <w:lang w:val="de-DE"/>
              </w:rPr>
            </w:pPr>
            <w:r w:rsidRPr="008C2FD6">
              <w:rPr>
                <w:rFonts w:ascii="Arial" w:eastAsia="Times New Roman" w:hAnsi="Arial" w:cs="Arial"/>
                <w:b/>
                <w:color w:val="000000"/>
                <w:sz w:val="20"/>
                <w:szCs w:val="20"/>
                <w:lang w:val="de-DE"/>
              </w:rPr>
              <w:t>Type of Training</w:t>
            </w:r>
          </w:p>
        </w:tc>
        <w:tc>
          <w:tcPr>
            <w:tcW w:w="68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2D4D5A" w14:textId="77777777" w:rsidR="00871BCE" w:rsidRPr="008C2FD6" w:rsidRDefault="00871BCE" w:rsidP="00893FF5">
            <w:pPr>
              <w:spacing w:after="0" w:line="240" w:lineRule="auto"/>
              <w:rPr>
                <w:rFonts w:ascii="Arial" w:eastAsia="Times New Roman" w:hAnsi="Arial" w:cs="Arial"/>
                <w:b/>
                <w:color w:val="000000"/>
                <w:sz w:val="20"/>
                <w:szCs w:val="20"/>
                <w:lang w:val="de-DE"/>
              </w:rPr>
            </w:pPr>
            <w:r w:rsidRPr="008C2FD6">
              <w:rPr>
                <w:rFonts w:ascii="Arial" w:eastAsia="Times New Roman" w:hAnsi="Arial" w:cs="Arial"/>
                <w:b/>
                <w:color w:val="000000"/>
                <w:sz w:val="20"/>
                <w:szCs w:val="20"/>
                <w:lang w:val="de-DE"/>
              </w:rPr>
              <w:t>Length of Training (days)</w:t>
            </w:r>
          </w:p>
        </w:tc>
        <w:tc>
          <w:tcPr>
            <w:tcW w:w="3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5FD6749" w14:textId="77777777" w:rsidR="00871BCE" w:rsidRPr="008C2FD6" w:rsidRDefault="00871BCE" w:rsidP="00746082">
            <w:pPr>
              <w:spacing w:after="0" w:line="240" w:lineRule="auto"/>
              <w:ind w:right="-162"/>
              <w:jc w:val="center"/>
              <w:rPr>
                <w:rFonts w:ascii="Arial" w:eastAsia="Times New Roman" w:hAnsi="Arial" w:cs="Arial"/>
                <w:b/>
                <w:color w:val="000000"/>
                <w:sz w:val="20"/>
                <w:szCs w:val="20"/>
                <w:lang w:val="de-DE"/>
              </w:rPr>
            </w:pPr>
            <w:r w:rsidRPr="008C2FD6">
              <w:rPr>
                <w:rFonts w:ascii="Arial" w:eastAsia="Times New Roman" w:hAnsi="Arial" w:cs="Arial"/>
                <w:b/>
                <w:color w:val="000000"/>
                <w:sz w:val="20"/>
                <w:szCs w:val="20"/>
                <w:lang w:val="de-DE"/>
              </w:rPr>
              <w:t>2016</w:t>
            </w:r>
          </w:p>
        </w:tc>
        <w:tc>
          <w:tcPr>
            <w:tcW w:w="3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5704372" w14:textId="77777777" w:rsidR="00871BCE" w:rsidRPr="008C2FD6" w:rsidRDefault="00871BCE" w:rsidP="00893FF5">
            <w:pPr>
              <w:spacing w:after="0" w:line="240" w:lineRule="auto"/>
              <w:jc w:val="right"/>
              <w:rPr>
                <w:rFonts w:ascii="Arial" w:eastAsia="Times New Roman" w:hAnsi="Arial" w:cs="Arial"/>
                <w:b/>
                <w:color w:val="000000"/>
                <w:sz w:val="20"/>
                <w:szCs w:val="20"/>
                <w:lang w:val="de-DE"/>
              </w:rPr>
            </w:pPr>
            <w:r w:rsidRPr="008C2FD6">
              <w:rPr>
                <w:rFonts w:ascii="Arial" w:eastAsia="Times New Roman" w:hAnsi="Arial" w:cs="Arial"/>
                <w:b/>
                <w:color w:val="000000"/>
                <w:sz w:val="20"/>
                <w:szCs w:val="20"/>
                <w:lang w:val="de-DE"/>
              </w:rPr>
              <w:t>2017</w:t>
            </w:r>
          </w:p>
        </w:tc>
        <w:tc>
          <w:tcPr>
            <w:tcW w:w="3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D843C7" w14:textId="77777777" w:rsidR="00871BCE" w:rsidRPr="008C2FD6" w:rsidRDefault="00871BCE" w:rsidP="00893FF5">
            <w:pPr>
              <w:spacing w:after="0" w:line="240" w:lineRule="auto"/>
              <w:jc w:val="right"/>
              <w:rPr>
                <w:rFonts w:ascii="Arial" w:eastAsia="Times New Roman" w:hAnsi="Arial" w:cs="Arial"/>
                <w:b/>
                <w:color w:val="000000"/>
                <w:sz w:val="20"/>
                <w:szCs w:val="20"/>
                <w:lang w:val="de-DE"/>
              </w:rPr>
            </w:pPr>
            <w:r w:rsidRPr="008C2FD6">
              <w:rPr>
                <w:rFonts w:ascii="Arial" w:eastAsia="Times New Roman" w:hAnsi="Arial" w:cs="Arial"/>
                <w:b/>
                <w:color w:val="000000"/>
                <w:sz w:val="20"/>
                <w:szCs w:val="20"/>
                <w:lang w:val="de-DE"/>
              </w:rPr>
              <w:t>2018</w:t>
            </w:r>
          </w:p>
        </w:tc>
        <w:tc>
          <w:tcPr>
            <w:tcW w:w="3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AD218E" w14:textId="77777777" w:rsidR="00871BCE" w:rsidRPr="008C2FD6" w:rsidRDefault="00871BCE" w:rsidP="00893FF5">
            <w:pPr>
              <w:spacing w:after="0" w:line="240" w:lineRule="auto"/>
              <w:jc w:val="right"/>
              <w:rPr>
                <w:rFonts w:ascii="Arial" w:eastAsia="Times New Roman" w:hAnsi="Arial" w:cs="Arial"/>
                <w:b/>
                <w:color w:val="000000"/>
                <w:sz w:val="20"/>
                <w:szCs w:val="20"/>
                <w:lang w:val="de-DE"/>
              </w:rPr>
            </w:pPr>
            <w:r w:rsidRPr="008C2FD6">
              <w:rPr>
                <w:rFonts w:ascii="Arial" w:eastAsia="Times New Roman" w:hAnsi="Arial" w:cs="Arial"/>
                <w:b/>
                <w:color w:val="000000"/>
                <w:sz w:val="20"/>
                <w:szCs w:val="20"/>
                <w:lang w:val="de-DE"/>
              </w:rPr>
              <w:t>2019</w:t>
            </w:r>
          </w:p>
        </w:tc>
        <w:tc>
          <w:tcPr>
            <w:tcW w:w="3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ED0C84" w14:textId="77777777" w:rsidR="00871BCE" w:rsidRPr="008C2FD6" w:rsidRDefault="00871BCE" w:rsidP="00893FF5">
            <w:pPr>
              <w:spacing w:after="0" w:line="240" w:lineRule="auto"/>
              <w:jc w:val="right"/>
              <w:rPr>
                <w:rFonts w:ascii="Arial" w:eastAsia="Times New Roman" w:hAnsi="Arial" w:cs="Arial"/>
                <w:b/>
                <w:color w:val="000000"/>
                <w:sz w:val="20"/>
                <w:szCs w:val="20"/>
                <w:lang w:val="de-DE"/>
              </w:rPr>
            </w:pPr>
            <w:r w:rsidRPr="008C2FD6">
              <w:rPr>
                <w:rFonts w:ascii="Arial" w:eastAsia="Times New Roman" w:hAnsi="Arial" w:cs="Arial"/>
                <w:b/>
                <w:color w:val="000000"/>
                <w:sz w:val="20"/>
                <w:szCs w:val="20"/>
                <w:lang w:val="de-DE"/>
              </w:rPr>
              <w:t>2020</w:t>
            </w:r>
          </w:p>
        </w:tc>
        <w:tc>
          <w:tcPr>
            <w:tcW w:w="3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060C2E" w14:textId="77777777" w:rsidR="00871BCE" w:rsidRPr="008C2FD6" w:rsidRDefault="00871BCE" w:rsidP="00893FF5">
            <w:pPr>
              <w:spacing w:after="0" w:line="240" w:lineRule="auto"/>
              <w:jc w:val="right"/>
              <w:rPr>
                <w:rFonts w:ascii="Arial" w:eastAsia="Times New Roman" w:hAnsi="Arial" w:cs="Arial"/>
                <w:b/>
                <w:color w:val="000000"/>
                <w:sz w:val="20"/>
                <w:szCs w:val="20"/>
                <w:lang w:val="de-DE"/>
              </w:rPr>
            </w:pPr>
            <w:r w:rsidRPr="008C2FD6">
              <w:rPr>
                <w:rFonts w:ascii="Arial" w:eastAsia="Times New Roman" w:hAnsi="Arial" w:cs="Arial"/>
                <w:b/>
                <w:color w:val="000000"/>
                <w:sz w:val="20"/>
                <w:szCs w:val="20"/>
                <w:lang w:val="de-DE"/>
              </w:rPr>
              <w:t>2021</w:t>
            </w:r>
          </w:p>
        </w:tc>
        <w:tc>
          <w:tcPr>
            <w:tcW w:w="101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0E0DAA" w14:textId="3BFFA833" w:rsidR="00871BCE" w:rsidRPr="008C2FD6" w:rsidRDefault="00871BCE" w:rsidP="007B6968">
            <w:pPr>
              <w:spacing w:after="0" w:line="240" w:lineRule="auto"/>
              <w:rPr>
                <w:rFonts w:ascii="Arial" w:eastAsia="Times New Roman" w:hAnsi="Arial" w:cs="Arial"/>
                <w:b/>
                <w:bCs/>
                <w:color w:val="000000"/>
                <w:sz w:val="20"/>
                <w:szCs w:val="20"/>
              </w:rPr>
            </w:pPr>
            <w:r w:rsidRPr="008C2FD6">
              <w:rPr>
                <w:rFonts w:ascii="Arial" w:eastAsia="Times New Roman" w:hAnsi="Arial" w:cs="Arial"/>
                <w:b/>
                <w:bCs/>
                <w:color w:val="000000"/>
                <w:sz w:val="20"/>
                <w:szCs w:val="20"/>
              </w:rPr>
              <w:t xml:space="preserve">Total number </w:t>
            </w:r>
            <w:r w:rsidR="007B6968" w:rsidRPr="008C2FD6">
              <w:rPr>
                <w:rFonts w:ascii="Arial" w:eastAsia="Times New Roman" w:hAnsi="Arial" w:cs="Arial"/>
                <w:b/>
                <w:bCs/>
                <w:color w:val="000000"/>
                <w:sz w:val="20"/>
                <w:szCs w:val="20"/>
              </w:rPr>
              <w:t xml:space="preserve">of </w:t>
            </w:r>
            <w:r w:rsidRPr="008C2FD6">
              <w:rPr>
                <w:rFonts w:ascii="Arial" w:eastAsia="Times New Roman" w:hAnsi="Arial" w:cs="Arial"/>
                <w:b/>
                <w:bCs/>
                <w:color w:val="000000"/>
                <w:sz w:val="20"/>
                <w:szCs w:val="20"/>
              </w:rPr>
              <w:t>participants</w:t>
            </w:r>
          </w:p>
        </w:tc>
      </w:tr>
      <w:tr w:rsidR="007B6968" w:rsidRPr="003864C2" w14:paraId="406073D4" w14:textId="77777777" w:rsidTr="009B7A79">
        <w:trPr>
          <w:trHeight w:val="450"/>
        </w:trPr>
        <w:tc>
          <w:tcPr>
            <w:tcW w:w="954" w:type="pct"/>
            <w:vMerge/>
            <w:tcBorders>
              <w:top w:val="single" w:sz="8" w:space="0" w:color="auto"/>
              <w:left w:val="single" w:sz="8" w:space="0" w:color="auto"/>
              <w:bottom w:val="single" w:sz="8" w:space="0" w:color="000000"/>
              <w:right w:val="single" w:sz="8" w:space="0" w:color="auto"/>
            </w:tcBorders>
            <w:vAlign w:val="center"/>
            <w:hideMark/>
          </w:tcPr>
          <w:p w14:paraId="04655964" w14:textId="77777777" w:rsidR="00871BCE" w:rsidRPr="008C2FD6" w:rsidRDefault="00871BCE" w:rsidP="00893FF5">
            <w:pPr>
              <w:spacing w:after="0" w:line="240" w:lineRule="auto"/>
              <w:rPr>
                <w:rFonts w:ascii="Arial" w:eastAsia="Times New Roman" w:hAnsi="Arial" w:cs="Arial"/>
                <w:color w:val="000000"/>
                <w:sz w:val="20"/>
                <w:szCs w:val="20"/>
              </w:rPr>
            </w:pPr>
          </w:p>
        </w:tc>
        <w:tc>
          <w:tcPr>
            <w:tcW w:w="680" w:type="pct"/>
            <w:vMerge/>
            <w:tcBorders>
              <w:top w:val="single" w:sz="8" w:space="0" w:color="auto"/>
              <w:left w:val="single" w:sz="8" w:space="0" w:color="auto"/>
              <w:bottom w:val="single" w:sz="8" w:space="0" w:color="000000"/>
              <w:right w:val="single" w:sz="8" w:space="0" w:color="auto"/>
            </w:tcBorders>
            <w:vAlign w:val="center"/>
            <w:hideMark/>
          </w:tcPr>
          <w:p w14:paraId="3F23058E" w14:textId="77777777" w:rsidR="00871BCE" w:rsidRPr="008C2FD6" w:rsidRDefault="00871BCE" w:rsidP="00893FF5">
            <w:pPr>
              <w:spacing w:after="0" w:line="240" w:lineRule="auto"/>
              <w:rPr>
                <w:rFonts w:ascii="Arial" w:eastAsia="Times New Roman" w:hAnsi="Arial" w:cs="Arial"/>
                <w:color w:val="000000"/>
                <w:sz w:val="20"/>
                <w:szCs w:val="20"/>
              </w:rPr>
            </w:pPr>
          </w:p>
        </w:tc>
        <w:tc>
          <w:tcPr>
            <w:tcW w:w="392" w:type="pct"/>
            <w:vMerge/>
            <w:tcBorders>
              <w:top w:val="single" w:sz="8" w:space="0" w:color="auto"/>
              <w:left w:val="single" w:sz="8" w:space="0" w:color="auto"/>
              <w:bottom w:val="single" w:sz="8" w:space="0" w:color="000000"/>
              <w:right w:val="single" w:sz="8" w:space="0" w:color="auto"/>
            </w:tcBorders>
            <w:vAlign w:val="center"/>
            <w:hideMark/>
          </w:tcPr>
          <w:p w14:paraId="3D98E337" w14:textId="77777777" w:rsidR="00871BCE" w:rsidRPr="008C2FD6" w:rsidRDefault="00871BCE" w:rsidP="00893FF5">
            <w:pPr>
              <w:spacing w:after="0" w:line="240" w:lineRule="auto"/>
              <w:rPr>
                <w:rFonts w:ascii="Arial" w:eastAsia="Times New Roman" w:hAnsi="Arial" w:cs="Arial"/>
                <w:color w:val="000000"/>
                <w:sz w:val="20"/>
                <w:szCs w:val="20"/>
              </w:rPr>
            </w:pPr>
          </w:p>
        </w:tc>
        <w:tc>
          <w:tcPr>
            <w:tcW w:w="392" w:type="pct"/>
            <w:vMerge/>
            <w:tcBorders>
              <w:top w:val="single" w:sz="8" w:space="0" w:color="auto"/>
              <w:left w:val="single" w:sz="8" w:space="0" w:color="auto"/>
              <w:bottom w:val="single" w:sz="8" w:space="0" w:color="000000"/>
              <w:right w:val="single" w:sz="8" w:space="0" w:color="auto"/>
            </w:tcBorders>
            <w:vAlign w:val="center"/>
            <w:hideMark/>
          </w:tcPr>
          <w:p w14:paraId="2D518B86" w14:textId="77777777" w:rsidR="00871BCE" w:rsidRPr="008C2FD6" w:rsidRDefault="00871BCE" w:rsidP="00893FF5">
            <w:pPr>
              <w:spacing w:after="0" w:line="240" w:lineRule="auto"/>
              <w:rPr>
                <w:rFonts w:ascii="Arial" w:eastAsia="Times New Roman" w:hAnsi="Arial" w:cs="Arial"/>
                <w:color w:val="000000"/>
                <w:sz w:val="20"/>
                <w:szCs w:val="20"/>
              </w:rPr>
            </w:pPr>
          </w:p>
        </w:tc>
        <w:tc>
          <w:tcPr>
            <w:tcW w:w="392" w:type="pct"/>
            <w:vMerge/>
            <w:tcBorders>
              <w:top w:val="single" w:sz="8" w:space="0" w:color="auto"/>
              <w:left w:val="single" w:sz="8" w:space="0" w:color="auto"/>
              <w:bottom w:val="single" w:sz="8" w:space="0" w:color="000000"/>
              <w:right w:val="single" w:sz="8" w:space="0" w:color="auto"/>
            </w:tcBorders>
            <w:vAlign w:val="center"/>
            <w:hideMark/>
          </w:tcPr>
          <w:p w14:paraId="2C6265A7" w14:textId="77777777" w:rsidR="00871BCE" w:rsidRPr="008C2FD6" w:rsidRDefault="00871BCE" w:rsidP="00893FF5">
            <w:pPr>
              <w:spacing w:after="0" w:line="240" w:lineRule="auto"/>
              <w:rPr>
                <w:rFonts w:ascii="Arial" w:eastAsia="Times New Roman" w:hAnsi="Arial" w:cs="Arial"/>
                <w:color w:val="000000"/>
                <w:sz w:val="20"/>
                <w:szCs w:val="20"/>
              </w:rPr>
            </w:pPr>
          </w:p>
        </w:tc>
        <w:tc>
          <w:tcPr>
            <w:tcW w:w="392" w:type="pct"/>
            <w:vMerge/>
            <w:tcBorders>
              <w:top w:val="single" w:sz="8" w:space="0" w:color="auto"/>
              <w:left w:val="single" w:sz="8" w:space="0" w:color="auto"/>
              <w:bottom w:val="single" w:sz="8" w:space="0" w:color="000000"/>
              <w:right w:val="single" w:sz="8" w:space="0" w:color="auto"/>
            </w:tcBorders>
            <w:vAlign w:val="center"/>
            <w:hideMark/>
          </w:tcPr>
          <w:p w14:paraId="55E28691" w14:textId="77777777" w:rsidR="00871BCE" w:rsidRPr="008C2FD6" w:rsidRDefault="00871BCE" w:rsidP="00893FF5">
            <w:pPr>
              <w:spacing w:after="0" w:line="240" w:lineRule="auto"/>
              <w:rPr>
                <w:rFonts w:ascii="Arial" w:eastAsia="Times New Roman" w:hAnsi="Arial" w:cs="Arial"/>
                <w:color w:val="000000"/>
                <w:sz w:val="20"/>
                <w:szCs w:val="20"/>
              </w:rPr>
            </w:pPr>
          </w:p>
        </w:tc>
        <w:tc>
          <w:tcPr>
            <w:tcW w:w="392" w:type="pct"/>
            <w:vMerge/>
            <w:tcBorders>
              <w:top w:val="single" w:sz="8" w:space="0" w:color="auto"/>
              <w:left w:val="single" w:sz="8" w:space="0" w:color="auto"/>
              <w:bottom w:val="single" w:sz="8" w:space="0" w:color="000000"/>
              <w:right w:val="single" w:sz="8" w:space="0" w:color="auto"/>
            </w:tcBorders>
            <w:vAlign w:val="center"/>
            <w:hideMark/>
          </w:tcPr>
          <w:p w14:paraId="6E514CC7" w14:textId="77777777" w:rsidR="00871BCE" w:rsidRPr="008C2FD6" w:rsidRDefault="00871BCE" w:rsidP="00893FF5">
            <w:pPr>
              <w:spacing w:after="0" w:line="240" w:lineRule="auto"/>
              <w:rPr>
                <w:rFonts w:ascii="Arial" w:eastAsia="Times New Roman" w:hAnsi="Arial" w:cs="Arial"/>
                <w:color w:val="000000"/>
                <w:sz w:val="20"/>
                <w:szCs w:val="20"/>
              </w:rPr>
            </w:pPr>
          </w:p>
        </w:tc>
        <w:tc>
          <w:tcPr>
            <w:tcW w:w="392" w:type="pct"/>
            <w:vMerge/>
            <w:tcBorders>
              <w:top w:val="single" w:sz="8" w:space="0" w:color="auto"/>
              <w:left w:val="single" w:sz="8" w:space="0" w:color="auto"/>
              <w:bottom w:val="single" w:sz="8" w:space="0" w:color="000000"/>
              <w:right w:val="single" w:sz="8" w:space="0" w:color="auto"/>
            </w:tcBorders>
            <w:vAlign w:val="center"/>
            <w:hideMark/>
          </w:tcPr>
          <w:p w14:paraId="3FFB61E8" w14:textId="77777777" w:rsidR="00871BCE" w:rsidRPr="008C2FD6" w:rsidRDefault="00871BCE" w:rsidP="00893FF5">
            <w:pPr>
              <w:spacing w:after="0" w:line="240" w:lineRule="auto"/>
              <w:rPr>
                <w:rFonts w:ascii="Arial" w:eastAsia="Times New Roman" w:hAnsi="Arial" w:cs="Arial"/>
                <w:color w:val="000000"/>
                <w:sz w:val="20"/>
                <w:szCs w:val="20"/>
              </w:rPr>
            </w:pPr>
          </w:p>
        </w:tc>
        <w:tc>
          <w:tcPr>
            <w:tcW w:w="1016" w:type="pct"/>
            <w:vMerge/>
            <w:tcBorders>
              <w:top w:val="single" w:sz="8" w:space="0" w:color="auto"/>
              <w:left w:val="single" w:sz="8" w:space="0" w:color="auto"/>
              <w:bottom w:val="single" w:sz="8" w:space="0" w:color="000000"/>
              <w:right w:val="single" w:sz="8" w:space="0" w:color="auto"/>
            </w:tcBorders>
            <w:vAlign w:val="center"/>
            <w:hideMark/>
          </w:tcPr>
          <w:p w14:paraId="29E7E59D" w14:textId="77777777" w:rsidR="00871BCE" w:rsidRPr="008C2FD6" w:rsidRDefault="00871BCE" w:rsidP="00893FF5">
            <w:pPr>
              <w:spacing w:after="0" w:line="240" w:lineRule="auto"/>
              <w:rPr>
                <w:rFonts w:ascii="Arial" w:eastAsia="Times New Roman" w:hAnsi="Arial" w:cs="Arial"/>
                <w:b/>
                <w:bCs/>
                <w:color w:val="000000"/>
                <w:sz w:val="20"/>
                <w:szCs w:val="20"/>
              </w:rPr>
            </w:pPr>
          </w:p>
        </w:tc>
      </w:tr>
      <w:tr w:rsidR="007B6968" w:rsidRPr="003864C2" w14:paraId="25D4E881" w14:textId="77777777" w:rsidTr="00FF6F37">
        <w:trPr>
          <w:trHeight w:val="692"/>
        </w:trPr>
        <w:tc>
          <w:tcPr>
            <w:tcW w:w="954" w:type="pct"/>
            <w:tcBorders>
              <w:top w:val="nil"/>
              <w:left w:val="single" w:sz="8" w:space="0" w:color="auto"/>
              <w:bottom w:val="single" w:sz="8" w:space="0" w:color="auto"/>
              <w:right w:val="single" w:sz="8" w:space="0" w:color="auto"/>
            </w:tcBorders>
            <w:shd w:val="clear" w:color="auto" w:fill="auto"/>
            <w:vAlign w:val="center"/>
            <w:hideMark/>
          </w:tcPr>
          <w:p w14:paraId="4F4863E8" w14:textId="415CC4A0" w:rsidR="00871BCE" w:rsidRPr="008C2FD6" w:rsidRDefault="00871BCE" w:rsidP="00FE0FEE">
            <w:pPr>
              <w:spacing w:after="0" w:line="240" w:lineRule="auto"/>
              <w:rPr>
                <w:rFonts w:ascii="Arial" w:eastAsia="Times New Roman" w:hAnsi="Arial" w:cs="Arial"/>
                <w:color w:val="000000"/>
                <w:sz w:val="20"/>
                <w:szCs w:val="20"/>
              </w:rPr>
            </w:pPr>
            <w:r w:rsidRPr="008C2FD6">
              <w:rPr>
                <w:rFonts w:ascii="Arial" w:eastAsia="Times New Roman" w:hAnsi="Arial" w:cs="Arial"/>
                <w:color w:val="000000"/>
                <w:sz w:val="20"/>
                <w:szCs w:val="20"/>
              </w:rPr>
              <w:t xml:space="preserve">Training of FA leaders </w:t>
            </w:r>
          </w:p>
        </w:tc>
        <w:tc>
          <w:tcPr>
            <w:tcW w:w="680" w:type="pct"/>
            <w:tcBorders>
              <w:top w:val="nil"/>
              <w:left w:val="nil"/>
              <w:bottom w:val="single" w:sz="8" w:space="0" w:color="auto"/>
              <w:right w:val="single" w:sz="8" w:space="0" w:color="auto"/>
            </w:tcBorders>
            <w:shd w:val="clear" w:color="auto" w:fill="auto"/>
            <w:vAlign w:val="center"/>
            <w:hideMark/>
          </w:tcPr>
          <w:p w14:paraId="272D9798" w14:textId="77777777" w:rsidR="00871BCE" w:rsidRPr="008C2FD6" w:rsidRDefault="00871BCE" w:rsidP="00893FF5">
            <w:pPr>
              <w:spacing w:after="0" w:line="240" w:lineRule="auto"/>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1 day</w:t>
            </w:r>
          </w:p>
        </w:tc>
        <w:tc>
          <w:tcPr>
            <w:tcW w:w="392" w:type="pct"/>
            <w:tcBorders>
              <w:top w:val="nil"/>
              <w:left w:val="nil"/>
              <w:bottom w:val="single" w:sz="8" w:space="0" w:color="auto"/>
              <w:right w:val="single" w:sz="8" w:space="0" w:color="auto"/>
            </w:tcBorders>
            <w:shd w:val="clear" w:color="auto" w:fill="auto"/>
            <w:vAlign w:val="center"/>
            <w:hideMark/>
          </w:tcPr>
          <w:p w14:paraId="1B1D73AB" w14:textId="77777777" w:rsidR="00871BCE" w:rsidRPr="008C2FD6" w:rsidRDefault="00871BCE" w:rsidP="00893FF5">
            <w:pPr>
              <w:spacing w:after="0" w:line="240" w:lineRule="auto"/>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 </w:t>
            </w:r>
          </w:p>
        </w:tc>
        <w:tc>
          <w:tcPr>
            <w:tcW w:w="392" w:type="pct"/>
            <w:tcBorders>
              <w:top w:val="nil"/>
              <w:left w:val="nil"/>
              <w:bottom w:val="single" w:sz="8" w:space="0" w:color="auto"/>
              <w:right w:val="single" w:sz="8" w:space="0" w:color="auto"/>
            </w:tcBorders>
            <w:shd w:val="clear" w:color="auto" w:fill="auto"/>
            <w:vAlign w:val="center"/>
            <w:hideMark/>
          </w:tcPr>
          <w:p w14:paraId="53EB2B9B" w14:textId="77777777" w:rsidR="00871BCE" w:rsidRPr="008C2FD6" w:rsidRDefault="00871BCE" w:rsidP="00111C93">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160</w:t>
            </w:r>
          </w:p>
        </w:tc>
        <w:tc>
          <w:tcPr>
            <w:tcW w:w="392" w:type="pct"/>
            <w:tcBorders>
              <w:top w:val="nil"/>
              <w:left w:val="nil"/>
              <w:bottom w:val="single" w:sz="8" w:space="0" w:color="auto"/>
              <w:right w:val="single" w:sz="8" w:space="0" w:color="auto"/>
            </w:tcBorders>
            <w:shd w:val="clear" w:color="auto" w:fill="auto"/>
            <w:vAlign w:val="center"/>
            <w:hideMark/>
          </w:tcPr>
          <w:p w14:paraId="69A6492E" w14:textId="259BBF6D" w:rsidR="00871BCE" w:rsidRPr="008C2FD6" w:rsidRDefault="00871BCE" w:rsidP="00111C93">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84</w:t>
            </w:r>
          </w:p>
        </w:tc>
        <w:tc>
          <w:tcPr>
            <w:tcW w:w="392" w:type="pct"/>
            <w:tcBorders>
              <w:top w:val="nil"/>
              <w:left w:val="nil"/>
              <w:bottom w:val="single" w:sz="8" w:space="0" w:color="auto"/>
              <w:right w:val="single" w:sz="8" w:space="0" w:color="auto"/>
            </w:tcBorders>
            <w:shd w:val="clear" w:color="auto" w:fill="auto"/>
            <w:vAlign w:val="center"/>
            <w:hideMark/>
          </w:tcPr>
          <w:p w14:paraId="2B52669E" w14:textId="77777777" w:rsidR="00871BCE" w:rsidRPr="008C2FD6" w:rsidRDefault="00871BCE" w:rsidP="00111C93">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99</w:t>
            </w:r>
          </w:p>
        </w:tc>
        <w:tc>
          <w:tcPr>
            <w:tcW w:w="392" w:type="pct"/>
            <w:tcBorders>
              <w:top w:val="nil"/>
              <w:left w:val="nil"/>
              <w:bottom w:val="single" w:sz="8" w:space="0" w:color="auto"/>
              <w:right w:val="single" w:sz="8" w:space="0" w:color="auto"/>
            </w:tcBorders>
            <w:shd w:val="clear" w:color="auto" w:fill="auto"/>
            <w:vAlign w:val="center"/>
            <w:hideMark/>
          </w:tcPr>
          <w:p w14:paraId="13378D60" w14:textId="77777777" w:rsidR="00871BCE" w:rsidRPr="008C2FD6" w:rsidRDefault="00871BCE" w:rsidP="00111C93">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222</w:t>
            </w:r>
          </w:p>
        </w:tc>
        <w:tc>
          <w:tcPr>
            <w:tcW w:w="392" w:type="pct"/>
            <w:tcBorders>
              <w:top w:val="nil"/>
              <w:left w:val="nil"/>
              <w:bottom w:val="single" w:sz="8" w:space="0" w:color="auto"/>
              <w:right w:val="single" w:sz="8" w:space="0" w:color="auto"/>
            </w:tcBorders>
            <w:shd w:val="clear" w:color="auto" w:fill="auto"/>
            <w:vAlign w:val="center"/>
            <w:hideMark/>
          </w:tcPr>
          <w:p w14:paraId="55374469" w14:textId="77777777" w:rsidR="00871BCE" w:rsidRPr="008C2FD6" w:rsidRDefault="00871BCE" w:rsidP="00111C93">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 </w:t>
            </w:r>
          </w:p>
        </w:tc>
        <w:tc>
          <w:tcPr>
            <w:tcW w:w="1016" w:type="pct"/>
            <w:tcBorders>
              <w:top w:val="nil"/>
              <w:left w:val="nil"/>
              <w:bottom w:val="single" w:sz="8" w:space="0" w:color="auto"/>
              <w:right w:val="single" w:sz="8" w:space="0" w:color="auto"/>
            </w:tcBorders>
            <w:shd w:val="clear" w:color="auto" w:fill="auto"/>
            <w:vAlign w:val="center"/>
            <w:hideMark/>
          </w:tcPr>
          <w:p w14:paraId="44485440" w14:textId="77777777" w:rsidR="00871BCE" w:rsidRPr="008C2FD6" w:rsidRDefault="00871BCE" w:rsidP="00893FF5">
            <w:pPr>
              <w:spacing w:after="0" w:line="240" w:lineRule="auto"/>
              <w:jc w:val="right"/>
              <w:rPr>
                <w:rFonts w:ascii="Arial" w:eastAsia="Times New Roman" w:hAnsi="Arial" w:cs="Arial"/>
                <w:b/>
                <w:bCs/>
                <w:color w:val="000000"/>
                <w:sz w:val="20"/>
                <w:szCs w:val="20"/>
                <w:lang w:val="de-DE"/>
              </w:rPr>
            </w:pPr>
            <w:r w:rsidRPr="008C2FD6">
              <w:rPr>
                <w:rFonts w:ascii="Arial" w:eastAsia="Times New Roman" w:hAnsi="Arial" w:cs="Arial"/>
                <w:b/>
                <w:bCs/>
                <w:color w:val="000000"/>
                <w:sz w:val="20"/>
                <w:szCs w:val="20"/>
                <w:lang w:val="de-DE"/>
              </w:rPr>
              <w:t>565</w:t>
            </w:r>
          </w:p>
        </w:tc>
      </w:tr>
      <w:tr w:rsidR="007B6968" w:rsidRPr="003864C2" w14:paraId="31150D2C" w14:textId="77777777" w:rsidTr="00FF6F37">
        <w:trPr>
          <w:trHeight w:val="692"/>
        </w:trPr>
        <w:tc>
          <w:tcPr>
            <w:tcW w:w="954" w:type="pct"/>
            <w:tcBorders>
              <w:top w:val="nil"/>
              <w:left w:val="single" w:sz="8" w:space="0" w:color="auto"/>
              <w:bottom w:val="single" w:sz="8" w:space="0" w:color="auto"/>
              <w:right w:val="single" w:sz="8" w:space="0" w:color="auto"/>
            </w:tcBorders>
            <w:shd w:val="clear" w:color="auto" w:fill="auto"/>
            <w:vAlign w:val="center"/>
          </w:tcPr>
          <w:p w14:paraId="73E85AC0" w14:textId="2642071C" w:rsidR="00871BCE" w:rsidRPr="008C2FD6" w:rsidRDefault="00871BCE" w:rsidP="00FE0FEE">
            <w:pPr>
              <w:spacing w:after="0" w:line="240" w:lineRule="auto"/>
              <w:rPr>
                <w:rFonts w:ascii="Arial" w:eastAsia="Times New Roman" w:hAnsi="Arial" w:cs="Arial"/>
                <w:color w:val="000000"/>
                <w:sz w:val="20"/>
                <w:szCs w:val="20"/>
              </w:rPr>
            </w:pPr>
            <w:r w:rsidRPr="008C2FD6">
              <w:rPr>
                <w:rFonts w:ascii="Arial" w:eastAsia="Times New Roman" w:hAnsi="Arial" w:cs="Arial"/>
                <w:color w:val="000000"/>
                <w:sz w:val="20"/>
                <w:szCs w:val="20"/>
              </w:rPr>
              <w:t>Training of FA members</w:t>
            </w:r>
          </w:p>
        </w:tc>
        <w:tc>
          <w:tcPr>
            <w:tcW w:w="680" w:type="pct"/>
            <w:tcBorders>
              <w:top w:val="nil"/>
              <w:left w:val="nil"/>
              <w:bottom w:val="single" w:sz="8" w:space="0" w:color="auto"/>
              <w:right w:val="single" w:sz="8" w:space="0" w:color="auto"/>
            </w:tcBorders>
            <w:shd w:val="clear" w:color="auto" w:fill="auto"/>
            <w:vAlign w:val="center"/>
          </w:tcPr>
          <w:p w14:paraId="33EE794D" w14:textId="77777777" w:rsidR="00871BCE" w:rsidRPr="008C2FD6" w:rsidRDefault="00871BCE" w:rsidP="00917DB2">
            <w:pPr>
              <w:spacing w:after="0" w:line="240" w:lineRule="auto"/>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1 day</w:t>
            </w:r>
          </w:p>
        </w:tc>
        <w:tc>
          <w:tcPr>
            <w:tcW w:w="392" w:type="pct"/>
            <w:tcBorders>
              <w:top w:val="nil"/>
              <w:left w:val="nil"/>
              <w:bottom w:val="single" w:sz="8" w:space="0" w:color="auto"/>
              <w:right w:val="single" w:sz="8" w:space="0" w:color="auto"/>
            </w:tcBorders>
            <w:shd w:val="clear" w:color="auto" w:fill="auto"/>
            <w:vAlign w:val="center"/>
          </w:tcPr>
          <w:p w14:paraId="5EB05B0F" w14:textId="77777777" w:rsidR="00871BCE" w:rsidRPr="008C2FD6" w:rsidRDefault="00871BCE" w:rsidP="00917DB2">
            <w:pPr>
              <w:spacing w:after="0" w:line="240" w:lineRule="auto"/>
              <w:rPr>
                <w:rFonts w:ascii="Arial" w:eastAsia="Times New Roman" w:hAnsi="Arial" w:cs="Arial"/>
                <w:color w:val="000000"/>
                <w:sz w:val="20"/>
                <w:szCs w:val="20"/>
                <w:lang w:val="de-DE"/>
              </w:rPr>
            </w:pPr>
          </w:p>
        </w:tc>
        <w:tc>
          <w:tcPr>
            <w:tcW w:w="392" w:type="pct"/>
            <w:tcBorders>
              <w:top w:val="nil"/>
              <w:left w:val="nil"/>
              <w:bottom w:val="single" w:sz="8" w:space="0" w:color="auto"/>
              <w:right w:val="single" w:sz="8" w:space="0" w:color="auto"/>
            </w:tcBorders>
            <w:shd w:val="clear" w:color="auto" w:fill="auto"/>
            <w:vAlign w:val="center"/>
          </w:tcPr>
          <w:p w14:paraId="1F4C40E9" w14:textId="77777777" w:rsidR="00871BCE" w:rsidRPr="008C2FD6" w:rsidRDefault="00871BCE" w:rsidP="00917DB2">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891</w:t>
            </w:r>
          </w:p>
        </w:tc>
        <w:tc>
          <w:tcPr>
            <w:tcW w:w="392" w:type="pct"/>
            <w:tcBorders>
              <w:top w:val="nil"/>
              <w:left w:val="nil"/>
              <w:bottom w:val="single" w:sz="8" w:space="0" w:color="auto"/>
              <w:right w:val="single" w:sz="8" w:space="0" w:color="auto"/>
            </w:tcBorders>
            <w:shd w:val="clear" w:color="auto" w:fill="auto"/>
            <w:vAlign w:val="center"/>
          </w:tcPr>
          <w:p w14:paraId="4B62DDBF" w14:textId="77777777" w:rsidR="00871BCE" w:rsidRPr="008C2FD6" w:rsidRDefault="00871BCE" w:rsidP="009F245F">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253</w:t>
            </w:r>
          </w:p>
        </w:tc>
        <w:tc>
          <w:tcPr>
            <w:tcW w:w="392" w:type="pct"/>
            <w:tcBorders>
              <w:top w:val="nil"/>
              <w:left w:val="nil"/>
              <w:bottom w:val="single" w:sz="8" w:space="0" w:color="auto"/>
              <w:right w:val="single" w:sz="8" w:space="0" w:color="auto"/>
            </w:tcBorders>
            <w:shd w:val="clear" w:color="auto" w:fill="auto"/>
            <w:vAlign w:val="center"/>
          </w:tcPr>
          <w:p w14:paraId="2AE1BD95" w14:textId="77777777" w:rsidR="00871BCE" w:rsidRPr="008C2FD6" w:rsidRDefault="00871BCE" w:rsidP="009F245F">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496</w:t>
            </w:r>
          </w:p>
        </w:tc>
        <w:tc>
          <w:tcPr>
            <w:tcW w:w="392" w:type="pct"/>
            <w:tcBorders>
              <w:top w:val="nil"/>
              <w:left w:val="nil"/>
              <w:bottom w:val="single" w:sz="8" w:space="0" w:color="auto"/>
              <w:right w:val="single" w:sz="8" w:space="0" w:color="auto"/>
            </w:tcBorders>
            <w:shd w:val="clear" w:color="auto" w:fill="auto"/>
            <w:vAlign w:val="center"/>
          </w:tcPr>
          <w:p w14:paraId="3132C4C3" w14:textId="77777777" w:rsidR="00871BCE" w:rsidRPr="008C2FD6" w:rsidRDefault="00871BCE" w:rsidP="00FD1959">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309</w:t>
            </w:r>
          </w:p>
        </w:tc>
        <w:tc>
          <w:tcPr>
            <w:tcW w:w="392" w:type="pct"/>
            <w:tcBorders>
              <w:top w:val="nil"/>
              <w:left w:val="nil"/>
              <w:bottom w:val="single" w:sz="8" w:space="0" w:color="auto"/>
              <w:right w:val="single" w:sz="8" w:space="0" w:color="auto"/>
            </w:tcBorders>
            <w:shd w:val="clear" w:color="auto" w:fill="auto"/>
            <w:vAlign w:val="center"/>
          </w:tcPr>
          <w:p w14:paraId="03B33932" w14:textId="77777777" w:rsidR="00871BCE" w:rsidRPr="008C2FD6" w:rsidRDefault="00871BCE" w:rsidP="001E04EF">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36</w:t>
            </w:r>
          </w:p>
        </w:tc>
        <w:tc>
          <w:tcPr>
            <w:tcW w:w="1016" w:type="pct"/>
            <w:tcBorders>
              <w:top w:val="nil"/>
              <w:left w:val="nil"/>
              <w:bottom w:val="single" w:sz="8" w:space="0" w:color="auto"/>
              <w:right w:val="single" w:sz="8" w:space="0" w:color="auto"/>
            </w:tcBorders>
            <w:shd w:val="clear" w:color="auto" w:fill="auto"/>
            <w:vAlign w:val="center"/>
          </w:tcPr>
          <w:p w14:paraId="0DA5EA2A" w14:textId="418C380A" w:rsidR="00871BCE" w:rsidRPr="008C2FD6" w:rsidRDefault="00871BCE" w:rsidP="001E04EF">
            <w:pPr>
              <w:spacing w:after="0" w:line="240" w:lineRule="auto"/>
              <w:jc w:val="right"/>
              <w:rPr>
                <w:rFonts w:ascii="Arial" w:eastAsia="Times New Roman" w:hAnsi="Arial" w:cs="Arial"/>
                <w:b/>
                <w:bCs/>
                <w:color w:val="000000"/>
                <w:sz w:val="20"/>
                <w:szCs w:val="20"/>
                <w:lang w:val="de-DE"/>
              </w:rPr>
            </w:pPr>
            <w:r w:rsidRPr="008C2FD6">
              <w:rPr>
                <w:rFonts w:ascii="Arial" w:eastAsia="Times New Roman" w:hAnsi="Arial" w:cs="Arial"/>
                <w:b/>
                <w:bCs/>
                <w:color w:val="000000"/>
                <w:sz w:val="20"/>
                <w:szCs w:val="20"/>
                <w:lang w:val="de-DE"/>
              </w:rPr>
              <w:t>1</w:t>
            </w:r>
            <w:r w:rsidR="00E2022F">
              <w:rPr>
                <w:rFonts w:ascii="Arial" w:eastAsia="Times New Roman" w:hAnsi="Arial" w:cs="Arial"/>
                <w:b/>
                <w:bCs/>
                <w:color w:val="000000"/>
                <w:sz w:val="20"/>
                <w:szCs w:val="20"/>
                <w:lang w:val="de-DE"/>
              </w:rPr>
              <w:t>,</w:t>
            </w:r>
            <w:r w:rsidRPr="008C2FD6">
              <w:rPr>
                <w:rFonts w:ascii="Arial" w:eastAsia="Times New Roman" w:hAnsi="Arial" w:cs="Arial"/>
                <w:b/>
                <w:bCs/>
                <w:color w:val="000000"/>
                <w:sz w:val="20"/>
                <w:szCs w:val="20"/>
                <w:lang w:val="de-DE"/>
              </w:rPr>
              <w:t>985</w:t>
            </w:r>
          </w:p>
        </w:tc>
      </w:tr>
      <w:tr w:rsidR="007B6968" w:rsidRPr="003864C2" w14:paraId="2CDED9F8" w14:textId="77777777" w:rsidTr="00FF6F37">
        <w:trPr>
          <w:trHeight w:val="692"/>
        </w:trPr>
        <w:tc>
          <w:tcPr>
            <w:tcW w:w="954" w:type="pct"/>
            <w:tcBorders>
              <w:top w:val="nil"/>
              <w:left w:val="single" w:sz="8" w:space="0" w:color="auto"/>
              <w:bottom w:val="single" w:sz="8" w:space="0" w:color="auto"/>
              <w:right w:val="single" w:sz="8" w:space="0" w:color="auto"/>
            </w:tcBorders>
            <w:shd w:val="clear" w:color="auto" w:fill="auto"/>
            <w:vAlign w:val="center"/>
            <w:hideMark/>
          </w:tcPr>
          <w:p w14:paraId="0FA72881" w14:textId="1E22E6E9" w:rsidR="00871BCE" w:rsidRPr="008C2FD6" w:rsidRDefault="00871BCE" w:rsidP="00917DB2">
            <w:pPr>
              <w:spacing w:after="0" w:line="240" w:lineRule="auto"/>
              <w:rPr>
                <w:rFonts w:ascii="Arial" w:eastAsia="Times New Roman" w:hAnsi="Arial" w:cs="Arial"/>
                <w:color w:val="000000"/>
                <w:sz w:val="20"/>
                <w:szCs w:val="20"/>
              </w:rPr>
            </w:pPr>
            <w:r w:rsidRPr="008C2FD6">
              <w:rPr>
                <w:rFonts w:ascii="Arial" w:eastAsia="Times New Roman" w:hAnsi="Arial" w:cs="Arial"/>
                <w:color w:val="000000"/>
                <w:sz w:val="20"/>
                <w:szCs w:val="20"/>
              </w:rPr>
              <w:t>Training of village level leaders</w:t>
            </w:r>
          </w:p>
        </w:tc>
        <w:tc>
          <w:tcPr>
            <w:tcW w:w="680" w:type="pct"/>
            <w:tcBorders>
              <w:top w:val="nil"/>
              <w:left w:val="nil"/>
              <w:bottom w:val="single" w:sz="8" w:space="0" w:color="auto"/>
              <w:right w:val="single" w:sz="8" w:space="0" w:color="auto"/>
            </w:tcBorders>
            <w:shd w:val="clear" w:color="auto" w:fill="auto"/>
            <w:vAlign w:val="center"/>
            <w:hideMark/>
          </w:tcPr>
          <w:p w14:paraId="1AC99656" w14:textId="77777777" w:rsidR="00871BCE" w:rsidRPr="008C2FD6" w:rsidRDefault="00871BCE" w:rsidP="00917DB2">
            <w:pPr>
              <w:spacing w:after="0" w:line="240" w:lineRule="auto"/>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1 day</w:t>
            </w:r>
          </w:p>
        </w:tc>
        <w:tc>
          <w:tcPr>
            <w:tcW w:w="392" w:type="pct"/>
            <w:tcBorders>
              <w:top w:val="nil"/>
              <w:left w:val="nil"/>
              <w:bottom w:val="single" w:sz="8" w:space="0" w:color="auto"/>
              <w:right w:val="single" w:sz="8" w:space="0" w:color="auto"/>
            </w:tcBorders>
            <w:shd w:val="clear" w:color="auto" w:fill="auto"/>
            <w:vAlign w:val="center"/>
            <w:hideMark/>
          </w:tcPr>
          <w:p w14:paraId="429920EE" w14:textId="77777777" w:rsidR="00871BCE" w:rsidRPr="008C2FD6" w:rsidRDefault="00871BCE" w:rsidP="00917DB2">
            <w:pPr>
              <w:spacing w:after="0" w:line="240" w:lineRule="auto"/>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 </w:t>
            </w:r>
          </w:p>
        </w:tc>
        <w:tc>
          <w:tcPr>
            <w:tcW w:w="392" w:type="pct"/>
            <w:tcBorders>
              <w:top w:val="nil"/>
              <w:left w:val="nil"/>
              <w:bottom w:val="single" w:sz="8" w:space="0" w:color="auto"/>
              <w:right w:val="single" w:sz="8" w:space="0" w:color="auto"/>
            </w:tcBorders>
            <w:shd w:val="clear" w:color="auto" w:fill="auto"/>
            <w:vAlign w:val="center"/>
            <w:hideMark/>
          </w:tcPr>
          <w:p w14:paraId="07913370" w14:textId="77777777" w:rsidR="00871BCE" w:rsidRPr="008C2FD6" w:rsidRDefault="00871BCE" w:rsidP="00917DB2">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 </w:t>
            </w:r>
          </w:p>
        </w:tc>
        <w:tc>
          <w:tcPr>
            <w:tcW w:w="392" w:type="pct"/>
            <w:tcBorders>
              <w:top w:val="nil"/>
              <w:left w:val="nil"/>
              <w:bottom w:val="single" w:sz="8" w:space="0" w:color="auto"/>
              <w:right w:val="single" w:sz="8" w:space="0" w:color="auto"/>
            </w:tcBorders>
            <w:shd w:val="clear" w:color="auto" w:fill="auto"/>
            <w:vAlign w:val="center"/>
            <w:hideMark/>
          </w:tcPr>
          <w:p w14:paraId="686F1585" w14:textId="77777777" w:rsidR="00871BCE" w:rsidRPr="008C2FD6" w:rsidRDefault="00871BCE" w:rsidP="009F245F">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 </w:t>
            </w:r>
          </w:p>
        </w:tc>
        <w:tc>
          <w:tcPr>
            <w:tcW w:w="392" w:type="pct"/>
            <w:tcBorders>
              <w:top w:val="nil"/>
              <w:left w:val="nil"/>
              <w:bottom w:val="single" w:sz="8" w:space="0" w:color="auto"/>
              <w:right w:val="single" w:sz="8" w:space="0" w:color="auto"/>
            </w:tcBorders>
            <w:shd w:val="clear" w:color="auto" w:fill="auto"/>
            <w:vAlign w:val="center"/>
            <w:hideMark/>
          </w:tcPr>
          <w:p w14:paraId="08997440" w14:textId="77777777" w:rsidR="00871BCE" w:rsidRPr="008C2FD6" w:rsidRDefault="00871BCE" w:rsidP="009F245F">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628</w:t>
            </w:r>
          </w:p>
        </w:tc>
        <w:tc>
          <w:tcPr>
            <w:tcW w:w="392" w:type="pct"/>
            <w:tcBorders>
              <w:top w:val="nil"/>
              <w:left w:val="nil"/>
              <w:bottom w:val="single" w:sz="8" w:space="0" w:color="auto"/>
              <w:right w:val="single" w:sz="8" w:space="0" w:color="auto"/>
            </w:tcBorders>
            <w:shd w:val="clear" w:color="auto" w:fill="auto"/>
            <w:vAlign w:val="center"/>
            <w:hideMark/>
          </w:tcPr>
          <w:p w14:paraId="020D6211" w14:textId="77777777" w:rsidR="00871BCE" w:rsidRPr="008C2FD6" w:rsidRDefault="00871BCE" w:rsidP="00FD1959">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133</w:t>
            </w:r>
          </w:p>
        </w:tc>
        <w:tc>
          <w:tcPr>
            <w:tcW w:w="392" w:type="pct"/>
            <w:tcBorders>
              <w:top w:val="nil"/>
              <w:left w:val="nil"/>
              <w:bottom w:val="single" w:sz="8" w:space="0" w:color="auto"/>
              <w:right w:val="single" w:sz="8" w:space="0" w:color="auto"/>
            </w:tcBorders>
            <w:shd w:val="clear" w:color="auto" w:fill="auto"/>
            <w:vAlign w:val="center"/>
            <w:hideMark/>
          </w:tcPr>
          <w:p w14:paraId="5677DD19" w14:textId="77777777" w:rsidR="00871BCE" w:rsidRPr="008C2FD6" w:rsidRDefault="00871BCE" w:rsidP="001E04EF">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215</w:t>
            </w:r>
          </w:p>
        </w:tc>
        <w:tc>
          <w:tcPr>
            <w:tcW w:w="1016" w:type="pct"/>
            <w:tcBorders>
              <w:top w:val="nil"/>
              <w:left w:val="nil"/>
              <w:bottom w:val="single" w:sz="8" w:space="0" w:color="auto"/>
              <w:right w:val="single" w:sz="8" w:space="0" w:color="auto"/>
            </w:tcBorders>
            <w:shd w:val="clear" w:color="auto" w:fill="auto"/>
            <w:vAlign w:val="center"/>
            <w:hideMark/>
          </w:tcPr>
          <w:p w14:paraId="4F69E764" w14:textId="77777777" w:rsidR="00871BCE" w:rsidRPr="008C2FD6" w:rsidRDefault="00871BCE" w:rsidP="001E04EF">
            <w:pPr>
              <w:spacing w:after="0" w:line="240" w:lineRule="auto"/>
              <w:jc w:val="right"/>
              <w:rPr>
                <w:rFonts w:ascii="Arial" w:eastAsia="Times New Roman" w:hAnsi="Arial" w:cs="Arial"/>
                <w:b/>
                <w:bCs/>
                <w:color w:val="000000"/>
                <w:sz w:val="20"/>
                <w:szCs w:val="20"/>
                <w:lang w:val="de-DE"/>
              </w:rPr>
            </w:pPr>
            <w:r w:rsidRPr="008C2FD6">
              <w:rPr>
                <w:rFonts w:ascii="Arial" w:eastAsia="Times New Roman" w:hAnsi="Arial" w:cs="Arial"/>
                <w:b/>
                <w:bCs/>
                <w:color w:val="000000"/>
                <w:sz w:val="20"/>
                <w:szCs w:val="20"/>
                <w:lang w:val="de-DE"/>
              </w:rPr>
              <w:t>976</w:t>
            </w:r>
          </w:p>
        </w:tc>
      </w:tr>
      <w:tr w:rsidR="007B6968" w:rsidRPr="003864C2" w14:paraId="53486B95" w14:textId="77777777" w:rsidTr="00FF6F37">
        <w:trPr>
          <w:trHeight w:val="692"/>
        </w:trPr>
        <w:tc>
          <w:tcPr>
            <w:tcW w:w="954" w:type="pct"/>
            <w:tcBorders>
              <w:top w:val="nil"/>
              <w:left w:val="single" w:sz="8" w:space="0" w:color="auto"/>
              <w:bottom w:val="single" w:sz="8" w:space="0" w:color="auto"/>
              <w:right w:val="single" w:sz="8" w:space="0" w:color="auto"/>
            </w:tcBorders>
            <w:shd w:val="clear" w:color="auto" w:fill="auto"/>
            <w:vAlign w:val="center"/>
          </w:tcPr>
          <w:p w14:paraId="7C5CD57C" w14:textId="33B44CC7" w:rsidR="00871BCE" w:rsidRPr="008C2FD6" w:rsidRDefault="00871BCE" w:rsidP="00917DB2">
            <w:pPr>
              <w:spacing w:after="0" w:line="240" w:lineRule="auto"/>
              <w:rPr>
                <w:rFonts w:ascii="Arial" w:eastAsia="Times New Roman" w:hAnsi="Arial" w:cs="Arial"/>
                <w:color w:val="000000"/>
                <w:sz w:val="20"/>
                <w:szCs w:val="20"/>
              </w:rPr>
            </w:pPr>
            <w:r w:rsidRPr="008C2FD6">
              <w:rPr>
                <w:rFonts w:ascii="Arial" w:eastAsia="Times New Roman" w:hAnsi="Arial" w:cs="Arial"/>
                <w:color w:val="000000"/>
                <w:sz w:val="20"/>
                <w:szCs w:val="20"/>
              </w:rPr>
              <w:t xml:space="preserve">Training of </w:t>
            </w:r>
            <w:r w:rsidR="006D34B3" w:rsidRPr="00A73470">
              <w:rPr>
                <w:rFonts w:ascii="Arial" w:eastAsia="Times New Roman" w:hAnsi="Arial" w:cs="Arial"/>
                <w:i/>
                <w:color w:val="000000"/>
                <w:sz w:val="20"/>
                <w:szCs w:val="20"/>
              </w:rPr>
              <w:t>p</w:t>
            </w:r>
            <w:r w:rsidRPr="00A73470">
              <w:rPr>
                <w:rFonts w:ascii="Arial" w:eastAsia="Times New Roman" w:hAnsi="Arial" w:cs="Arial"/>
                <w:i/>
                <w:color w:val="000000"/>
                <w:sz w:val="20"/>
                <w:szCs w:val="20"/>
              </w:rPr>
              <w:t>ayam</w:t>
            </w:r>
            <w:r w:rsidR="004540DA">
              <w:rPr>
                <w:rFonts w:ascii="Arial" w:eastAsia="Times New Roman" w:hAnsi="Arial" w:cs="Arial"/>
                <w:color w:val="000000"/>
                <w:sz w:val="20"/>
                <w:szCs w:val="20"/>
              </w:rPr>
              <w:t xml:space="preserve"> </w:t>
            </w:r>
            <w:r w:rsidRPr="008C2FD6">
              <w:rPr>
                <w:rFonts w:ascii="Arial" w:eastAsia="Times New Roman" w:hAnsi="Arial" w:cs="Arial"/>
                <w:color w:val="000000"/>
                <w:sz w:val="20"/>
                <w:szCs w:val="20"/>
              </w:rPr>
              <w:t>level federation leaders</w:t>
            </w:r>
          </w:p>
        </w:tc>
        <w:tc>
          <w:tcPr>
            <w:tcW w:w="680" w:type="pct"/>
            <w:tcBorders>
              <w:top w:val="nil"/>
              <w:left w:val="nil"/>
              <w:bottom w:val="single" w:sz="8" w:space="0" w:color="auto"/>
              <w:right w:val="single" w:sz="8" w:space="0" w:color="auto"/>
            </w:tcBorders>
            <w:shd w:val="clear" w:color="auto" w:fill="auto"/>
            <w:vAlign w:val="center"/>
          </w:tcPr>
          <w:p w14:paraId="1076E073" w14:textId="77777777" w:rsidR="00871BCE" w:rsidRPr="008C2FD6" w:rsidRDefault="00871BCE" w:rsidP="00917DB2">
            <w:pPr>
              <w:spacing w:after="0" w:line="240" w:lineRule="auto"/>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 xml:space="preserve">1day </w:t>
            </w:r>
          </w:p>
        </w:tc>
        <w:tc>
          <w:tcPr>
            <w:tcW w:w="392" w:type="pct"/>
            <w:tcBorders>
              <w:top w:val="nil"/>
              <w:left w:val="nil"/>
              <w:bottom w:val="single" w:sz="8" w:space="0" w:color="auto"/>
              <w:right w:val="single" w:sz="8" w:space="0" w:color="auto"/>
            </w:tcBorders>
            <w:shd w:val="clear" w:color="auto" w:fill="auto"/>
            <w:vAlign w:val="center"/>
          </w:tcPr>
          <w:p w14:paraId="3B8D4C8E" w14:textId="77777777" w:rsidR="00871BCE" w:rsidRPr="008C2FD6" w:rsidRDefault="00871BCE" w:rsidP="00917DB2">
            <w:pPr>
              <w:spacing w:after="0" w:line="240" w:lineRule="auto"/>
              <w:rPr>
                <w:rFonts w:ascii="Arial" w:eastAsia="Times New Roman" w:hAnsi="Arial" w:cs="Arial"/>
                <w:color w:val="000000"/>
                <w:sz w:val="20"/>
                <w:szCs w:val="20"/>
                <w:lang w:val="de-DE"/>
              </w:rPr>
            </w:pPr>
          </w:p>
        </w:tc>
        <w:tc>
          <w:tcPr>
            <w:tcW w:w="392" w:type="pct"/>
            <w:tcBorders>
              <w:top w:val="nil"/>
              <w:left w:val="nil"/>
              <w:bottom w:val="single" w:sz="8" w:space="0" w:color="auto"/>
              <w:right w:val="single" w:sz="8" w:space="0" w:color="auto"/>
            </w:tcBorders>
            <w:shd w:val="clear" w:color="auto" w:fill="auto"/>
            <w:vAlign w:val="center"/>
          </w:tcPr>
          <w:p w14:paraId="36BEC6F1" w14:textId="77777777" w:rsidR="00871BCE" w:rsidRPr="008C2FD6" w:rsidRDefault="00871BCE" w:rsidP="00917DB2">
            <w:pPr>
              <w:spacing w:after="0" w:line="240" w:lineRule="auto"/>
              <w:jc w:val="right"/>
              <w:rPr>
                <w:rFonts w:ascii="Arial" w:eastAsia="Times New Roman" w:hAnsi="Arial" w:cs="Arial"/>
                <w:color w:val="000000"/>
                <w:sz w:val="20"/>
                <w:szCs w:val="20"/>
                <w:lang w:val="de-DE"/>
              </w:rPr>
            </w:pPr>
          </w:p>
        </w:tc>
        <w:tc>
          <w:tcPr>
            <w:tcW w:w="392" w:type="pct"/>
            <w:tcBorders>
              <w:top w:val="nil"/>
              <w:left w:val="nil"/>
              <w:bottom w:val="single" w:sz="8" w:space="0" w:color="auto"/>
              <w:right w:val="single" w:sz="8" w:space="0" w:color="auto"/>
            </w:tcBorders>
            <w:shd w:val="clear" w:color="auto" w:fill="auto"/>
            <w:vAlign w:val="center"/>
          </w:tcPr>
          <w:p w14:paraId="4FE2DFD8" w14:textId="77777777" w:rsidR="00871BCE" w:rsidRPr="008C2FD6" w:rsidRDefault="00871BCE" w:rsidP="009F245F">
            <w:pPr>
              <w:spacing w:after="0" w:line="240" w:lineRule="auto"/>
              <w:jc w:val="right"/>
              <w:rPr>
                <w:rFonts w:ascii="Arial" w:eastAsia="Times New Roman" w:hAnsi="Arial" w:cs="Arial"/>
                <w:color w:val="000000"/>
                <w:sz w:val="20"/>
                <w:szCs w:val="20"/>
                <w:lang w:val="de-DE"/>
              </w:rPr>
            </w:pPr>
          </w:p>
        </w:tc>
        <w:tc>
          <w:tcPr>
            <w:tcW w:w="392" w:type="pct"/>
            <w:tcBorders>
              <w:top w:val="nil"/>
              <w:left w:val="nil"/>
              <w:bottom w:val="single" w:sz="8" w:space="0" w:color="auto"/>
              <w:right w:val="single" w:sz="8" w:space="0" w:color="auto"/>
            </w:tcBorders>
            <w:shd w:val="clear" w:color="auto" w:fill="auto"/>
            <w:vAlign w:val="center"/>
          </w:tcPr>
          <w:p w14:paraId="4DB24892" w14:textId="77777777" w:rsidR="00871BCE" w:rsidRPr="008C2FD6" w:rsidRDefault="00871BCE" w:rsidP="009F245F">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 xml:space="preserve">40 </w:t>
            </w:r>
          </w:p>
        </w:tc>
        <w:tc>
          <w:tcPr>
            <w:tcW w:w="392" w:type="pct"/>
            <w:tcBorders>
              <w:top w:val="nil"/>
              <w:left w:val="nil"/>
              <w:bottom w:val="single" w:sz="8" w:space="0" w:color="auto"/>
              <w:right w:val="single" w:sz="8" w:space="0" w:color="auto"/>
            </w:tcBorders>
            <w:shd w:val="clear" w:color="auto" w:fill="auto"/>
            <w:vAlign w:val="center"/>
          </w:tcPr>
          <w:p w14:paraId="4B96E07B" w14:textId="77777777" w:rsidR="00871BCE" w:rsidRPr="008C2FD6" w:rsidRDefault="00871BCE" w:rsidP="00FD1959">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50</w:t>
            </w:r>
          </w:p>
        </w:tc>
        <w:tc>
          <w:tcPr>
            <w:tcW w:w="392" w:type="pct"/>
            <w:tcBorders>
              <w:top w:val="nil"/>
              <w:left w:val="nil"/>
              <w:bottom w:val="single" w:sz="8" w:space="0" w:color="auto"/>
              <w:right w:val="single" w:sz="8" w:space="0" w:color="auto"/>
            </w:tcBorders>
            <w:shd w:val="clear" w:color="auto" w:fill="auto"/>
            <w:vAlign w:val="center"/>
          </w:tcPr>
          <w:p w14:paraId="762EA78C" w14:textId="77777777" w:rsidR="00871BCE" w:rsidRPr="008C2FD6" w:rsidRDefault="00871BCE" w:rsidP="001E04EF">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75</w:t>
            </w:r>
          </w:p>
        </w:tc>
        <w:tc>
          <w:tcPr>
            <w:tcW w:w="1016" w:type="pct"/>
            <w:tcBorders>
              <w:top w:val="nil"/>
              <w:left w:val="nil"/>
              <w:bottom w:val="single" w:sz="8" w:space="0" w:color="auto"/>
              <w:right w:val="single" w:sz="8" w:space="0" w:color="auto"/>
            </w:tcBorders>
            <w:shd w:val="clear" w:color="auto" w:fill="auto"/>
            <w:vAlign w:val="center"/>
          </w:tcPr>
          <w:p w14:paraId="76DE9008" w14:textId="77777777" w:rsidR="00871BCE" w:rsidRPr="008C2FD6" w:rsidRDefault="00871BCE" w:rsidP="001E04EF">
            <w:pPr>
              <w:spacing w:after="0" w:line="240" w:lineRule="auto"/>
              <w:jc w:val="right"/>
              <w:rPr>
                <w:rFonts w:ascii="Arial" w:eastAsia="Times New Roman" w:hAnsi="Arial" w:cs="Arial"/>
                <w:b/>
                <w:bCs/>
                <w:color w:val="000000"/>
                <w:sz w:val="20"/>
                <w:szCs w:val="20"/>
                <w:lang w:val="de-DE"/>
              </w:rPr>
            </w:pPr>
            <w:r w:rsidRPr="008C2FD6">
              <w:rPr>
                <w:rFonts w:ascii="Arial" w:eastAsia="Times New Roman" w:hAnsi="Arial" w:cs="Arial"/>
                <w:b/>
                <w:bCs/>
                <w:color w:val="000000"/>
                <w:sz w:val="20"/>
                <w:szCs w:val="20"/>
                <w:lang w:val="de-DE"/>
              </w:rPr>
              <w:t>165</w:t>
            </w:r>
          </w:p>
        </w:tc>
      </w:tr>
      <w:tr w:rsidR="007B6968" w:rsidRPr="003864C2" w14:paraId="339BC6C3" w14:textId="77777777" w:rsidTr="00FF6F37">
        <w:trPr>
          <w:trHeight w:val="692"/>
        </w:trPr>
        <w:tc>
          <w:tcPr>
            <w:tcW w:w="954" w:type="pct"/>
            <w:tcBorders>
              <w:top w:val="nil"/>
              <w:left w:val="single" w:sz="8" w:space="0" w:color="auto"/>
              <w:bottom w:val="single" w:sz="4" w:space="0" w:color="auto"/>
              <w:right w:val="single" w:sz="8" w:space="0" w:color="auto"/>
            </w:tcBorders>
            <w:shd w:val="clear" w:color="auto" w:fill="auto"/>
            <w:vAlign w:val="center"/>
            <w:hideMark/>
          </w:tcPr>
          <w:p w14:paraId="1C540388" w14:textId="77777777" w:rsidR="00871BCE" w:rsidRPr="008C2FD6" w:rsidRDefault="00871BCE" w:rsidP="00917DB2">
            <w:pPr>
              <w:spacing w:after="0" w:line="240" w:lineRule="auto"/>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Conflict resolution management training</w:t>
            </w:r>
          </w:p>
        </w:tc>
        <w:tc>
          <w:tcPr>
            <w:tcW w:w="680" w:type="pct"/>
            <w:tcBorders>
              <w:top w:val="nil"/>
              <w:left w:val="nil"/>
              <w:bottom w:val="single" w:sz="4" w:space="0" w:color="auto"/>
              <w:right w:val="single" w:sz="8" w:space="0" w:color="auto"/>
            </w:tcBorders>
            <w:shd w:val="clear" w:color="auto" w:fill="auto"/>
            <w:vAlign w:val="center"/>
            <w:hideMark/>
          </w:tcPr>
          <w:p w14:paraId="5E18280F" w14:textId="77777777" w:rsidR="00871BCE" w:rsidRPr="008C2FD6" w:rsidRDefault="00871BCE" w:rsidP="00917DB2">
            <w:pPr>
              <w:spacing w:after="0" w:line="240" w:lineRule="auto"/>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2 days</w:t>
            </w:r>
          </w:p>
        </w:tc>
        <w:tc>
          <w:tcPr>
            <w:tcW w:w="392" w:type="pct"/>
            <w:tcBorders>
              <w:top w:val="nil"/>
              <w:left w:val="nil"/>
              <w:bottom w:val="single" w:sz="4" w:space="0" w:color="auto"/>
              <w:right w:val="single" w:sz="8" w:space="0" w:color="auto"/>
            </w:tcBorders>
            <w:shd w:val="clear" w:color="auto" w:fill="auto"/>
            <w:vAlign w:val="center"/>
            <w:hideMark/>
          </w:tcPr>
          <w:p w14:paraId="5FC5B55E" w14:textId="77777777" w:rsidR="00871BCE" w:rsidRPr="008C2FD6" w:rsidRDefault="00871BCE" w:rsidP="00917DB2">
            <w:pPr>
              <w:spacing w:after="0" w:line="240" w:lineRule="auto"/>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 </w:t>
            </w:r>
          </w:p>
        </w:tc>
        <w:tc>
          <w:tcPr>
            <w:tcW w:w="392" w:type="pct"/>
            <w:tcBorders>
              <w:top w:val="nil"/>
              <w:left w:val="nil"/>
              <w:bottom w:val="single" w:sz="4" w:space="0" w:color="auto"/>
              <w:right w:val="single" w:sz="8" w:space="0" w:color="auto"/>
            </w:tcBorders>
            <w:shd w:val="clear" w:color="auto" w:fill="auto"/>
            <w:vAlign w:val="center"/>
            <w:hideMark/>
          </w:tcPr>
          <w:p w14:paraId="3ECBC2E5" w14:textId="77777777" w:rsidR="00871BCE" w:rsidRPr="008C2FD6" w:rsidRDefault="00871BCE" w:rsidP="00917DB2">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642</w:t>
            </w:r>
          </w:p>
        </w:tc>
        <w:tc>
          <w:tcPr>
            <w:tcW w:w="392" w:type="pct"/>
            <w:tcBorders>
              <w:top w:val="nil"/>
              <w:left w:val="nil"/>
              <w:bottom w:val="single" w:sz="4" w:space="0" w:color="auto"/>
              <w:right w:val="single" w:sz="8" w:space="0" w:color="auto"/>
            </w:tcBorders>
            <w:shd w:val="clear" w:color="auto" w:fill="auto"/>
            <w:vAlign w:val="center"/>
            <w:hideMark/>
          </w:tcPr>
          <w:p w14:paraId="2A00ACAD" w14:textId="77777777" w:rsidR="00871BCE" w:rsidRPr="008C2FD6" w:rsidRDefault="00871BCE" w:rsidP="009F245F">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531</w:t>
            </w:r>
          </w:p>
        </w:tc>
        <w:tc>
          <w:tcPr>
            <w:tcW w:w="392" w:type="pct"/>
            <w:tcBorders>
              <w:top w:val="nil"/>
              <w:left w:val="nil"/>
              <w:bottom w:val="single" w:sz="4" w:space="0" w:color="auto"/>
              <w:right w:val="single" w:sz="8" w:space="0" w:color="auto"/>
            </w:tcBorders>
            <w:shd w:val="clear" w:color="auto" w:fill="auto"/>
            <w:vAlign w:val="center"/>
            <w:hideMark/>
          </w:tcPr>
          <w:p w14:paraId="76ED2862" w14:textId="77777777" w:rsidR="00871BCE" w:rsidRPr="008C2FD6" w:rsidRDefault="00871BCE" w:rsidP="009F245F">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 </w:t>
            </w:r>
          </w:p>
        </w:tc>
        <w:tc>
          <w:tcPr>
            <w:tcW w:w="392" w:type="pct"/>
            <w:tcBorders>
              <w:top w:val="nil"/>
              <w:left w:val="nil"/>
              <w:bottom w:val="single" w:sz="4" w:space="0" w:color="auto"/>
              <w:right w:val="single" w:sz="8" w:space="0" w:color="auto"/>
            </w:tcBorders>
            <w:shd w:val="clear" w:color="auto" w:fill="auto"/>
            <w:vAlign w:val="center"/>
            <w:hideMark/>
          </w:tcPr>
          <w:p w14:paraId="03333902" w14:textId="77777777" w:rsidR="00871BCE" w:rsidRPr="008C2FD6" w:rsidRDefault="00871BCE" w:rsidP="00FD1959">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 </w:t>
            </w:r>
          </w:p>
        </w:tc>
        <w:tc>
          <w:tcPr>
            <w:tcW w:w="392" w:type="pct"/>
            <w:tcBorders>
              <w:top w:val="nil"/>
              <w:left w:val="nil"/>
              <w:bottom w:val="single" w:sz="4" w:space="0" w:color="auto"/>
              <w:right w:val="single" w:sz="8" w:space="0" w:color="auto"/>
            </w:tcBorders>
            <w:shd w:val="clear" w:color="auto" w:fill="auto"/>
            <w:vAlign w:val="center"/>
            <w:hideMark/>
          </w:tcPr>
          <w:p w14:paraId="5F1EA983" w14:textId="77777777" w:rsidR="00871BCE" w:rsidRPr="008C2FD6" w:rsidRDefault="00871BCE" w:rsidP="001E04EF">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color w:val="000000"/>
                <w:sz w:val="20"/>
                <w:szCs w:val="20"/>
                <w:lang w:val="de-DE"/>
              </w:rPr>
              <w:t> </w:t>
            </w:r>
          </w:p>
        </w:tc>
        <w:tc>
          <w:tcPr>
            <w:tcW w:w="1016" w:type="pct"/>
            <w:tcBorders>
              <w:top w:val="nil"/>
              <w:left w:val="nil"/>
              <w:bottom w:val="single" w:sz="4" w:space="0" w:color="auto"/>
              <w:right w:val="single" w:sz="8" w:space="0" w:color="auto"/>
            </w:tcBorders>
            <w:shd w:val="clear" w:color="auto" w:fill="auto"/>
            <w:vAlign w:val="center"/>
            <w:hideMark/>
          </w:tcPr>
          <w:p w14:paraId="3659F1BE" w14:textId="13D1C9ED" w:rsidR="00871BCE" w:rsidRPr="008C2FD6" w:rsidRDefault="00871BCE" w:rsidP="001E04EF">
            <w:pPr>
              <w:spacing w:after="0" w:line="240" w:lineRule="auto"/>
              <w:jc w:val="right"/>
              <w:rPr>
                <w:rFonts w:ascii="Arial" w:eastAsia="Times New Roman" w:hAnsi="Arial" w:cs="Arial"/>
                <w:b/>
                <w:bCs/>
                <w:color w:val="000000"/>
                <w:sz w:val="20"/>
                <w:szCs w:val="20"/>
                <w:lang w:val="de-DE"/>
              </w:rPr>
            </w:pPr>
            <w:r w:rsidRPr="008C2FD6">
              <w:rPr>
                <w:rFonts w:ascii="Arial" w:eastAsia="Times New Roman" w:hAnsi="Arial" w:cs="Arial"/>
                <w:b/>
                <w:bCs/>
                <w:color w:val="000000"/>
                <w:sz w:val="20"/>
                <w:szCs w:val="20"/>
                <w:lang w:val="de-DE"/>
              </w:rPr>
              <w:t>1</w:t>
            </w:r>
            <w:r w:rsidR="00E2022F">
              <w:rPr>
                <w:rFonts w:ascii="Arial" w:eastAsia="Times New Roman" w:hAnsi="Arial" w:cs="Arial"/>
                <w:b/>
                <w:bCs/>
                <w:color w:val="000000"/>
                <w:sz w:val="20"/>
                <w:szCs w:val="20"/>
                <w:lang w:val="de-DE"/>
              </w:rPr>
              <w:t>,</w:t>
            </w:r>
            <w:r w:rsidRPr="008C2FD6">
              <w:rPr>
                <w:rFonts w:ascii="Arial" w:eastAsia="Times New Roman" w:hAnsi="Arial" w:cs="Arial"/>
                <w:b/>
                <w:bCs/>
                <w:color w:val="000000"/>
                <w:sz w:val="20"/>
                <w:szCs w:val="20"/>
                <w:lang w:val="de-DE"/>
              </w:rPr>
              <w:t>173</w:t>
            </w:r>
          </w:p>
        </w:tc>
      </w:tr>
      <w:tr w:rsidR="007B6968" w:rsidRPr="003864C2" w14:paraId="54C72150" w14:textId="77777777" w:rsidTr="00FF6F37">
        <w:trPr>
          <w:trHeight w:val="692"/>
        </w:trPr>
        <w:tc>
          <w:tcPr>
            <w:tcW w:w="954" w:type="pct"/>
            <w:tcBorders>
              <w:top w:val="single" w:sz="4" w:space="0" w:color="auto"/>
              <w:left w:val="single" w:sz="8" w:space="0" w:color="auto"/>
              <w:bottom w:val="single" w:sz="8" w:space="0" w:color="auto"/>
              <w:right w:val="single" w:sz="8" w:space="0" w:color="auto"/>
            </w:tcBorders>
            <w:shd w:val="clear" w:color="auto" w:fill="auto"/>
            <w:vAlign w:val="center"/>
          </w:tcPr>
          <w:p w14:paraId="7A24FE47" w14:textId="6524190E" w:rsidR="00871BCE" w:rsidRPr="008C2FD6" w:rsidRDefault="00871BCE" w:rsidP="00B85791">
            <w:pPr>
              <w:spacing w:after="0" w:line="240" w:lineRule="auto"/>
              <w:rPr>
                <w:rFonts w:ascii="Arial" w:eastAsia="Times New Roman" w:hAnsi="Arial" w:cs="Arial"/>
                <w:color w:val="000000"/>
                <w:sz w:val="20"/>
                <w:szCs w:val="20"/>
              </w:rPr>
            </w:pPr>
            <w:r w:rsidRPr="008C2FD6">
              <w:rPr>
                <w:rFonts w:ascii="Arial" w:eastAsia="Times New Roman" w:hAnsi="Arial" w:cs="Arial"/>
                <w:b/>
                <w:bCs/>
                <w:color w:val="000000"/>
                <w:sz w:val="20"/>
                <w:szCs w:val="20"/>
              </w:rPr>
              <w:t>Total number of participants</w:t>
            </w:r>
          </w:p>
        </w:tc>
        <w:tc>
          <w:tcPr>
            <w:tcW w:w="680" w:type="pct"/>
            <w:tcBorders>
              <w:top w:val="single" w:sz="4" w:space="0" w:color="auto"/>
              <w:left w:val="nil"/>
              <w:bottom w:val="single" w:sz="8" w:space="0" w:color="auto"/>
              <w:right w:val="single" w:sz="8" w:space="0" w:color="auto"/>
            </w:tcBorders>
            <w:shd w:val="clear" w:color="auto" w:fill="auto"/>
            <w:vAlign w:val="center"/>
          </w:tcPr>
          <w:p w14:paraId="783BE905" w14:textId="77777777" w:rsidR="00871BCE" w:rsidRPr="008C2FD6" w:rsidRDefault="00871BCE" w:rsidP="00917DB2">
            <w:pPr>
              <w:spacing w:after="0" w:line="240" w:lineRule="auto"/>
              <w:rPr>
                <w:rFonts w:ascii="Arial" w:eastAsia="Times New Roman" w:hAnsi="Arial" w:cs="Arial"/>
                <w:color w:val="000000"/>
                <w:sz w:val="20"/>
                <w:szCs w:val="20"/>
              </w:rPr>
            </w:pPr>
            <w:r w:rsidRPr="008C2FD6">
              <w:rPr>
                <w:rFonts w:ascii="Arial" w:eastAsia="Times New Roman" w:hAnsi="Arial" w:cs="Arial"/>
                <w:b/>
                <w:bCs/>
                <w:color w:val="000000"/>
                <w:sz w:val="20"/>
                <w:szCs w:val="20"/>
              </w:rPr>
              <w:t> </w:t>
            </w:r>
          </w:p>
        </w:tc>
        <w:tc>
          <w:tcPr>
            <w:tcW w:w="392" w:type="pct"/>
            <w:tcBorders>
              <w:top w:val="single" w:sz="4" w:space="0" w:color="auto"/>
              <w:left w:val="nil"/>
              <w:bottom w:val="single" w:sz="8" w:space="0" w:color="auto"/>
              <w:right w:val="single" w:sz="8" w:space="0" w:color="auto"/>
            </w:tcBorders>
            <w:shd w:val="clear" w:color="auto" w:fill="auto"/>
            <w:vAlign w:val="center"/>
          </w:tcPr>
          <w:p w14:paraId="2D674F24" w14:textId="77777777" w:rsidR="00871BCE" w:rsidRPr="008C2FD6" w:rsidRDefault="00871BCE" w:rsidP="00917DB2">
            <w:pPr>
              <w:spacing w:after="0" w:line="240" w:lineRule="auto"/>
              <w:rPr>
                <w:rFonts w:ascii="Arial" w:eastAsia="Times New Roman" w:hAnsi="Arial" w:cs="Arial"/>
                <w:color w:val="000000"/>
                <w:sz w:val="20"/>
                <w:szCs w:val="20"/>
              </w:rPr>
            </w:pPr>
            <w:r w:rsidRPr="008C2FD6">
              <w:rPr>
                <w:rFonts w:ascii="Arial" w:eastAsia="Times New Roman" w:hAnsi="Arial" w:cs="Arial"/>
                <w:b/>
                <w:bCs/>
                <w:color w:val="000000"/>
                <w:sz w:val="20"/>
                <w:szCs w:val="20"/>
              </w:rPr>
              <w:t> </w:t>
            </w:r>
          </w:p>
        </w:tc>
        <w:tc>
          <w:tcPr>
            <w:tcW w:w="392" w:type="pct"/>
            <w:tcBorders>
              <w:top w:val="single" w:sz="4" w:space="0" w:color="auto"/>
              <w:left w:val="nil"/>
              <w:bottom w:val="single" w:sz="8" w:space="0" w:color="auto"/>
              <w:right w:val="single" w:sz="8" w:space="0" w:color="auto"/>
            </w:tcBorders>
            <w:shd w:val="clear" w:color="auto" w:fill="auto"/>
            <w:vAlign w:val="center"/>
          </w:tcPr>
          <w:p w14:paraId="6F53E853" w14:textId="5CEA6C17" w:rsidR="00871BCE" w:rsidRPr="008C2FD6" w:rsidRDefault="00111C93" w:rsidP="00917DB2">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b/>
                <w:bCs/>
                <w:color w:val="000000"/>
                <w:sz w:val="20"/>
                <w:szCs w:val="20"/>
                <w:lang w:val="de-DE"/>
              </w:rPr>
              <w:t>1</w:t>
            </w:r>
            <w:r w:rsidR="00E2022F">
              <w:rPr>
                <w:rFonts w:ascii="Arial" w:eastAsia="Times New Roman" w:hAnsi="Arial" w:cs="Arial"/>
                <w:b/>
                <w:bCs/>
                <w:color w:val="000000"/>
                <w:sz w:val="20"/>
                <w:szCs w:val="20"/>
                <w:lang w:val="de-DE"/>
              </w:rPr>
              <w:t>,</w:t>
            </w:r>
            <w:r w:rsidRPr="008C2FD6">
              <w:rPr>
                <w:rFonts w:ascii="Arial" w:eastAsia="Times New Roman" w:hAnsi="Arial" w:cs="Arial"/>
                <w:b/>
                <w:bCs/>
                <w:color w:val="000000"/>
                <w:sz w:val="20"/>
                <w:szCs w:val="20"/>
                <w:lang w:val="de-DE"/>
              </w:rPr>
              <w:t>693</w:t>
            </w:r>
          </w:p>
        </w:tc>
        <w:tc>
          <w:tcPr>
            <w:tcW w:w="392" w:type="pct"/>
            <w:tcBorders>
              <w:top w:val="single" w:sz="4" w:space="0" w:color="auto"/>
              <w:left w:val="nil"/>
              <w:bottom w:val="single" w:sz="8" w:space="0" w:color="auto"/>
              <w:right w:val="single" w:sz="8" w:space="0" w:color="auto"/>
            </w:tcBorders>
            <w:shd w:val="clear" w:color="auto" w:fill="auto"/>
            <w:vAlign w:val="center"/>
          </w:tcPr>
          <w:p w14:paraId="0104A69A" w14:textId="2E9891B4" w:rsidR="00871BCE" w:rsidRPr="008C2FD6" w:rsidRDefault="00871BCE" w:rsidP="009F245F">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b/>
                <w:bCs/>
                <w:color w:val="000000"/>
                <w:sz w:val="20"/>
                <w:szCs w:val="20"/>
                <w:lang w:val="de-DE"/>
              </w:rPr>
              <w:t>8</w:t>
            </w:r>
            <w:r w:rsidR="00111C93" w:rsidRPr="008C2FD6">
              <w:rPr>
                <w:rFonts w:ascii="Arial" w:eastAsia="Times New Roman" w:hAnsi="Arial" w:cs="Arial"/>
                <w:b/>
                <w:bCs/>
                <w:color w:val="000000"/>
                <w:sz w:val="20"/>
                <w:szCs w:val="20"/>
                <w:lang w:val="de-DE"/>
              </w:rPr>
              <w:t>68</w:t>
            </w:r>
          </w:p>
        </w:tc>
        <w:tc>
          <w:tcPr>
            <w:tcW w:w="392" w:type="pct"/>
            <w:tcBorders>
              <w:top w:val="single" w:sz="4" w:space="0" w:color="auto"/>
              <w:left w:val="nil"/>
              <w:bottom w:val="single" w:sz="8" w:space="0" w:color="auto"/>
              <w:right w:val="single" w:sz="8" w:space="0" w:color="auto"/>
            </w:tcBorders>
            <w:shd w:val="clear" w:color="auto" w:fill="auto"/>
            <w:vAlign w:val="center"/>
          </w:tcPr>
          <w:p w14:paraId="2A780B88" w14:textId="2DBE47E9" w:rsidR="00871BCE" w:rsidRPr="008C2FD6" w:rsidRDefault="00111C93" w:rsidP="009F245F">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b/>
                <w:bCs/>
                <w:color w:val="000000"/>
                <w:sz w:val="20"/>
                <w:szCs w:val="20"/>
                <w:lang w:val="de-DE"/>
              </w:rPr>
              <w:t>1</w:t>
            </w:r>
            <w:r w:rsidR="00E2022F">
              <w:rPr>
                <w:rFonts w:ascii="Arial" w:eastAsia="Times New Roman" w:hAnsi="Arial" w:cs="Arial"/>
                <w:b/>
                <w:bCs/>
                <w:color w:val="000000"/>
                <w:sz w:val="20"/>
                <w:szCs w:val="20"/>
                <w:lang w:val="de-DE"/>
              </w:rPr>
              <w:t>,</w:t>
            </w:r>
            <w:r w:rsidRPr="008C2FD6">
              <w:rPr>
                <w:rFonts w:ascii="Arial" w:eastAsia="Times New Roman" w:hAnsi="Arial" w:cs="Arial"/>
                <w:b/>
                <w:bCs/>
                <w:color w:val="000000"/>
                <w:sz w:val="20"/>
                <w:szCs w:val="20"/>
                <w:lang w:val="de-DE"/>
              </w:rPr>
              <w:t>263</w:t>
            </w:r>
          </w:p>
        </w:tc>
        <w:tc>
          <w:tcPr>
            <w:tcW w:w="392" w:type="pct"/>
            <w:tcBorders>
              <w:top w:val="single" w:sz="4" w:space="0" w:color="auto"/>
              <w:left w:val="nil"/>
              <w:bottom w:val="single" w:sz="8" w:space="0" w:color="auto"/>
              <w:right w:val="single" w:sz="8" w:space="0" w:color="auto"/>
            </w:tcBorders>
            <w:shd w:val="clear" w:color="auto" w:fill="auto"/>
            <w:vAlign w:val="center"/>
          </w:tcPr>
          <w:p w14:paraId="5A5F32FA" w14:textId="416BD3C2" w:rsidR="00871BCE" w:rsidRPr="008C2FD6" w:rsidRDefault="00111C93" w:rsidP="00FD1959">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b/>
                <w:bCs/>
                <w:color w:val="000000"/>
                <w:sz w:val="20"/>
                <w:szCs w:val="20"/>
                <w:lang w:val="de-DE"/>
              </w:rPr>
              <w:t>614</w:t>
            </w:r>
          </w:p>
        </w:tc>
        <w:tc>
          <w:tcPr>
            <w:tcW w:w="392" w:type="pct"/>
            <w:tcBorders>
              <w:top w:val="single" w:sz="4" w:space="0" w:color="auto"/>
              <w:left w:val="nil"/>
              <w:bottom w:val="single" w:sz="8" w:space="0" w:color="auto"/>
              <w:right w:val="single" w:sz="8" w:space="0" w:color="auto"/>
            </w:tcBorders>
            <w:shd w:val="clear" w:color="auto" w:fill="auto"/>
            <w:vAlign w:val="center"/>
          </w:tcPr>
          <w:p w14:paraId="11338C9C" w14:textId="799568D4" w:rsidR="00871BCE" w:rsidRPr="008C2FD6" w:rsidRDefault="00111C93" w:rsidP="001E04EF">
            <w:pPr>
              <w:spacing w:after="0" w:line="240" w:lineRule="auto"/>
              <w:jc w:val="right"/>
              <w:rPr>
                <w:rFonts w:ascii="Arial" w:eastAsia="Times New Roman" w:hAnsi="Arial" w:cs="Arial"/>
                <w:color w:val="000000"/>
                <w:sz w:val="20"/>
                <w:szCs w:val="20"/>
                <w:lang w:val="de-DE"/>
              </w:rPr>
            </w:pPr>
            <w:r w:rsidRPr="008C2FD6">
              <w:rPr>
                <w:rFonts w:ascii="Arial" w:eastAsia="Times New Roman" w:hAnsi="Arial" w:cs="Arial"/>
                <w:b/>
                <w:bCs/>
                <w:color w:val="000000"/>
                <w:sz w:val="20"/>
                <w:szCs w:val="20"/>
                <w:lang w:val="de-DE"/>
              </w:rPr>
              <w:t>326</w:t>
            </w:r>
          </w:p>
        </w:tc>
        <w:tc>
          <w:tcPr>
            <w:tcW w:w="1016" w:type="pct"/>
            <w:tcBorders>
              <w:top w:val="single" w:sz="4" w:space="0" w:color="auto"/>
              <w:left w:val="nil"/>
              <w:bottom w:val="single" w:sz="8" w:space="0" w:color="auto"/>
              <w:right w:val="single" w:sz="8" w:space="0" w:color="auto"/>
            </w:tcBorders>
            <w:shd w:val="clear" w:color="auto" w:fill="auto"/>
            <w:vAlign w:val="center"/>
          </w:tcPr>
          <w:p w14:paraId="01A5E822" w14:textId="115363E8" w:rsidR="00871BCE" w:rsidRPr="008C2FD6" w:rsidRDefault="009E3596" w:rsidP="001E04EF">
            <w:pPr>
              <w:spacing w:after="0" w:line="240" w:lineRule="auto"/>
              <w:jc w:val="right"/>
              <w:rPr>
                <w:rFonts w:ascii="Arial" w:eastAsia="Times New Roman" w:hAnsi="Arial" w:cs="Arial"/>
                <w:b/>
                <w:bCs/>
                <w:color w:val="000000"/>
                <w:sz w:val="20"/>
                <w:szCs w:val="20"/>
                <w:lang w:val="de-DE"/>
              </w:rPr>
            </w:pPr>
            <w:r w:rsidRPr="008C2FD6">
              <w:rPr>
                <w:rFonts w:ascii="Arial" w:eastAsia="Times New Roman" w:hAnsi="Arial" w:cs="Arial"/>
                <w:b/>
                <w:bCs/>
                <w:color w:val="000000"/>
                <w:sz w:val="20"/>
                <w:szCs w:val="20"/>
                <w:lang w:val="de-DE"/>
              </w:rPr>
              <w:t>4</w:t>
            </w:r>
            <w:r w:rsidR="00E2022F">
              <w:rPr>
                <w:rFonts w:ascii="Arial" w:eastAsia="Times New Roman" w:hAnsi="Arial" w:cs="Arial"/>
                <w:b/>
                <w:bCs/>
                <w:color w:val="000000"/>
                <w:sz w:val="20"/>
                <w:szCs w:val="20"/>
                <w:lang w:val="de-DE"/>
              </w:rPr>
              <w:t>,</w:t>
            </w:r>
            <w:r w:rsidR="00871BCE" w:rsidRPr="008C2FD6">
              <w:rPr>
                <w:rFonts w:ascii="Arial" w:eastAsia="Times New Roman" w:hAnsi="Arial" w:cs="Arial"/>
                <w:b/>
                <w:bCs/>
                <w:color w:val="000000"/>
                <w:sz w:val="20"/>
                <w:szCs w:val="20"/>
                <w:lang w:val="de-DE"/>
              </w:rPr>
              <w:t>7</w:t>
            </w:r>
            <w:r w:rsidRPr="008C2FD6">
              <w:rPr>
                <w:rFonts w:ascii="Arial" w:eastAsia="Times New Roman" w:hAnsi="Arial" w:cs="Arial"/>
                <w:b/>
                <w:bCs/>
                <w:color w:val="000000"/>
                <w:sz w:val="20"/>
                <w:szCs w:val="20"/>
                <w:lang w:val="de-DE"/>
              </w:rPr>
              <w:t>64</w:t>
            </w:r>
          </w:p>
        </w:tc>
      </w:tr>
    </w:tbl>
    <w:p w14:paraId="2D027A6F" w14:textId="3FF93552" w:rsidR="00781B26" w:rsidRDefault="00781B26" w:rsidP="00C75344">
      <w:pPr>
        <w:spacing w:after="0" w:line="240" w:lineRule="auto"/>
        <w:jc w:val="both"/>
        <w:rPr>
          <w:rFonts w:eastAsia="Times New Roman" w:cs="Times New Roman"/>
          <w:sz w:val="24"/>
          <w:szCs w:val="24"/>
        </w:rPr>
      </w:pPr>
    </w:p>
    <w:p w14:paraId="10C76ACB" w14:textId="0997AD3A" w:rsidR="00455A7D" w:rsidRDefault="005F1D21" w:rsidP="00EA3C0B">
      <w:pPr>
        <w:spacing w:line="240" w:lineRule="auto"/>
        <w:jc w:val="both"/>
        <w:rPr>
          <w:rFonts w:eastAsia="Times New Roman" w:cs="Times New Roman"/>
          <w:sz w:val="24"/>
          <w:szCs w:val="24"/>
        </w:rPr>
      </w:pPr>
      <w:r>
        <w:rPr>
          <w:rFonts w:eastAsia="Times New Roman" w:cs="Times New Roman"/>
          <w:sz w:val="24"/>
          <w:szCs w:val="24"/>
        </w:rPr>
        <w:t xml:space="preserve">In total, </w:t>
      </w:r>
      <w:r w:rsidR="005E7532">
        <w:rPr>
          <w:rFonts w:eastAsia="Times New Roman" w:cs="Times New Roman"/>
          <w:sz w:val="24"/>
          <w:szCs w:val="24"/>
        </w:rPr>
        <w:t xml:space="preserve">DMI helped </w:t>
      </w:r>
      <w:r w:rsidR="00F7580B">
        <w:rPr>
          <w:rFonts w:eastAsia="Times New Roman" w:cs="Times New Roman"/>
          <w:sz w:val="24"/>
          <w:szCs w:val="24"/>
        </w:rPr>
        <w:t xml:space="preserve">to establish </w:t>
      </w:r>
      <w:r w:rsidR="00AF77EA">
        <w:rPr>
          <w:rFonts w:eastAsia="Times New Roman" w:cs="Times New Roman"/>
          <w:sz w:val="24"/>
          <w:szCs w:val="24"/>
        </w:rPr>
        <w:t xml:space="preserve">189 </w:t>
      </w:r>
      <w:r w:rsidR="00133DE9">
        <w:rPr>
          <w:rFonts w:eastAsia="Times New Roman" w:cs="Times New Roman"/>
          <w:sz w:val="24"/>
          <w:szCs w:val="24"/>
        </w:rPr>
        <w:t>FA</w:t>
      </w:r>
      <w:r w:rsidR="00781B26">
        <w:rPr>
          <w:rFonts w:eastAsia="Times New Roman" w:cs="Times New Roman"/>
          <w:sz w:val="24"/>
          <w:szCs w:val="24"/>
        </w:rPr>
        <w:t>s</w:t>
      </w:r>
      <w:r w:rsidR="005E7532">
        <w:rPr>
          <w:rFonts w:eastAsia="Times New Roman" w:cs="Times New Roman"/>
          <w:sz w:val="24"/>
          <w:szCs w:val="24"/>
        </w:rPr>
        <w:t>. In</w:t>
      </w:r>
      <w:r w:rsidR="00781B26">
        <w:rPr>
          <w:rFonts w:eastAsia="Times New Roman" w:cs="Times New Roman"/>
          <w:sz w:val="24"/>
          <w:szCs w:val="24"/>
        </w:rPr>
        <w:t xml:space="preserve"> the </w:t>
      </w:r>
      <w:r w:rsidR="00AF77EA">
        <w:rPr>
          <w:rFonts w:eastAsia="Times New Roman" w:cs="Times New Roman"/>
          <w:sz w:val="24"/>
          <w:szCs w:val="24"/>
        </w:rPr>
        <w:t xml:space="preserve">20 </w:t>
      </w:r>
      <w:r w:rsidR="00781B26">
        <w:rPr>
          <w:rFonts w:eastAsia="Times New Roman" w:cs="Times New Roman"/>
          <w:sz w:val="24"/>
          <w:szCs w:val="24"/>
        </w:rPr>
        <w:t xml:space="preserve">villages, they </w:t>
      </w:r>
      <w:r w:rsidR="00F7580B">
        <w:rPr>
          <w:rFonts w:eastAsia="Times New Roman" w:cs="Times New Roman"/>
          <w:sz w:val="24"/>
          <w:szCs w:val="24"/>
        </w:rPr>
        <w:t>have become</w:t>
      </w:r>
      <w:r w:rsidR="00781B26">
        <w:rPr>
          <w:rFonts w:eastAsia="Times New Roman" w:cs="Times New Roman"/>
          <w:sz w:val="24"/>
          <w:szCs w:val="24"/>
        </w:rPr>
        <w:t xml:space="preserve"> a local way of </w:t>
      </w:r>
      <w:r>
        <w:rPr>
          <w:rFonts w:eastAsia="Times New Roman" w:cs="Times New Roman"/>
          <w:sz w:val="24"/>
          <w:szCs w:val="24"/>
        </w:rPr>
        <w:t>life</w:t>
      </w:r>
      <w:r w:rsidR="00781B26">
        <w:rPr>
          <w:rFonts w:eastAsia="Times New Roman" w:cs="Times New Roman"/>
          <w:sz w:val="24"/>
          <w:szCs w:val="24"/>
        </w:rPr>
        <w:t xml:space="preserve">. Together with the other activities (see below) the </w:t>
      </w:r>
      <w:r w:rsidR="000434A3">
        <w:rPr>
          <w:rFonts w:eastAsia="Times New Roman" w:cs="Times New Roman"/>
          <w:sz w:val="24"/>
          <w:szCs w:val="24"/>
        </w:rPr>
        <w:t>project</w:t>
      </w:r>
      <w:r w:rsidR="00781B26">
        <w:rPr>
          <w:rFonts w:eastAsia="Times New Roman" w:cs="Times New Roman"/>
          <w:sz w:val="24"/>
          <w:szCs w:val="24"/>
        </w:rPr>
        <w:t xml:space="preserve"> </w:t>
      </w:r>
      <w:r w:rsidR="004540DA">
        <w:rPr>
          <w:rFonts w:eastAsia="Times New Roman" w:cs="Times New Roman"/>
          <w:sz w:val="24"/>
          <w:szCs w:val="24"/>
        </w:rPr>
        <w:t xml:space="preserve">has </w:t>
      </w:r>
      <w:r w:rsidR="00781B26">
        <w:rPr>
          <w:rFonts w:eastAsia="Times New Roman" w:cs="Times New Roman"/>
          <w:sz w:val="24"/>
          <w:szCs w:val="24"/>
        </w:rPr>
        <w:t xml:space="preserve">led to improvements in local agriculture, as well as networking among people present in the communities (which often have their own IDPs </w:t>
      </w:r>
      <w:r w:rsidR="00F7580B">
        <w:rPr>
          <w:rFonts w:eastAsia="Times New Roman" w:cs="Times New Roman"/>
          <w:sz w:val="24"/>
          <w:szCs w:val="24"/>
        </w:rPr>
        <w:t xml:space="preserve">from different tribes, </w:t>
      </w:r>
      <w:r w:rsidR="00781B26">
        <w:rPr>
          <w:rFonts w:eastAsia="Times New Roman" w:cs="Times New Roman"/>
          <w:sz w:val="24"/>
          <w:szCs w:val="24"/>
        </w:rPr>
        <w:t xml:space="preserve">who have decided not to go to the camps). </w:t>
      </w:r>
      <w:r w:rsidR="00F7580B">
        <w:rPr>
          <w:rFonts w:eastAsia="Times New Roman" w:cs="Times New Roman"/>
          <w:sz w:val="24"/>
          <w:szCs w:val="24"/>
        </w:rPr>
        <w:t>In all FGDs for women, as well as men, the respondents emphasized that “you are stronger in a group” and “you cannot learn well to survive</w:t>
      </w:r>
      <w:r w:rsidR="008C2FD6">
        <w:rPr>
          <w:rFonts w:eastAsia="Times New Roman" w:cs="Times New Roman"/>
          <w:sz w:val="24"/>
          <w:szCs w:val="24"/>
        </w:rPr>
        <w:t xml:space="preserve"> when you are alone</w:t>
      </w:r>
      <w:r w:rsidR="00F7580B">
        <w:rPr>
          <w:rFonts w:eastAsia="Times New Roman" w:cs="Times New Roman"/>
          <w:sz w:val="24"/>
          <w:szCs w:val="24"/>
        </w:rPr>
        <w:t xml:space="preserve">.” </w:t>
      </w:r>
      <w:r w:rsidR="004540DA">
        <w:rPr>
          <w:rFonts w:eastAsia="Times New Roman" w:cs="Times New Roman"/>
          <w:sz w:val="24"/>
          <w:szCs w:val="24"/>
        </w:rPr>
        <w:t>W</w:t>
      </w:r>
      <w:r w:rsidR="00F7580B">
        <w:rPr>
          <w:rFonts w:eastAsia="Times New Roman" w:cs="Times New Roman"/>
          <w:sz w:val="24"/>
          <w:szCs w:val="24"/>
        </w:rPr>
        <w:t xml:space="preserve">idows </w:t>
      </w:r>
      <w:r>
        <w:rPr>
          <w:rFonts w:eastAsia="Times New Roman" w:cs="Times New Roman"/>
          <w:sz w:val="24"/>
          <w:szCs w:val="24"/>
        </w:rPr>
        <w:t xml:space="preserve">in particular </w:t>
      </w:r>
      <w:r w:rsidR="00F7580B">
        <w:rPr>
          <w:rFonts w:eastAsia="Times New Roman" w:cs="Times New Roman"/>
          <w:sz w:val="24"/>
          <w:szCs w:val="24"/>
        </w:rPr>
        <w:t xml:space="preserve">highlighted that FAs helped them deal psychologically with the loss of </w:t>
      </w:r>
      <w:r w:rsidR="00455A7D">
        <w:rPr>
          <w:rFonts w:eastAsia="Times New Roman" w:cs="Times New Roman"/>
          <w:sz w:val="24"/>
          <w:szCs w:val="24"/>
        </w:rPr>
        <w:t xml:space="preserve">their </w:t>
      </w:r>
      <w:r w:rsidR="00F7580B">
        <w:rPr>
          <w:rFonts w:eastAsia="Times New Roman" w:cs="Times New Roman"/>
          <w:sz w:val="24"/>
          <w:szCs w:val="24"/>
        </w:rPr>
        <w:t>husband</w:t>
      </w:r>
      <w:r w:rsidR="00455A7D">
        <w:rPr>
          <w:rFonts w:eastAsia="Times New Roman" w:cs="Times New Roman"/>
          <w:sz w:val="24"/>
          <w:szCs w:val="24"/>
        </w:rPr>
        <w:t>s</w:t>
      </w:r>
      <w:r w:rsidR="00F7580B">
        <w:rPr>
          <w:rFonts w:eastAsia="Times New Roman" w:cs="Times New Roman"/>
          <w:sz w:val="24"/>
          <w:szCs w:val="24"/>
        </w:rPr>
        <w:t xml:space="preserve"> and the associated economic stress. </w:t>
      </w:r>
    </w:p>
    <w:p w14:paraId="36AEE3AD" w14:textId="6704E596" w:rsidR="00F7580B" w:rsidRDefault="00992859" w:rsidP="00EA3C0B">
      <w:pPr>
        <w:spacing w:line="240" w:lineRule="auto"/>
        <w:jc w:val="both"/>
        <w:rPr>
          <w:rFonts w:eastAsia="Times New Roman" w:cs="Times New Roman"/>
          <w:sz w:val="24"/>
          <w:szCs w:val="24"/>
        </w:rPr>
      </w:pPr>
      <w:r>
        <w:rPr>
          <w:rFonts w:eastAsia="Times New Roman" w:cs="Times New Roman"/>
          <w:sz w:val="24"/>
          <w:szCs w:val="24"/>
        </w:rPr>
        <w:t>In most FAs</w:t>
      </w:r>
      <w:r w:rsidR="00DB589F">
        <w:rPr>
          <w:rFonts w:eastAsia="Times New Roman" w:cs="Times New Roman"/>
          <w:sz w:val="24"/>
          <w:szCs w:val="24"/>
        </w:rPr>
        <w:t>,</w:t>
      </w:r>
      <w:r>
        <w:rPr>
          <w:rFonts w:eastAsia="Times New Roman" w:cs="Times New Roman"/>
          <w:sz w:val="24"/>
          <w:szCs w:val="24"/>
        </w:rPr>
        <w:t xml:space="preserve"> households from different ethnic groups cooperate</w:t>
      </w:r>
      <w:r w:rsidR="008C2FD6">
        <w:rPr>
          <w:rFonts w:eastAsia="Times New Roman" w:cs="Times New Roman"/>
          <w:sz w:val="24"/>
          <w:szCs w:val="24"/>
        </w:rPr>
        <w:t xml:space="preserve"> </w:t>
      </w:r>
      <w:r w:rsidR="005F1D21">
        <w:rPr>
          <w:rFonts w:eastAsia="Times New Roman" w:cs="Times New Roman"/>
          <w:sz w:val="24"/>
          <w:szCs w:val="24"/>
        </w:rPr>
        <w:t xml:space="preserve">with one another </w:t>
      </w:r>
      <w:r w:rsidR="008C2FD6">
        <w:rPr>
          <w:rFonts w:eastAsia="Times New Roman" w:cs="Times New Roman"/>
          <w:sz w:val="24"/>
          <w:szCs w:val="24"/>
        </w:rPr>
        <w:t xml:space="preserve">(see table </w:t>
      </w:r>
      <w:r w:rsidR="00E13BC9">
        <w:rPr>
          <w:rFonts w:eastAsia="Times New Roman" w:cs="Times New Roman"/>
          <w:sz w:val="24"/>
          <w:szCs w:val="24"/>
        </w:rPr>
        <w:t>3</w:t>
      </w:r>
      <w:r w:rsidR="008C2FD6">
        <w:rPr>
          <w:rFonts w:eastAsia="Times New Roman" w:cs="Times New Roman"/>
          <w:sz w:val="24"/>
          <w:szCs w:val="24"/>
        </w:rPr>
        <w:t>)</w:t>
      </w:r>
      <w:r>
        <w:rPr>
          <w:rFonts w:eastAsia="Times New Roman" w:cs="Times New Roman"/>
          <w:sz w:val="24"/>
          <w:szCs w:val="24"/>
        </w:rPr>
        <w:t xml:space="preserve">. </w:t>
      </w:r>
      <w:r w:rsidR="00712B7F">
        <w:rPr>
          <w:rFonts w:eastAsia="Times New Roman" w:cs="Times New Roman"/>
          <w:sz w:val="24"/>
          <w:szCs w:val="24"/>
        </w:rPr>
        <w:t xml:space="preserve">Even Mundari who do not want to take part in the raids and are interested in agriculture participate. </w:t>
      </w:r>
      <w:r w:rsidR="00B27FEF">
        <w:rPr>
          <w:rFonts w:eastAsia="Times New Roman" w:cs="Times New Roman"/>
          <w:sz w:val="24"/>
          <w:szCs w:val="24"/>
        </w:rPr>
        <w:t xml:space="preserve">FAs also address conflicts on land use </w:t>
      </w:r>
      <w:r w:rsidR="006A706B">
        <w:rPr>
          <w:rFonts w:eastAsia="Times New Roman" w:cs="Times New Roman"/>
          <w:sz w:val="24"/>
          <w:szCs w:val="24"/>
        </w:rPr>
        <w:t xml:space="preserve">and </w:t>
      </w:r>
      <w:r w:rsidR="00B27FEF">
        <w:rPr>
          <w:rFonts w:eastAsia="Times New Roman" w:cs="Times New Roman"/>
          <w:sz w:val="24"/>
          <w:szCs w:val="24"/>
        </w:rPr>
        <w:t xml:space="preserve">water. </w:t>
      </w:r>
      <w:r w:rsidR="00004E86">
        <w:rPr>
          <w:rFonts w:eastAsia="Times New Roman" w:cs="Times New Roman"/>
          <w:sz w:val="24"/>
          <w:szCs w:val="24"/>
        </w:rPr>
        <w:t xml:space="preserve">During the FGDs, participants frequently mentioned how essential it was for them to know and work together with people from other tribes. </w:t>
      </w:r>
      <w:r>
        <w:rPr>
          <w:rFonts w:eastAsia="Times New Roman" w:cs="Times New Roman"/>
          <w:sz w:val="24"/>
          <w:szCs w:val="24"/>
        </w:rPr>
        <w:t xml:space="preserve">In this sense, the FAs play an important </w:t>
      </w:r>
      <w:r w:rsidR="00004E86">
        <w:rPr>
          <w:rFonts w:eastAsia="Times New Roman" w:cs="Times New Roman"/>
          <w:sz w:val="24"/>
          <w:szCs w:val="24"/>
        </w:rPr>
        <w:t xml:space="preserve">role in </w:t>
      </w:r>
      <w:r>
        <w:rPr>
          <w:rFonts w:eastAsia="Times New Roman" w:cs="Times New Roman"/>
          <w:sz w:val="24"/>
          <w:szCs w:val="24"/>
        </w:rPr>
        <w:t>inter-ethnic peacebuilding</w:t>
      </w:r>
      <w:r w:rsidR="00B27FEF">
        <w:rPr>
          <w:rFonts w:eastAsia="Times New Roman" w:cs="Times New Roman"/>
          <w:sz w:val="24"/>
          <w:szCs w:val="24"/>
        </w:rPr>
        <w:t xml:space="preserve"> and social cohesion</w:t>
      </w:r>
      <w:r>
        <w:rPr>
          <w:rFonts w:eastAsia="Times New Roman" w:cs="Times New Roman"/>
          <w:sz w:val="24"/>
          <w:szCs w:val="24"/>
        </w:rPr>
        <w:t xml:space="preserve"> at the local level</w:t>
      </w:r>
      <w:r w:rsidR="00692673">
        <w:rPr>
          <w:rFonts w:eastAsia="Times New Roman" w:cs="Times New Roman"/>
          <w:sz w:val="24"/>
          <w:szCs w:val="24"/>
        </w:rPr>
        <w:t xml:space="preserve">. </w:t>
      </w:r>
    </w:p>
    <w:p w14:paraId="33DE453A" w14:textId="02B46EB2" w:rsidR="00D2607F" w:rsidRPr="00BC6289" w:rsidRDefault="00992859" w:rsidP="00EA3C0B">
      <w:pPr>
        <w:spacing w:line="240" w:lineRule="auto"/>
        <w:jc w:val="both"/>
        <w:rPr>
          <w:rFonts w:eastAsia="Times New Roman" w:cs="Times New Roman"/>
          <w:bCs/>
          <w:color w:val="000000"/>
          <w:sz w:val="24"/>
          <w:szCs w:val="24"/>
        </w:rPr>
      </w:pPr>
      <w:r>
        <w:rPr>
          <w:rFonts w:eastAsia="Times New Roman" w:cs="Times New Roman"/>
          <w:sz w:val="24"/>
          <w:szCs w:val="24"/>
        </w:rPr>
        <w:t xml:space="preserve">Moreover, in villages </w:t>
      </w:r>
      <w:r w:rsidR="00F859C2">
        <w:rPr>
          <w:rFonts w:eastAsia="Times New Roman" w:cs="Times New Roman"/>
          <w:sz w:val="24"/>
          <w:szCs w:val="24"/>
        </w:rPr>
        <w:t xml:space="preserve">where there are </w:t>
      </w:r>
      <w:r>
        <w:rPr>
          <w:rFonts w:eastAsia="Times New Roman" w:cs="Times New Roman"/>
          <w:sz w:val="24"/>
          <w:szCs w:val="24"/>
        </w:rPr>
        <w:t>th</w:t>
      </w:r>
      <w:r w:rsidR="00F859C2">
        <w:rPr>
          <w:rFonts w:eastAsia="Times New Roman" w:cs="Times New Roman"/>
          <w:sz w:val="24"/>
          <w:szCs w:val="24"/>
        </w:rPr>
        <w:t>r</w:t>
      </w:r>
      <w:r>
        <w:rPr>
          <w:rFonts w:eastAsia="Times New Roman" w:cs="Times New Roman"/>
          <w:sz w:val="24"/>
          <w:szCs w:val="24"/>
        </w:rPr>
        <w:t>e</w:t>
      </w:r>
      <w:r w:rsidR="00F859C2">
        <w:rPr>
          <w:rFonts w:eastAsia="Times New Roman" w:cs="Times New Roman"/>
          <w:sz w:val="24"/>
          <w:szCs w:val="24"/>
        </w:rPr>
        <w:t>e</w:t>
      </w:r>
      <w:r>
        <w:rPr>
          <w:rFonts w:eastAsia="Times New Roman" w:cs="Times New Roman"/>
          <w:sz w:val="24"/>
          <w:szCs w:val="24"/>
        </w:rPr>
        <w:t xml:space="preserve"> </w:t>
      </w:r>
      <w:r w:rsidR="00004E86">
        <w:rPr>
          <w:rFonts w:eastAsia="Times New Roman" w:cs="Times New Roman"/>
          <w:sz w:val="24"/>
          <w:szCs w:val="24"/>
        </w:rPr>
        <w:t xml:space="preserve">or more </w:t>
      </w:r>
      <w:r>
        <w:rPr>
          <w:rFonts w:eastAsia="Times New Roman" w:cs="Times New Roman"/>
          <w:sz w:val="24"/>
          <w:szCs w:val="24"/>
        </w:rPr>
        <w:t>FAs</w:t>
      </w:r>
      <w:r w:rsidR="00F859C2">
        <w:rPr>
          <w:rFonts w:eastAsia="Times New Roman" w:cs="Times New Roman"/>
          <w:sz w:val="24"/>
          <w:szCs w:val="24"/>
        </w:rPr>
        <w:t>, DMI helped</w:t>
      </w:r>
      <w:r>
        <w:rPr>
          <w:rFonts w:eastAsia="Times New Roman" w:cs="Times New Roman"/>
          <w:sz w:val="24"/>
          <w:szCs w:val="24"/>
        </w:rPr>
        <w:t xml:space="preserve"> establish a village-level federation of FAs.</w:t>
      </w:r>
      <w:r w:rsidR="00DD53D4">
        <w:rPr>
          <w:rFonts w:eastAsia="Times New Roman" w:cs="Times New Roman"/>
          <w:sz w:val="24"/>
          <w:szCs w:val="24"/>
        </w:rPr>
        <w:t xml:space="preserve"> DMI also established three </w:t>
      </w:r>
      <w:r w:rsidR="00DD53D4" w:rsidRPr="00A73470">
        <w:rPr>
          <w:rFonts w:eastAsia="Times New Roman" w:cs="Times New Roman"/>
          <w:i/>
          <w:sz w:val="24"/>
          <w:szCs w:val="24"/>
        </w:rPr>
        <w:t>payam</w:t>
      </w:r>
      <w:r w:rsidR="00DD53D4">
        <w:rPr>
          <w:rFonts w:eastAsia="Times New Roman" w:cs="Times New Roman"/>
          <w:sz w:val="24"/>
          <w:szCs w:val="24"/>
        </w:rPr>
        <w:t>-level federations.</w:t>
      </w:r>
      <w:r>
        <w:rPr>
          <w:rFonts w:eastAsia="Times New Roman" w:cs="Times New Roman"/>
          <w:sz w:val="24"/>
          <w:szCs w:val="24"/>
        </w:rPr>
        <w:t xml:space="preserve"> The </w:t>
      </w:r>
      <w:r w:rsidR="00DD53D4">
        <w:rPr>
          <w:rFonts w:eastAsia="Times New Roman" w:cs="Times New Roman"/>
          <w:sz w:val="24"/>
          <w:szCs w:val="24"/>
        </w:rPr>
        <w:t xml:space="preserve">189 </w:t>
      </w:r>
      <w:r w:rsidR="001652B6">
        <w:rPr>
          <w:rFonts w:eastAsia="Times New Roman" w:cs="Times New Roman"/>
          <w:sz w:val="24"/>
          <w:szCs w:val="24"/>
        </w:rPr>
        <w:t xml:space="preserve">local </w:t>
      </w:r>
      <w:r>
        <w:rPr>
          <w:rFonts w:eastAsia="Times New Roman" w:cs="Times New Roman"/>
          <w:sz w:val="24"/>
          <w:szCs w:val="24"/>
        </w:rPr>
        <w:t>FAs</w:t>
      </w:r>
      <w:r w:rsidR="00DD53D4">
        <w:rPr>
          <w:rFonts w:eastAsia="Times New Roman" w:cs="Times New Roman"/>
          <w:sz w:val="24"/>
          <w:szCs w:val="24"/>
        </w:rPr>
        <w:t>,</w:t>
      </w:r>
      <w:r>
        <w:rPr>
          <w:rFonts w:eastAsia="Times New Roman" w:cs="Times New Roman"/>
          <w:sz w:val="24"/>
          <w:szCs w:val="24"/>
        </w:rPr>
        <w:t xml:space="preserve"> </w:t>
      </w:r>
      <w:r w:rsidR="00DD53D4">
        <w:rPr>
          <w:rFonts w:eastAsia="Times New Roman" w:cs="Times New Roman"/>
          <w:sz w:val="24"/>
          <w:szCs w:val="24"/>
        </w:rPr>
        <w:t xml:space="preserve">seven </w:t>
      </w:r>
      <w:r>
        <w:rPr>
          <w:rFonts w:eastAsia="Times New Roman" w:cs="Times New Roman"/>
          <w:sz w:val="24"/>
          <w:szCs w:val="24"/>
        </w:rPr>
        <w:t>village-federation</w:t>
      </w:r>
      <w:r w:rsidR="008C2FD6">
        <w:rPr>
          <w:rFonts w:eastAsia="Times New Roman" w:cs="Times New Roman"/>
          <w:sz w:val="24"/>
          <w:szCs w:val="24"/>
        </w:rPr>
        <w:t>s</w:t>
      </w:r>
      <w:r w:rsidR="00DD53D4">
        <w:rPr>
          <w:rFonts w:eastAsia="Times New Roman" w:cs="Times New Roman"/>
          <w:sz w:val="24"/>
          <w:szCs w:val="24"/>
        </w:rPr>
        <w:t xml:space="preserve">, and three </w:t>
      </w:r>
      <w:r w:rsidR="00DD53D4">
        <w:rPr>
          <w:rFonts w:eastAsia="Times New Roman" w:cs="Times New Roman"/>
          <w:i/>
          <w:sz w:val="24"/>
          <w:szCs w:val="24"/>
        </w:rPr>
        <w:t>payam</w:t>
      </w:r>
      <w:r w:rsidR="00DD53D4">
        <w:rPr>
          <w:rFonts w:eastAsia="Times New Roman" w:cs="Times New Roman"/>
          <w:sz w:val="24"/>
          <w:szCs w:val="24"/>
        </w:rPr>
        <w:t xml:space="preserve">-level </w:t>
      </w:r>
      <w:r w:rsidR="006A706B">
        <w:rPr>
          <w:rFonts w:eastAsia="Times New Roman" w:cs="Times New Roman"/>
          <w:sz w:val="24"/>
          <w:szCs w:val="24"/>
        </w:rPr>
        <w:t xml:space="preserve">federations </w:t>
      </w:r>
      <w:r w:rsidR="005F1D21">
        <w:rPr>
          <w:rFonts w:eastAsia="Times New Roman" w:cs="Times New Roman"/>
          <w:sz w:val="24"/>
          <w:szCs w:val="24"/>
        </w:rPr>
        <w:t xml:space="preserve">all </w:t>
      </w:r>
      <w:r>
        <w:rPr>
          <w:rFonts w:eastAsia="Times New Roman" w:cs="Times New Roman"/>
          <w:sz w:val="24"/>
          <w:szCs w:val="24"/>
        </w:rPr>
        <w:t>help each other to improve agriculture and give each other advice on strengthening their functioning.</w:t>
      </w:r>
      <w:r w:rsidR="00505017">
        <w:rPr>
          <w:rFonts w:eastAsia="Times New Roman" w:cs="Times New Roman"/>
          <w:sz w:val="24"/>
          <w:szCs w:val="24"/>
        </w:rPr>
        <w:t xml:space="preserve"> The</w:t>
      </w:r>
      <w:r w:rsidR="00DD53D4">
        <w:rPr>
          <w:rFonts w:eastAsia="Times New Roman" w:cs="Times New Roman"/>
          <w:sz w:val="24"/>
          <w:szCs w:val="24"/>
        </w:rPr>
        <w:t xml:space="preserve"> </w:t>
      </w:r>
      <w:r w:rsidR="00DD53D4">
        <w:rPr>
          <w:rFonts w:eastAsia="Times New Roman" w:cs="Times New Roman"/>
          <w:i/>
          <w:sz w:val="24"/>
          <w:szCs w:val="24"/>
        </w:rPr>
        <w:t>payam</w:t>
      </w:r>
      <w:r w:rsidR="00DD53D4">
        <w:rPr>
          <w:rFonts w:eastAsia="Times New Roman" w:cs="Times New Roman"/>
          <w:sz w:val="24"/>
          <w:szCs w:val="24"/>
        </w:rPr>
        <w:t>- and village-level</w:t>
      </w:r>
      <w:r w:rsidR="00505017">
        <w:rPr>
          <w:rFonts w:eastAsia="Times New Roman" w:cs="Times New Roman"/>
          <w:sz w:val="24"/>
          <w:szCs w:val="24"/>
        </w:rPr>
        <w:t xml:space="preserve"> federations relay information from DMI to the FAs, and in particular</w:t>
      </w:r>
      <w:r w:rsidR="005F1D21">
        <w:rPr>
          <w:rFonts w:eastAsia="Times New Roman" w:cs="Times New Roman"/>
          <w:sz w:val="24"/>
          <w:szCs w:val="24"/>
        </w:rPr>
        <w:t>,</w:t>
      </w:r>
      <w:r w:rsidR="00505017">
        <w:rPr>
          <w:rFonts w:eastAsia="Times New Roman" w:cs="Times New Roman"/>
          <w:sz w:val="24"/>
          <w:szCs w:val="24"/>
        </w:rPr>
        <w:t xml:space="preserve"> the </w:t>
      </w:r>
      <w:r w:rsidR="006D34B3" w:rsidRPr="00A73470">
        <w:rPr>
          <w:rFonts w:eastAsia="Times New Roman" w:cs="Times New Roman"/>
          <w:i/>
          <w:sz w:val="24"/>
          <w:szCs w:val="24"/>
        </w:rPr>
        <w:t>payam</w:t>
      </w:r>
      <w:r w:rsidR="00505017">
        <w:rPr>
          <w:rFonts w:eastAsia="Times New Roman" w:cs="Times New Roman"/>
          <w:sz w:val="24"/>
          <w:szCs w:val="24"/>
        </w:rPr>
        <w:t>-level federation</w:t>
      </w:r>
      <w:r w:rsidR="00745FD0">
        <w:rPr>
          <w:rFonts w:eastAsia="Times New Roman" w:cs="Times New Roman"/>
          <w:sz w:val="24"/>
          <w:szCs w:val="24"/>
        </w:rPr>
        <w:t>s</w:t>
      </w:r>
      <w:r w:rsidR="00505017">
        <w:rPr>
          <w:rFonts w:eastAsia="Times New Roman" w:cs="Times New Roman"/>
          <w:sz w:val="24"/>
          <w:szCs w:val="24"/>
        </w:rPr>
        <w:t xml:space="preserve"> </w:t>
      </w:r>
      <w:r w:rsidR="00745FD0">
        <w:rPr>
          <w:rFonts w:eastAsia="Times New Roman" w:cs="Times New Roman"/>
          <w:sz w:val="24"/>
          <w:szCs w:val="24"/>
        </w:rPr>
        <w:t xml:space="preserve">lobby </w:t>
      </w:r>
      <w:r w:rsidR="00505017">
        <w:rPr>
          <w:rFonts w:eastAsia="Times New Roman" w:cs="Times New Roman"/>
          <w:sz w:val="24"/>
          <w:szCs w:val="24"/>
        </w:rPr>
        <w:t>and negotiate with government authorities.</w:t>
      </w:r>
      <w:r w:rsidR="00505017">
        <w:rPr>
          <w:rStyle w:val="Funotenzeichen"/>
          <w:rFonts w:eastAsia="Times New Roman" w:cs="Times New Roman"/>
          <w:sz w:val="24"/>
          <w:szCs w:val="24"/>
        </w:rPr>
        <w:footnoteReference w:id="18"/>
      </w:r>
      <w:r>
        <w:rPr>
          <w:rFonts w:eastAsia="Times New Roman" w:cs="Times New Roman"/>
          <w:sz w:val="24"/>
          <w:szCs w:val="24"/>
        </w:rPr>
        <w:t xml:space="preserve"> </w:t>
      </w:r>
      <w:r w:rsidR="00917DB2" w:rsidRPr="00BC6289">
        <w:rPr>
          <w:rFonts w:eastAsia="Times New Roman" w:cs="Times New Roman"/>
          <w:bCs/>
          <w:color w:val="000000"/>
          <w:sz w:val="24"/>
          <w:szCs w:val="24"/>
        </w:rPr>
        <w:t>Currently, there is no national federation of farmer’s associations.</w:t>
      </w:r>
    </w:p>
    <w:p w14:paraId="1293226F" w14:textId="40DE677C" w:rsidR="003160C3" w:rsidRPr="00104037" w:rsidRDefault="00EA30A6" w:rsidP="00643607">
      <w:pPr>
        <w:pStyle w:val="Beschriftung"/>
        <w:keepNext/>
        <w:jc w:val="both"/>
        <w:rPr>
          <w:szCs w:val="24"/>
        </w:rPr>
      </w:pPr>
      <w:bookmarkStart w:id="48" w:name="_Toc90661525"/>
      <w:r w:rsidRPr="00104037">
        <w:rPr>
          <w:szCs w:val="24"/>
        </w:rPr>
        <w:lastRenderedPageBreak/>
        <w:t xml:space="preserve">Table </w:t>
      </w:r>
      <w:r w:rsidRPr="00104037">
        <w:rPr>
          <w:szCs w:val="24"/>
        </w:rPr>
        <w:fldChar w:fldCharType="begin"/>
      </w:r>
      <w:r w:rsidRPr="00104037">
        <w:rPr>
          <w:szCs w:val="24"/>
        </w:rPr>
        <w:instrText xml:space="preserve"> SEQ Table \* ARABIC </w:instrText>
      </w:r>
      <w:r w:rsidRPr="00104037">
        <w:rPr>
          <w:szCs w:val="24"/>
        </w:rPr>
        <w:fldChar w:fldCharType="separate"/>
      </w:r>
      <w:r w:rsidR="002A5DF8">
        <w:rPr>
          <w:noProof/>
          <w:szCs w:val="24"/>
        </w:rPr>
        <w:t>8</w:t>
      </w:r>
      <w:r w:rsidRPr="00104037">
        <w:rPr>
          <w:szCs w:val="24"/>
        </w:rPr>
        <w:fldChar w:fldCharType="end"/>
      </w:r>
      <w:r w:rsidRPr="00104037">
        <w:rPr>
          <w:szCs w:val="24"/>
        </w:rPr>
        <w:t>: Details of Farmers Associations and Area</w:t>
      </w:r>
      <w:r w:rsidR="00D413F4">
        <w:rPr>
          <w:szCs w:val="24"/>
        </w:rPr>
        <w:t>s</w:t>
      </w:r>
      <w:r w:rsidRPr="00104037">
        <w:rPr>
          <w:szCs w:val="24"/>
        </w:rPr>
        <w:t xml:space="preserve"> of Cultivation</w:t>
      </w:r>
      <w:bookmarkEnd w:id="48"/>
    </w:p>
    <w:tbl>
      <w:tblPr>
        <w:tblW w:w="5628" w:type="pct"/>
        <w:tblLayout w:type="fixed"/>
        <w:tblLook w:val="04A0" w:firstRow="1" w:lastRow="0" w:firstColumn="1" w:lastColumn="0" w:noHBand="0" w:noVBand="1"/>
      </w:tblPr>
      <w:tblGrid>
        <w:gridCol w:w="561"/>
        <w:gridCol w:w="1275"/>
        <w:gridCol w:w="710"/>
        <w:gridCol w:w="708"/>
        <w:gridCol w:w="708"/>
        <w:gridCol w:w="710"/>
        <w:gridCol w:w="687"/>
        <w:gridCol w:w="730"/>
        <w:gridCol w:w="851"/>
        <w:gridCol w:w="993"/>
        <w:gridCol w:w="861"/>
        <w:gridCol w:w="1406"/>
      </w:tblGrid>
      <w:tr w:rsidR="00BB5C1C" w:rsidRPr="003864C2" w14:paraId="5AFD640A" w14:textId="77777777" w:rsidTr="004F4E36">
        <w:trPr>
          <w:trHeight w:val="907"/>
        </w:trPr>
        <w:tc>
          <w:tcPr>
            <w:tcW w:w="2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A9019" w14:textId="5E7C5590" w:rsidR="00B05B39" w:rsidRPr="008C2FD6" w:rsidRDefault="00B05B39" w:rsidP="00231A13">
            <w:pPr>
              <w:spacing w:after="0" w:line="240" w:lineRule="auto"/>
              <w:rPr>
                <w:rFonts w:ascii="Arial" w:eastAsia="Times New Roman" w:hAnsi="Arial" w:cs="Arial"/>
                <w:b/>
                <w:bCs/>
                <w:color w:val="000000"/>
                <w:sz w:val="20"/>
                <w:szCs w:val="20"/>
                <w:lang w:eastAsia="en-IN"/>
              </w:rPr>
            </w:pPr>
            <w:r w:rsidRPr="008C2FD6">
              <w:rPr>
                <w:rFonts w:ascii="Arial" w:eastAsia="Times New Roman" w:hAnsi="Arial" w:cs="Arial"/>
                <w:b/>
                <w:bCs/>
                <w:color w:val="000000"/>
                <w:sz w:val="20"/>
                <w:szCs w:val="20"/>
                <w:lang w:eastAsia="en-IN"/>
              </w:rPr>
              <w:t>No.</w:t>
            </w:r>
          </w:p>
        </w:tc>
        <w:tc>
          <w:tcPr>
            <w:tcW w:w="625" w:type="pct"/>
            <w:tcBorders>
              <w:top w:val="single" w:sz="4" w:space="0" w:color="auto"/>
              <w:left w:val="nil"/>
              <w:bottom w:val="single" w:sz="4" w:space="0" w:color="auto"/>
              <w:right w:val="single" w:sz="4" w:space="0" w:color="auto"/>
            </w:tcBorders>
            <w:shd w:val="clear" w:color="auto" w:fill="auto"/>
            <w:vAlign w:val="bottom"/>
            <w:hideMark/>
          </w:tcPr>
          <w:p w14:paraId="7BF7028B" w14:textId="6CA6F326" w:rsidR="00B05B39" w:rsidRPr="008C2FD6" w:rsidRDefault="00B05B39" w:rsidP="00231A13">
            <w:pPr>
              <w:spacing w:after="0" w:line="240" w:lineRule="auto"/>
              <w:rPr>
                <w:rFonts w:ascii="Arial" w:eastAsia="Times New Roman" w:hAnsi="Arial" w:cs="Arial"/>
                <w:b/>
                <w:bCs/>
                <w:color w:val="000000"/>
                <w:sz w:val="20"/>
                <w:szCs w:val="20"/>
                <w:lang w:eastAsia="en-IN"/>
              </w:rPr>
            </w:pPr>
            <w:r w:rsidRPr="008C2FD6">
              <w:rPr>
                <w:rFonts w:ascii="Arial" w:eastAsia="Times New Roman" w:hAnsi="Arial" w:cs="Arial"/>
                <w:b/>
                <w:bCs/>
                <w:color w:val="000000"/>
                <w:sz w:val="20"/>
                <w:szCs w:val="20"/>
                <w:lang w:eastAsia="en-IN"/>
              </w:rPr>
              <w:t xml:space="preserve">Name of the Village </w:t>
            </w:r>
          </w:p>
        </w:tc>
        <w:tc>
          <w:tcPr>
            <w:tcW w:w="348" w:type="pct"/>
            <w:tcBorders>
              <w:top w:val="single" w:sz="4" w:space="0" w:color="auto"/>
              <w:left w:val="nil"/>
              <w:bottom w:val="single" w:sz="4" w:space="0" w:color="auto"/>
              <w:right w:val="single" w:sz="4" w:space="0" w:color="auto"/>
            </w:tcBorders>
            <w:shd w:val="clear" w:color="auto" w:fill="auto"/>
            <w:vAlign w:val="bottom"/>
            <w:hideMark/>
          </w:tcPr>
          <w:p w14:paraId="4E298B2D" w14:textId="77777777" w:rsidR="00B05B39" w:rsidRPr="008C2FD6" w:rsidRDefault="00B05B39" w:rsidP="00231A13">
            <w:pPr>
              <w:spacing w:after="0" w:line="240" w:lineRule="auto"/>
              <w:jc w:val="right"/>
              <w:rPr>
                <w:rFonts w:ascii="Arial" w:eastAsia="Times New Roman" w:hAnsi="Arial" w:cs="Arial"/>
                <w:b/>
                <w:bCs/>
                <w:color w:val="000000"/>
                <w:sz w:val="20"/>
                <w:szCs w:val="20"/>
                <w:lang w:eastAsia="en-IN"/>
              </w:rPr>
            </w:pPr>
            <w:r w:rsidRPr="008C2FD6">
              <w:rPr>
                <w:rFonts w:ascii="Arial" w:eastAsia="Times New Roman" w:hAnsi="Arial" w:cs="Arial"/>
                <w:b/>
                <w:bCs/>
                <w:color w:val="000000"/>
                <w:sz w:val="20"/>
                <w:szCs w:val="20"/>
                <w:lang w:eastAsia="en-IN"/>
              </w:rPr>
              <w:t>2017</w:t>
            </w:r>
          </w:p>
        </w:tc>
        <w:tc>
          <w:tcPr>
            <w:tcW w:w="347" w:type="pct"/>
            <w:tcBorders>
              <w:top w:val="single" w:sz="4" w:space="0" w:color="auto"/>
              <w:left w:val="nil"/>
              <w:bottom w:val="single" w:sz="4" w:space="0" w:color="auto"/>
              <w:right w:val="single" w:sz="4" w:space="0" w:color="auto"/>
            </w:tcBorders>
            <w:shd w:val="clear" w:color="auto" w:fill="auto"/>
            <w:vAlign w:val="bottom"/>
            <w:hideMark/>
          </w:tcPr>
          <w:p w14:paraId="2ACD20C7" w14:textId="77777777" w:rsidR="00B05B39" w:rsidRPr="008C2FD6" w:rsidRDefault="00B05B39" w:rsidP="00231A13">
            <w:pPr>
              <w:spacing w:after="0" w:line="240" w:lineRule="auto"/>
              <w:jc w:val="right"/>
              <w:rPr>
                <w:rFonts w:ascii="Arial" w:eastAsia="Times New Roman" w:hAnsi="Arial" w:cs="Arial"/>
                <w:b/>
                <w:bCs/>
                <w:color w:val="000000"/>
                <w:sz w:val="20"/>
                <w:szCs w:val="20"/>
                <w:lang w:eastAsia="en-IN"/>
              </w:rPr>
            </w:pPr>
            <w:r w:rsidRPr="008C2FD6">
              <w:rPr>
                <w:rFonts w:ascii="Arial" w:eastAsia="Times New Roman" w:hAnsi="Arial" w:cs="Arial"/>
                <w:b/>
                <w:bCs/>
                <w:color w:val="000000"/>
                <w:sz w:val="20"/>
                <w:szCs w:val="20"/>
                <w:lang w:eastAsia="en-IN"/>
              </w:rPr>
              <w:t>2018</w:t>
            </w:r>
          </w:p>
        </w:tc>
        <w:tc>
          <w:tcPr>
            <w:tcW w:w="347" w:type="pct"/>
            <w:tcBorders>
              <w:top w:val="single" w:sz="4" w:space="0" w:color="auto"/>
              <w:left w:val="nil"/>
              <w:bottom w:val="single" w:sz="4" w:space="0" w:color="auto"/>
              <w:right w:val="single" w:sz="4" w:space="0" w:color="auto"/>
            </w:tcBorders>
            <w:shd w:val="clear" w:color="auto" w:fill="auto"/>
            <w:vAlign w:val="bottom"/>
            <w:hideMark/>
          </w:tcPr>
          <w:p w14:paraId="1A6F4D8F" w14:textId="77777777" w:rsidR="00B05B39" w:rsidRPr="008C2FD6" w:rsidRDefault="00B05B39" w:rsidP="00231A13">
            <w:pPr>
              <w:spacing w:after="0" w:line="240" w:lineRule="auto"/>
              <w:jc w:val="right"/>
              <w:rPr>
                <w:rFonts w:ascii="Arial" w:eastAsia="Times New Roman" w:hAnsi="Arial" w:cs="Arial"/>
                <w:b/>
                <w:bCs/>
                <w:color w:val="000000"/>
                <w:sz w:val="20"/>
                <w:szCs w:val="20"/>
                <w:lang w:eastAsia="en-IN"/>
              </w:rPr>
            </w:pPr>
            <w:r w:rsidRPr="008C2FD6">
              <w:rPr>
                <w:rFonts w:ascii="Arial" w:eastAsia="Times New Roman" w:hAnsi="Arial" w:cs="Arial"/>
                <w:b/>
                <w:bCs/>
                <w:color w:val="000000"/>
                <w:sz w:val="20"/>
                <w:szCs w:val="20"/>
                <w:lang w:eastAsia="en-IN"/>
              </w:rPr>
              <w:t>2019</w:t>
            </w:r>
          </w:p>
        </w:tc>
        <w:tc>
          <w:tcPr>
            <w:tcW w:w="348" w:type="pct"/>
            <w:tcBorders>
              <w:top w:val="single" w:sz="4" w:space="0" w:color="auto"/>
              <w:left w:val="nil"/>
              <w:bottom w:val="single" w:sz="4" w:space="0" w:color="auto"/>
              <w:right w:val="single" w:sz="4" w:space="0" w:color="auto"/>
            </w:tcBorders>
            <w:shd w:val="clear" w:color="auto" w:fill="auto"/>
            <w:vAlign w:val="bottom"/>
            <w:hideMark/>
          </w:tcPr>
          <w:p w14:paraId="3AFF2391" w14:textId="77777777" w:rsidR="00B05B39" w:rsidRPr="008C2FD6" w:rsidRDefault="00B05B39" w:rsidP="00231A13">
            <w:pPr>
              <w:spacing w:after="0" w:line="240" w:lineRule="auto"/>
              <w:jc w:val="right"/>
              <w:rPr>
                <w:rFonts w:ascii="Arial" w:eastAsia="Times New Roman" w:hAnsi="Arial" w:cs="Arial"/>
                <w:b/>
                <w:bCs/>
                <w:color w:val="000000"/>
                <w:sz w:val="20"/>
                <w:szCs w:val="20"/>
                <w:lang w:eastAsia="en-IN"/>
              </w:rPr>
            </w:pPr>
            <w:r w:rsidRPr="008C2FD6">
              <w:rPr>
                <w:rFonts w:ascii="Arial" w:eastAsia="Times New Roman" w:hAnsi="Arial" w:cs="Arial"/>
                <w:b/>
                <w:bCs/>
                <w:color w:val="000000"/>
                <w:sz w:val="20"/>
                <w:szCs w:val="20"/>
                <w:lang w:eastAsia="en-IN"/>
              </w:rPr>
              <w:t>2020</w:t>
            </w:r>
          </w:p>
        </w:tc>
        <w:tc>
          <w:tcPr>
            <w:tcW w:w="337" w:type="pct"/>
            <w:tcBorders>
              <w:top w:val="single" w:sz="4" w:space="0" w:color="auto"/>
              <w:left w:val="nil"/>
              <w:bottom w:val="single" w:sz="4" w:space="0" w:color="auto"/>
              <w:right w:val="single" w:sz="4" w:space="0" w:color="auto"/>
            </w:tcBorders>
            <w:shd w:val="clear" w:color="auto" w:fill="auto"/>
            <w:vAlign w:val="bottom"/>
            <w:hideMark/>
          </w:tcPr>
          <w:p w14:paraId="6904497D" w14:textId="77777777" w:rsidR="00B05B39" w:rsidRPr="008C2FD6" w:rsidRDefault="00B05B39" w:rsidP="00231A13">
            <w:pPr>
              <w:spacing w:after="0" w:line="240" w:lineRule="auto"/>
              <w:jc w:val="right"/>
              <w:rPr>
                <w:rFonts w:ascii="Arial" w:eastAsia="Times New Roman" w:hAnsi="Arial" w:cs="Arial"/>
                <w:b/>
                <w:bCs/>
                <w:color w:val="000000"/>
                <w:sz w:val="20"/>
                <w:szCs w:val="20"/>
                <w:lang w:eastAsia="en-IN"/>
              </w:rPr>
            </w:pPr>
            <w:r w:rsidRPr="008C2FD6">
              <w:rPr>
                <w:rFonts w:ascii="Arial" w:eastAsia="Times New Roman" w:hAnsi="Arial" w:cs="Arial"/>
                <w:b/>
                <w:bCs/>
                <w:color w:val="000000"/>
                <w:sz w:val="20"/>
                <w:szCs w:val="20"/>
                <w:lang w:eastAsia="en-IN"/>
              </w:rPr>
              <w:t>2021</w:t>
            </w:r>
          </w:p>
        </w:tc>
        <w:tc>
          <w:tcPr>
            <w:tcW w:w="358" w:type="pct"/>
            <w:tcBorders>
              <w:top w:val="single" w:sz="4" w:space="0" w:color="auto"/>
              <w:left w:val="nil"/>
              <w:bottom w:val="single" w:sz="4" w:space="0" w:color="auto"/>
              <w:right w:val="single" w:sz="4" w:space="0" w:color="auto"/>
            </w:tcBorders>
            <w:shd w:val="clear" w:color="auto" w:fill="auto"/>
            <w:vAlign w:val="bottom"/>
            <w:hideMark/>
          </w:tcPr>
          <w:p w14:paraId="64843C1D" w14:textId="41F7C08D" w:rsidR="00B05B39" w:rsidRPr="008C2FD6" w:rsidRDefault="00B05B39" w:rsidP="00DD53D4">
            <w:pPr>
              <w:spacing w:after="0" w:line="240" w:lineRule="auto"/>
              <w:rPr>
                <w:rFonts w:ascii="Arial" w:eastAsia="Times New Roman" w:hAnsi="Arial" w:cs="Arial"/>
                <w:b/>
                <w:bCs/>
                <w:color w:val="000000"/>
                <w:sz w:val="20"/>
                <w:szCs w:val="20"/>
                <w:lang w:eastAsia="en-IN"/>
              </w:rPr>
            </w:pPr>
            <w:r w:rsidRPr="008C2FD6">
              <w:rPr>
                <w:rFonts w:ascii="Arial" w:eastAsia="Times New Roman" w:hAnsi="Arial" w:cs="Arial"/>
                <w:b/>
                <w:bCs/>
                <w:color w:val="000000"/>
                <w:sz w:val="20"/>
                <w:szCs w:val="20"/>
                <w:lang w:eastAsia="en-IN"/>
              </w:rPr>
              <w:t xml:space="preserve">No. of </w:t>
            </w:r>
            <w:r w:rsidR="00DD53D4">
              <w:rPr>
                <w:rFonts w:ascii="Arial" w:eastAsia="Times New Roman" w:hAnsi="Arial" w:cs="Arial"/>
                <w:b/>
                <w:bCs/>
                <w:color w:val="000000"/>
                <w:sz w:val="20"/>
                <w:szCs w:val="20"/>
                <w:lang w:eastAsia="en-IN"/>
              </w:rPr>
              <w:t>FAs</w:t>
            </w:r>
          </w:p>
        </w:tc>
        <w:tc>
          <w:tcPr>
            <w:tcW w:w="417" w:type="pct"/>
            <w:tcBorders>
              <w:top w:val="single" w:sz="4" w:space="0" w:color="auto"/>
              <w:left w:val="nil"/>
              <w:bottom w:val="single" w:sz="4" w:space="0" w:color="auto"/>
              <w:right w:val="single" w:sz="4" w:space="0" w:color="auto"/>
            </w:tcBorders>
            <w:shd w:val="clear" w:color="auto" w:fill="auto"/>
            <w:vAlign w:val="bottom"/>
            <w:hideMark/>
          </w:tcPr>
          <w:p w14:paraId="47A31795" w14:textId="77777777" w:rsidR="00183F62" w:rsidRPr="008C2FD6" w:rsidRDefault="00B05B39" w:rsidP="00231A13">
            <w:pPr>
              <w:spacing w:after="0" w:line="240" w:lineRule="auto"/>
              <w:rPr>
                <w:rFonts w:ascii="Arial" w:eastAsia="Times New Roman" w:hAnsi="Arial" w:cs="Arial"/>
                <w:b/>
                <w:bCs/>
                <w:color w:val="000000"/>
                <w:sz w:val="20"/>
                <w:szCs w:val="20"/>
                <w:lang w:eastAsia="en-IN"/>
              </w:rPr>
            </w:pPr>
            <w:r w:rsidRPr="008C2FD6">
              <w:rPr>
                <w:rFonts w:ascii="Arial" w:eastAsia="Times New Roman" w:hAnsi="Arial" w:cs="Arial"/>
                <w:b/>
                <w:bCs/>
                <w:color w:val="000000"/>
                <w:sz w:val="20"/>
                <w:szCs w:val="20"/>
                <w:lang w:eastAsia="en-IN"/>
              </w:rPr>
              <w:t>Male</w:t>
            </w:r>
          </w:p>
          <w:p w14:paraId="3BCAD5D7" w14:textId="77777777" w:rsidR="00183F62" w:rsidRPr="008C2FD6" w:rsidRDefault="00183F62" w:rsidP="00231A13">
            <w:pPr>
              <w:spacing w:after="0" w:line="240" w:lineRule="auto"/>
              <w:rPr>
                <w:rFonts w:ascii="Arial" w:eastAsia="Times New Roman" w:hAnsi="Arial" w:cs="Arial"/>
                <w:b/>
                <w:bCs/>
                <w:color w:val="000000"/>
                <w:sz w:val="20"/>
                <w:szCs w:val="20"/>
                <w:lang w:eastAsia="en-IN"/>
              </w:rPr>
            </w:pPr>
            <w:r w:rsidRPr="008C2FD6">
              <w:rPr>
                <w:rFonts w:ascii="Arial" w:eastAsia="Times New Roman" w:hAnsi="Arial" w:cs="Arial"/>
                <w:b/>
                <w:bCs/>
                <w:color w:val="000000"/>
                <w:sz w:val="20"/>
                <w:szCs w:val="20"/>
                <w:lang w:eastAsia="en-IN"/>
              </w:rPr>
              <w:t>Mem-</w:t>
            </w:r>
          </w:p>
          <w:p w14:paraId="40032078" w14:textId="24E4D698" w:rsidR="00B05B39" w:rsidRPr="008C2FD6" w:rsidRDefault="00183F62" w:rsidP="00183F62">
            <w:pPr>
              <w:spacing w:after="0" w:line="240" w:lineRule="auto"/>
              <w:rPr>
                <w:rFonts w:ascii="Arial" w:eastAsia="Times New Roman" w:hAnsi="Arial" w:cs="Arial"/>
                <w:b/>
                <w:bCs/>
                <w:color w:val="000000"/>
                <w:sz w:val="20"/>
                <w:szCs w:val="20"/>
                <w:lang w:eastAsia="en-IN"/>
              </w:rPr>
            </w:pPr>
            <w:r w:rsidRPr="008C2FD6">
              <w:rPr>
                <w:rFonts w:ascii="Arial" w:eastAsia="Times New Roman" w:hAnsi="Arial" w:cs="Arial"/>
                <w:b/>
                <w:bCs/>
                <w:color w:val="000000"/>
                <w:sz w:val="20"/>
                <w:szCs w:val="20"/>
                <w:lang w:eastAsia="en-IN"/>
              </w:rPr>
              <w:t>bers</w:t>
            </w:r>
            <w:r w:rsidR="00B05B39" w:rsidRPr="008C2FD6">
              <w:rPr>
                <w:rFonts w:ascii="Arial" w:eastAsia="Times New Roman" w:hAnsi="Arial" w:cs="Arial"/>
                <w:b/>
                <w:bCs/>
                <w:color w:val="000000"/>
                <w:sz w:val="20"/>
                <w:szCs w:val="20"/>
                <w:lang w:eastAsia="en-IN"/>
              </w:rPr>
              <w:t xml:space="preserve"> </w:t>
            </w:r>
          </w:p>
        </w:tc>
        <w:tc>
          <w:tcPr>
            <w:tcW w:w="487" w:type="pct"/>
            <w:tcBorders>
              <w:top w:val="single" w:sz="4" w:space="0" w:color="auto"/>
              <w:left w:val="nil"/>
              <w:bottom w:val="single" w:sz="4" w:space="0" w:color="auto"/>
              <w:right w:val="single" w:sz="4" w:space="0" w:color="auto"/>
            </w:tcBorders>
            <w:shd w:val="clear" w:color="auto" w:fill="auto"/>
            <w:vAlign w:val="bottom"/>
            <w:hideMark/>
          </w:tcPr>
          <w:p w14:paraId="108CA17C" w14:textId="77777777" w:rsidR="00183F62" w:rsidRPr="008C2FD6" w:rsidRDefault="00B05B39" w:rsidP="00231A13">
            <w:pPr>
              <w:spacing w:after="0" w:line="240" w:lineRule="auto"/>
              <w:rPr>
                <w:rFonts w:ascii="Arial" w:eastAsia="Times New Roman" w:hAnsi="Arial" w:cs="Arial"/>
                <w:b/>
                <w:bCs/>
                <w:color w:val="000000"/>
                <w:sz w:val="20"/>
                <w:szCs w:val="20"/>
                <w:lang w:eastAsia="en-IN"/>
              </w:rPr>
            </w:pPr>
            <w:r w:rsidRPr="008C2FD6">
              <w:rPr>
                <w:rFonts w:ascii="Arial" w:eastAsia="Times New Roman" w:hAnsi="Arial" w:cs="Arial"/>
                <w:b/>
                <w:bCs/>
                <w:color w:val="000000"/>
                <w:sz w:val="20"/>
                <w:szCs w:val="20"/>
                <w:lang w:eastAsia="en-IN"/>
              </w:rPr>
              <w:t>Female</w:t>
            </w:r>
          </w:p>
          <w:p w14:paraId="7378FF72" w14:textId="77777777" w:rsidR="00183F62" w:rsidRPr="008C2FD6" w:rsidRDefault="00183F62" w:rsidP="00231A13">
            <w:pPr>
              <w:spacing w:after="0" w:line="240" w:lineRule="auto"/>
              <w:rPr>
                <w:rFonts w:ascii="Arial" w:eastAsia="Times New Roman" w:hAnsi="Arial" w:cs="Arial"/>
                <w:b/>
                <w:bCs/>
                <w:color w:val="000000"/>
                <w:sz w:val="20"/>
                <w:szCs w:val="20"/>
                <w:lang w:eastAsia="en-IN"/>
              </w:rPr>
            </w:pPr>
            <w:r w:rsidRPr="008C2FD6">
              <w:rPr>
                <w:rFonts w:ascii="Arial" w:eastAsia="Times New Roman" w:hAnsi="Arial" w:cs="Arial"/>
                <w:b/>
                <w:bCs/>
                <w:color w:val="000000"/>
                <w:sz w:val="20"/>
                <w:szCs w:val="20"/>
                <w:lang w:eastAsia="en-IN"/>
              </w:rPr>
              <w:t>Mem-</w:t>
            </w:r>
          </w:p>
          <w:p w14:paraId="53015FB4" w14:textId="6B5D404F" w:rsidR="00B05B39" w:rsidRPr="008C2FD6" w:rsidRDefault="00183F62" w:rsidP="00231A13">
            <w:pPr>
              <w:spacing w:after="0" w:line="240" w:lineRule="auto"/>
              <w:rPr>
                <w:rFonts w:ascii="Arial" w:eastAsia="Times New Roman" w:hAnsi="Arial" w:cs="Arial"/>
                <w:b/>
                <w:bCs/>
                <w:color w:val="000000"/>
                <w:sz w:val="20"/>
                <w:szCs w:val="20"/>
                <w:lang w:eastAsia="en-IN"/>
              </w:rPr>
            </w:pPr>
            <w:r w:rsidRPr="008C2FD6">
              <w:rPr>
                <w:rFonts w:ascii="Arial" w:eastAsia="Times New Roman" w:hAnsi="Arial" w:cs="Arial"/>
                <w:b/>
                <w:bCs/>
                <w:color w:val="000000"/>
                <w:sz w:val="20"/>
                <w:szCs w:val="20"/>
                <w:lang w:eastAsia="en-IN"/>
              </w:rPr>
              <w:t>bers</w:t>
            </w:r>
            <w:r w:rsidR="00B05B39" w:rsidRPr="008C2FD6">
              <w:rPr>
                <w:rFonts w:ascii="Arial" w:eastAsia="Times New Roman" w:hAnsi="Arial" w:cs="Arial"/>
                <w:b/>
                <w:bCs/>
                <w:color w:val="000000"/>
                <w:sz w:val="20"/>
                <w:szCs w:val="20"/>
                <w:lang w:eastAsia="en-IN"/>
              </w:rPr>
              <w:t xml:space="preserve"> </w:t>
            </w:r>
          </w:p>
        </w:tc>
        <w:tc>
          <w:tcPr>
            <w:tcW w:w="422" w:type="pct"/>
            <w:tcBorders>
              <w:top w:val="single" w:sz="4" w:space="0" w:color="auto"/>
              <w:left w:val="nil"/>
              <w:bottom w:val="single" w:sz="4" w:space="0" w:color="auto"/>
              <w:right w:val="single" w:sz="4" w:space="0" w:color="auto"/>
            </w:tcBorders>
            <w:shd w:val="clear" w:color="auto" w:fill="auto"/>
            <w:vAlign w:val="bottom"/>
            <w:hideMark/>
          </w:tcPr>
          <w:p w14:paraId="424C1B4B" w14:textId="77777777" w:rsidR="00B05B39" w:rsidRPr="008C2FD6" w:rsidRDefault="00B05B39" w:rsidP="00231A13">
            <w:pPr>
              <w:spacing w:after="0" w:line="240" w:lineRule="auto"/>
              <w:rPr>
                <w:rFonts w:ascii="Arial" w:eastAsia="Times New Roman" w:hAnsi="Arial" w:cs="Arial"/>
                <w:b/>
                <w:bCs/>
                <w:color w:val="000000"/>
                <w:sz w:val="20"/>
                <w:szCs w:val="20"/>
                <w:lang w:eastAsia="en-IN"/>
              </w:rPr>
            </w:pPr>
            <w:r w:rsidRPr="008C2FD6">
              <w:rPr>
                <w:rFonts w:ascii="Arial" w:eastAsia="Times New Roman" w:hAnsi="Arial" w:cs="Arial"/>
                <w:b/>
                <w:bCs/>
                <w:color w:val="000000"/>
                <w:sz w:val="20"/>
                <w:szCs w:val="20"/>
                <w:lang w:eastAsia="en-IN"/>
              </w:rPr>
              <w:t>Total</w:t>
            </w:r>
          </w:p>
          <w:p w14:paraId="13DC7560" w14:textId="77777777" w:rsidR="00183F62" w:rsidRPr="008C2FD6" w:rsidRDefault="00183F62" w:rsidP="00231A13">
            <w:pPr>
              <w:spacing w:after="0" w:line="240" w:lineRule="auto"/>
              <w:rPr>
                <w:rFonts w:ascii="Arial" w:eastAsia="Times New Roman" w:hAnsi="Arial" w:cs="Arial"/>
                <w:b/>
                <w:bCs/>
                <w:color w:val="000000"/>
                <w:sz w:val="20"/>
                <w:szCs w:val="20"/>
                <w:lang w:eastAsia="en-IN"/>
              </w:rPr>
            </w:pPr>
            <w:r w:rsidRPr="008C2FD6">
              <w:rPr>
                <w:rFonts w:ascii="Arial" w:eastAsia="Times New Roman" w:hAnsi="Arial" w:cs="Arial"/>
                <w:b/>
                <w:bCs/>
                <w:color w:val="000000"/>
                <w:sz w:val="20"/>
                <w:szCs w:val="20"/>
                <w:lang w:eastAsia="en-IN"/>
              </w:rPr>
              <w:t>Mem-</w:t>
            </w:r>
          </w:p>
          <w:p w14:paraId="76C15A7F" w14:textId="43D66B3A" w:rsidR="00183F62" w:rsidRPr="008C2FD6" w:rsidRDefault="00183F62" w:rsidP="00231A13">
            <w:pPr>
              <w:spacing w:after="0" w:line="240" w:lineRule="auto"/>
              <w:rPr>
                <w:rFonts w:ascii="Arial" w:eastAsia="Times New Roman" w:hAnsi="Arial" w:cs="Arial"/>
                <w:b/>
                <w:bCs/>
                <w:color w:val="000000"/>
                <w:sz w:val="20"/>
                <w:szCs w:val="20"/>
                <w:lang w:eastAsia="en-IN"/>
              </w:rPr>
            </w:pPr>
            <w:r w:rsidRPr="008C2FD6">
              <w:rPr>
                <w:rFonts w:ascii="Arial" w:eastAsia="Times New Roman" w:hAnsi="Arial" w:cs="Arial"/>
                <w:b/>
                <w:bCs/>
                <w:color w:val="000000"/>
                <w:sz w:val="20"/>
                <w:szCs w:val="20"/>
                <w:lang w:eastAsia="en-IN"/>
              </w:rPr>
              <w:t>bers</w:t>
            </w:r>
          </w:p>
        </w:tc>
        <w:tc>
          <w:tcPr>
            <w:tcW w:w="689" w:type="pct"/>
            <w:tcBorders>
              <w:top w:val="single" w:sz="4" w:space="0" w:color="auto"/>
              <w:left w:val="nil"/>
              <w:bottom w:val="single" w:sz="4" w:space="0" w:color="auto"/>
              <w:right w:val="single" w:sz="4" w:space="0" w:color="auto"/>
            </w:tcBorders>
            <w:shd w:val="clear" w:color="auto" w:fill="auto"/>
            <w:vAlign w:val="bottom"/>
            <w:hideMark/>
          </w:tcPr>
          <w:p w14:paraId="47FF5F7B" w14:textId="4005EFB9" w:rsidR="00B05B39" w:rsidRPr="008C2FD6" w:rsidRDefault="00B05B39" w:rsidP="00231A13">
            <w:pPr>
              <w:spacing w:after="0" w:line="240" w:lineRule="auto"/>
              <w:rPr>
                <w:rFonts w:ascii="Arial" w:eastAsia="Times New Roman" w:hAnsi="Arial" w:cs="Arial"/>
                <w:b/>
                <w:bCs/>
                <w:color w:val="000000"/>
                <w:sz w:val="20"/>
                <w:szCs w:val="20"/>
                <w:lang w:eastAsia="en-IN"/>
              </w:rPr>
            </w:pPr>
            <w:r w:rsidRPr="008C2FD6">
              <w:rPr>
                <w:rFonts w:ascii="Arial" w:eastAsia="Times New Roman" w:hAnsi="Arial" w:cs="Arial"/>
                <w:b/>
                <w:bCs/>
                <w:color w:val="000000"/>
                <w:sz w:val="20"/>
                <w:szCs w:val="20"/>
                <w:lang w:eastAsia="en-IN"/>
              </w:rPr>
              <w:t xml:space="preserve">Area </w:t>
            </w:r>
            <w:r w:rsidR="00712B7F">
              <w:rPr>
                <w:rFonts w:ascii="Arial" w:eastAsia="Times New Roman" w:hAnsi="Arial" w:cs="Arial"/>
                <w:b/>
                <w:bCs/>
                <w:color w:val="000000"/>
                <w:sz w:val="20"/>
                <w:szCs w:val="20"/>
                <w:lang w:eastAsia="en-IN"/>
              </w:rPr>
              <w:t>under</w:t>
            </w:r>
            <w:r w:rsidR="00712B7F" w:rsidRPr="008C2FD6">
              <w:rPr>
                <w:rFonts w:ascii="Arial" w:eastAsia="Times New Roman" w:hAnsi="Arial" w:cs="Arial"/>
                <w:b/>
                <w:bCs/>
                <w:color w:val="000000"/>
                <w:sz w:val="20"/>
                <w:szCs w:val="20"/>
                <w:lang w:eastAsia="en-IN"/>
              </w:rPr>
              <w:t xml:space="preserve"> </w:t>
            </w:r>
            <w:r w:rsidRPr="008C2FD6">
              <w:rPr>
                <w:rFonts w:ascii="Arial" w:eastAsia="Times New Roman" w:hAnsi="Arial" w:cs="Arial"/>
                <w:b/>
                <w:bCs/>
                <w:color w:val="000000"/>
                <w:sz w:val="20"/>
                <w:szCs w:val="20"/>
                <w:lang w:eastAsia="en-IN"/>
              </w:rPr>
              <w:t xml:space="preserve">Cultivation in </w:t>
            </w:r>
            <w:r w:rsidRPr="008C2FD6">
              <w:rPr>
                <w:rFonts w:ascii="Arial" w:eastAsia="Times New Roman" w:hAnsi="Arial" w:cs="Arial"/>
                <w:b/>
                <w:bCs/>
                <w:i/>
                <w:color w:val="000000"/>
                <w:sz w:val="20"/>
                <w:szCs w:val="20"/>
                <w:lang w:eastAsia="en-IN"/>
              </w:rPr>
              <w:t>Feddan</w:t>
            </w:r>
            <w:r w:rsidRPr="008C2FD6">
              <w:rPr>
                <w:rFonts w:ascii="Arial" w:eastAsia="Times New Roman" w:hAnsi="Arial" w:cs="Arial"/>
                <w:b/>
                <w:bCs/>
                <w:color w:val="000000"/>
                <w:sz w:val="20"/>
                <w:szCs w:val="20"/>
                <w:lang w:eastAsia="en-IN"/>
              </w:rPr>
              <w:t>s</w:t>
            </w:r>
          </w:p>
          <w:p w14:paraId="72B9BFBB" w14:textId="7A2C7873" w:rsidR="00917DB2" w:rsidRPr="008C2FD6" w:rsidRDefault="00917DB2" w:rsidP="00231A13">
            <w:pPr>
              <w:spacing w:after="0" w:line="240" w:lineRule="auto"/>
              <w:rPr>
                <w:rFonts w:ascii="Arial" w:eastAsia="Times New Roman" w:hAnsi="Arial" w:cs="Arial"/>
                <w:b/>
                <w:bCs/>
                <w:color w:val="000000"/>
                <w:sz w:val="20"/>
                <w:szCs w:val="20"/>
                <w:lang w:eastAsia="en-IN"/>
              </w:rPr>
            </w:pPr>
            <w:r w:rsidRPr="008C2FD6">
              <w:rPr>
                <w:rFonts w:ascii="Arial" w:eastAsia="Times New Roman" w:hAnsi="Arial" w:cs="Arial"/>
                <w:b/>
                <w:bCs/>
                <w:color w:val="000000"/>
                <w:sz w:val="20"/>
                <w:szCs w:val="20"/>
                <w:lang w:eastAsia="en-IN"/>
              </w:rPr>
              <w:t>(and acres)</w:t>
            </w:r>
          </w:p>
        </w:tc>
      </w:tr>
      <w:tr w:rsidR="00BB5C1C" w:rsidRPr="003864C2" w14:paraId="3550E137" w14:textId="77777777" w:rsidTr="004F4E36">
        <w:trPr>
          <w:trHeight w:val="30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45F3BE41"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625" w:type="pct"/>
            <w:tcBorders>
              <w:top w:val="nil"/>
              <w:left w:val="nil"/>
              <w:bottom w:val="single" w:sz="4" w:space="0" w:color="auto"/>
              <w:right w:val="single" w:sz="4" w:space="0" w:color="auto"/>
            </w:tcBorders>
            <w:shd w:val="clear" w:color="auto" w:fill="auto"/>
            <w:noWrap/>
            <w:vAlign w:val="bottom"/>
            <w:hideMark/>
          </w:tcPr>
          <w:p w14:paraId="32D6AFA9" w14:textId="77777777" w:rsidR="00B05B39" w:rsidRPr="008C2FD6" w:rsidRDefault="00B05B39" w:rsidP="00231A13">
            <w:pPr>
              <w:spacing w:after="0" w:line="240" w:lineRule="auto"/>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Kapuri</w:t>
            </w:r>
          </w:p>
        </w:tc>
        <w:tc>
          <w:tcPr>
            <w:tcW w:w="348" w:type="pct"/>
            <w:tcBorders>
              <w:top w:val="nil"/>
              <w:left w:val="nil"/>
              <w:bottom w:val="single" w:sz="4" w:space="0" w:color="auto"/>
              <w:right w:val="single" w:sz="4" w:space="0" w:color="auto"/>
            </w:tcBorders>
            <w:shd w:val="clear" w:color="auto" w:fill="auto"/>
            <w:noWrap/>
            <w:vAlign w:val="bottom"/>
            <w:hideMark/>
          </w:tcPr>
          <w:p w14:paraId="711DBD62"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4</w:t>
            </w:r>
          </w:p>
        </w:tc>
        <w:tc>
          <w:tcPr>
            <w:tcW w:w="347" w:type="pct"/>
            <w:tcBorders>
              <w:top w:val="nil"/>
              <w:left w:val="nil"/>
              <w:bottom w:val="single" w:sz="4" w:space="0" w:color="auto"/>
              <w:right w:val="single" w:sz="4" w:space="0" w:color="auto"/>
            </w:tcBorders>
            <w:shd w:val="clear" w:color="auto" w:fill="auto"/>
            <w:noWrap/>
            <w:vAlign w:val="bottom"/>
            <w:hideMark/>
          </w:tcPr>
          <w:p w14:paraId="1CF75463"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47" w:type="pct"/>
            <w:tcBorders>
              <w:top w:val="nil"/>
              <w:left w:val="nil"/>
              <w:bottom w:val="single" w:sz="4" w:space="0" w:color="auto"/>
              <w:right w:val="single" w:sz="4" w:space="0" w:color="auto"/>
            </w:tcBorders>
            <w:shd w:val="clear" w:color="auto" w:fill="auto"/>
            <w:noWrap/>
            <w:vAlign w:val="bottom"/>
            <w:hideMark/>
          </w:tcPr>
          <w:p w14:paraId="576D1023"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5</w:t>
            </w:r>
          </w:p>
        </w:tc>
        <w:tc>
          <w:tcPr>
            <w:tcW w:w="348" w:type="pct"/>
            <w:tcBorders>
              <w:top w:val="nil"/>
              <w:left w:val="nil"/>
              <w:bottom w:val="single" w:sz="4" w:space="0" w:color="auto"/>
              <w:right w:val="single" w:sz="4" w:space="0" w:color="auto"/>
            </w:tcBorders>
            <w:shd w:val="clear" w:color="auto" w:fill="auto"/>
            <w:noWrap/>
            <w:vAlign w:val="bottom"/>
            <w:hideMark/>
          </w:tcPr>
          <w:p w14:paraId="0E10F512"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9</w:t>
            </w:r>
          </w:p>
        </w:tc>
        <w:tc>
          <w:tcPr>
            <w:tcW w:w="337" w:type="pct"/>
            <w:tcBorders>
              <w:top w:val="nil"/>
              <w:left w:val="nil"/>
              <w:bottom w:val="single" w:sz="4" w:space="0" w:color="auto"/>
              <w:right w:val="single" w:sz="4" w:space="0" w:color="auto"/>
            </w:tcBorders>
            <w:shd w:val="clear" w:color="auto" w:fill="auto"/>
            <w:noWrap/>
            <w:vAlign w:val="bottom"/>
            <w:hideMark/>
          </w:tcPr>
          <w:p w14:paraId="3B966BA9"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58" w:type="pct"/>
            <w:tcBorders>
              <w:top w:val="nil"/>
              <w:left w:val="nil"/>
              <w:bottom w:val="single" w:sz="4" w:space="0" w:color="auto"/>
              <w:right w:val="single" w:sz="4" w:space="0" w:color="auto"/>
            </w:tcBorders>
            <w:shd w:val="clear" w:color="auto" w:fill="auto"/>
            <w:noWrap/>
            <w:vAlign w:val="bottom"/>
            <w:hideMark/>
          </w:tcPr>
          <w:p w14:paraId="14AD0E1C"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19</w:t>
            </w:r>
          </w:p>
        </w:tc>
        <w:tc>
          <w:tcPr>
            <w:tcW w:w="417" w:type="pct"/>
            <w:tcBorders>
              <w:top w:val="nil"/>
              <w:left w:val="nil"/>
              <w:bottom w:val="single" w:sz="4" w:space="0" w:color="auto"/>
              <w:right w:val="single" w:sz="4" w:space="0" w:color="auto"/>
            </w:tcBorders>
            <w:shd w:val="clear" w:color="auto" w:fill="auto"/>
            <w:noWrap/>
            <w:vAlign w:val="bottom"/>
            <w:hideMark/>
          </w:tcPr>
          <w:p w14:paraId="4E03083C"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169</w:t>
            </w:r>
          </w:p>
        </w:tc>
        <w:tc>
          <w:tcPr>
            <w:tcW w:w="487" w:type="pct"/>
            <w:tcBorders>
              <w:top w:val="nil"/>
              <w:left w:val="nil"/>
              <w:bottom w:val="single" w:sz="4" w:space="0" w:color="auto"/>
              <w:right w:val="single" w:sz="4" w:space="0" w:color="auto"/>
            </w:tcBorders>
            <w:shd w:val="clear" w:color="auto" w:fill="auto"/>
            <w:noWrap/>
            <w:vAlign w:val="bottom"/>
            <w:hideMark/>
          </w:tcPr>
          <w:p w14:paraId="655FCB3F"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399</w:t>
            </w:r>
          </w:p>
        </w:tc>
        <w:tc>
          <w:tcPr>
            <w:tcW w:w="422" w:type="pct"/>
            <w:tcBorders>
              <w:top w:val="nil"/>
              <w:left w:val="nil"/>
              <w:bottom w:val="single" w:sz="4" w:space="0" w:color="auto"/>
              <w:right w:val="single" w:sz="4" w:space="0" w:color="auto"/>
            </w:tcBorders>
            <w:shd w:val="clear" w:color="auto" w:fill="auto"/>
            <w:noWrap/>
            <w:vAlign w:val="bottom"/>
            <w:hideMark/>
          </w:tcPr>
          <w:p w14:paraId="27052DD8"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568</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0CBC77E9" w14:textId="77021543"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688</w:t>
            </w:r>
            <w:r w:rsidR="00986B00" w:rsidRPr="008C2FD6">
              <w:rPr>
                <w:rFonts w:ascii="Arial" w:eastAsia="Times New Roman" w:hAnsi="Arial" w:cs="Arial"/>
                <w:color w:val="000000"/>
                <w:sz w:val="20"/>
                <w:szCs w:val="20"/>
                <w:lang w:eastAsia="en-IN"/>
              </w:rPr>
              <w:t xml:space="preserve"> (709)</w:t>
            </w:r>
          </w:p>
        </w:tc>
      </w:tr>
      <w:tr w:rsidR="00BB5C1C" w:rsidRPr="003864C2" w14:paraId="4DED1158" w14:textId="77777777" w:rsidTr="004F4E36">
        <w:trPr>
          <w:trHeight w:val="30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7ADCBDF7"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w:t>
            </w:r>
          </w:p>
        </w:tc>
        <w:tc>
          <w:tcPr>
            <w:tcW w:w="625" w:type="pct"/>
            <w:tcBorders>
              <w:top w:val="nil"/>
              <w:left w:val="nil"/>
              <w:bottom w:val="single" w:sz="4" w:space="0" w:color="auto"/>
              <w:right w:val="single" w:sz="4" w:space="0" w:color="auto"/>
            </w:tcBorders>
            <w:shd w:val="clear" w:color="auto" w:fill="auto"/>
            <w:noWrap/>
            <w:vAlign w:val="bottom"/>
            <w:hideMark/>
          </w:tcPr>
          <w:p w14:paraId="01709569" w14:textId="77777777" w:rsidR="00B05B39" w:rsidRPr="008C2FD6" w:rsidRDefault="00B05B39" w:rsidP="00231A13">
            <w:pPr>
              <w:spacing w:after="0" w:line="240" w:lineRule="auto"/>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Kabu 1</w:t>
            </w:r>
          </w:p>
        </w:tc>
        <w:tc>
          <w:tcPr>
            <w:tcW w:w="348" w:type="pct"/>
            <w:tcBorders>
              <w:top w:val="nil"/>
              <w:left w:val="nil"/>
              <w:bottom w:val="single" w:sz="4" w:space="0" w:color="auto"/>
              <w:right w:val="single" w:sz="4" w:space="0" w:color="auto"/>
            </w:tcBorders>
            <w:shd w:val="clear" w:color="auto" w:fill="auto"/>
            <w:noWrap/>
            <w:vAlign w:val="bottom"/>
            <w:hideMark/>
          </w:tcPr>
          <w:p w14:paraId="5720872E"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47" w:type="pct"/>
            <w:tcBorders>
              <w:top w:val="nil"/>
              <w:left w:val="nil"/>
              <w:bottom w:val="single" w:sz="4" w:space="0" w:color="auto"/>
              <w:right w:val="single" w:sz="4" w:space="0" w:color="auto"/>
            </w:tcBorders>
            <w:shd w:val="clear" w:color="auto" w:fill="auto"/>
            <w:noWrap/>
            <w:vAlign w:val="bottom"/>
            <w:hideMark/>
          </w:tcPr>
          <w:p w14:paraId="15EEC5BC"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4</w:t>
            </w:r>
          </w:p>
        </w:tc>
        <w:tc>
          <w:tcPr>
            <w:tcW w:w="347" w:type="pct"/>
            <w:tcBorders>
              <w:top w:val="nil"/>
              <w:left w:val="nil"/>
              <w:bottom w:val="single" w:sz="4" w:space="0" w:color="auto"/>
              <w:right w:val="single" w:sz="4" w:space="0" w:color="auto"/>
            </w:tcBorders>
            <w:shd w:val="clear" w:color="auto" w:fill="auto"/>
            <w:noWrap/>
            <w:vAlign w:val="bottom"/>
            <w:hideMark/>
          </w:tcPr>
          <w:p w14:paraId="042469F5"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48" w:type="pct"/>
            <w:tcBorders>
              <w:top w:val="nil"/>
              <w:left w:val="nil"/>
              <w:bottom w:val="single" w:sz="4" w:space="0" w:color="auto"/>
              <w:right w:val="single" w:sz="4" w:space="0" w:color="auto"/>
            </w:tcBorders>
            <w:shd w:val="clear" w:color="auto" w:fill="auto"/>
            <w:noWrap/>
            <w:vAlign w:val="bottom"/>
            <w:hideMark/>
          </w:tcPr>
          <w:p w14:paraId="04019960"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37" w:type="pct"/>
            <w:tcBorders>
              <w:top w:val="nil"/>
              <w:left w:val="nil"/>
              <w:bottom w:val="single" w:sz="4" w:space="0" w:color="auto"/>
              <w:right w:val="single" w:sz="4" w:space="0" w:color="auto"/>
            </w:tcBorders>
            <w:shd w:val="clear" w:color="auto" w:fill="auto"/>
            <w:noWrap/>
            <w:vAlign w:val="bottom"/>
            <w:hideMark/>
          </w:tcPr>
          <w:p w14:paraId="4C65A249"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58" w:type="pct"/>
            <w:tcBorders>
              <w:top w:val="nil"/>
              <w:left w:val="nil"/>
              <w:bottom w:val="single" w:sz="4" w:space="0" w:color="auto"/>
              <w:right w:val="single" w:sz="4" w:space="0" w:color="auto"/>
            </w:tcBorders>
            <w:shd w:val="clear" w:color="auto" w:fill="auto"/>
            <w:noWrap/>
            <w:vAlign w:val="bottom"/>
            <w:hideMark/>
          </w:tcPr>
          <w:p w14:paraId="720F9D03"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5</w:t>
            </w:r>
          </w:p>
        </w:tc>
        <w:tc>
          <w:tcPr>
            <w:tcW w:w="417" w:type="pct"/>
            <w:tcBorders>
              <w:top w:val="nil"/>
              <w:left w:val="nil"/>
              <w:bottom w:val="single" w:sz="4" w:space="0" w:color="auto"/>
              <w:right w:val="single" w:sz="4" w:space="0" w:color="auto"/>
            </w:tcBorders>
            <w:shd w:val="clear" w:color="auto" w:fill="auto"/>
            <w:noWrap/>
            <w:vAlign w:val="bottom"/>
            <w:hideMark/>
          </w:tcPr>
          <w:p w14:paraId="5C077BC4"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39</w:t>
            </w:r>
          </w:p>
        </w:tc>
        <w:tc>
          <w:tcPr>
            <w:tcW w:w="487" w:type="pct"/>
            <w:tcBorders>
              <w:top w:val="nil"/>
              <w:left w:val="nil"/>
              <w:bottom w:val="single" w:sz="4" w:space="0" w:color="auto"/>
              <w:right w:val="single" w:sz="4" w:space="0" w:color="auto"/>
            </w:tcBorders>
            <w:shd w:val="clear" w:color="auto" w:fill="auto"/>
            <w:noWrap/>
            <w:vAlign w:val="bottom"/>
            <w:hideMark/>
          </w:tcPr>
          <w:p w14:paraId="2623FBD3"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86</w:t>
            </w:r>
          </w:p>
        </w:tc>
        <w:tc>
          <w:tcPr>
            <w:tcW w:w="422" w:type="pct"/>
            <w:tcBorders>
              <w:top w:val="nil"/>
              <w:left w:val="nil"/>
              <w:bottom w:val="single" w:sz="4" w:space="0" w:color="auto"/>
              <w:right w:val="single" w:sz="4" w:space="0" w:color="auto"/>
            </w:tcBorders>
            <w:shd w:val="clear" w:color="auto" w:fill="auto"/>
            <w:noWrap/>
            <w:vAlign w:val="bottom"/>
            <w:hideMark/>
          </w:tcPr>
          <w:p w14:paraId="4D809D87"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125</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5A280FA5" w14:textId="57A32C6E"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251</w:t>
            </w:r>
            <w:r w:rsidR="00986B00" w:rsidRPr="008C2FD6">
              <w:rPr>
                <w:rFonts w:ascii="Arial" w:eastAsia="Times New Roman" w:hAnsi="Arial" w:cs="Arial"/>
                <w:color w:val="000000"/>
                <w:sz w:val="20"/>
                <w:szCs w:val="20"/>
                <w:lang w:eastAsia="en-IN"/>
              </w:rPr>
              <w:t xml:space="preserve"> (259)</w:t>
            </w:r>
          </w:p>
        </w:tc>
      </w:tr>
      <w:tr w:rsidR="00BB5C1C" w:rsidRPr="003864C2" w14:paraId="018C4A87" w14:textId="77777777" w:rsidTr="004F4E36">
        <w:trPr>
          <w:trHeight w:val="30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1ABF4619"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w:t>
            </w:r>
          </w:p>
        </w:tc>
        <w:tc>
          <w:tcPr>
            <w:tcW w:w="625" w:type="pct"/>
            <w:tcBorders>
              <w:top w:val="nil"/>
              <w:left w:val="nil"/>
              <w:bottom w:val="single" w:sz="4" w:space="0" w:color="auto"/>
              <w:right w:val="single" w:sz="4" w:space="0" w:color="auto"/>
            </w:tcBorders>
            <w:shd w:val="clear" w:color="auto" w:fill="auto"/>
            <w:noWrap/>
            <w:vAlign w:val="bottom"/>
            <w:hideMark/>
          </w:tcPr>
          <w:p w14:paraId="36F0DA7D" w14:textId="77777777" w:rsidR="00B05B39" w:rsidRPr="008C2FD6" w:rsidRDefault="00B05B39" w:rsidP="00231A13">
            <w:pPr>
              <w:spacing w:after="0" w:line="240" w:lineRule="auto"/>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Kabu 2</w:t>
            </w:r>
          </w:p>
        </w:tc>
        <w:tc>
          <w:tcPr>
            <w:tcW w:w="348" w:type="pct"/>
            <w:tcBorders>
              <w:top w:val="nil"/>
              <w:left w:val="nil"/>
              <w:bottom w:val="single" w:sz="4" w:space="0" w:color="auto"/>
              <w:right w:val="single" w:sz="4" w:space="0" w:color="auto"/>
            </w:tcBorders>
            <w:shd w:val="clear" w:color="auto" w:fill="auto"/>
            <w:noWrap/>
            <w:vAlign w:val="bottom"/>
            <w:hideMark/>
          </w:tcPr>
          <w:p w14:paraId="50FACA19"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w:t>
            </w:r>
          </w:p>
        </w:tc>
        <w:tc>
          <w:tcPr>
            <w:tcW w:w="347" w:type="pct"/>
            <w:tcBorders>
              <w:top w:val="nil"/>
              <w:left w:val="nil"/>
              <w:bottom w:val="single" w:sz="4" w:space="0" w:color="auto"/>
              <w:right w:val="single" w:sz="4" w:space="0" w:color="auto"/>
            </w:tcBorders>
            <w:shd w:val="clear" w:color="auto" w:fill="auto"/>
            <w:noWrap/>
            <w:vAlign w:val="bottom"/>
            <w:hideMark/>
          </w:tcPr>
          <w:p w14:paraId="4027EF02"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47" w:type="pct"/>
            <w:tcBorders>
              <w:top w:val="nil"/>
              <w:left w:val="nil"/>
              <w:bottom w:val="single" w:sz="4" w:space="0" w:color="auto"/>
              <w:right w:val="single" w:sz="4" w:space="0" w:color="auto"/>
            </w:tcBorders>
            <w:shd w:val="clear" w:color="auto" w:fill="auto"/>
            <w:noWrap/>
            <w:vAlign w:val="bottom"/>
            <w:hideMark/>
          </w:tcPr>
          <w:p w14:paraId="5708F5F8"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48" w:type="pct"/>
            <w:tcBorders>
              <w:top w:val="nil"/>
              <w:left w:val="nil"/>
              <w:bottom w:val="single" w:sz="4" w:space="0" w:color="auto"/>
              <w:right w:val="single" w:sz="4" w:space="0" w:color="auto"/>
            </w:tcBorders>
            <w:shd w:val="clear" w:color="auto" w:fill="auto"/>
            <w:noWrap/>
            <w:vAlign w:val="bottom"/>
            <w:hideMark/>
          </w:tcPr>
          <w:p w14:paraId="0DD1078F"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17</w:t>
            </w:r>
          </w:p>
        </w:tc>
        <w:tc>
          <w:tcPr>
            <w:tcW w:w="337" w:type="pct"/>
            <w:tcBorders>
              <w:top w:val="nil"/>
              <w:left w:val="nil"/>
              <w:bottom w:val="single" w:sz="4" w:space="0" w:color="auto"/>
              <w:right w:val="single" w:sz="4" w:space="0" w:color="auto"/>
            </w:tcBorders>
            <w:shd w:val="clear" w:color="auto" w:fill="auto"/>
            <w:noWrap/>
            <w:vAlign w:val="bottom"/>
            <w:hideMark/>
          </w:tcPr>
          <w:p w14:paraId="271BB1F9"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58" w:type="pct"/>
            <w:tcBorders>
              <w:top w:val="nil"/>
              <w:left w:val="nil"/>
              <w:bottom w:val="single" w:sz="4" w:space="0" w:color="auto"/>
              <w:right w:val="single" w:sz="4" w:space="0" w:color="auto"/>
            </w:tcBorders>
            <w:shd w:val="clear" w:color="auto" w:fill="auto"/>
            <w:noWrap/>
            <w:vAlign w:val="bottom"/>
            <w:hideMark/>
          </w:tcPr>
          <w:p w14:paraId="6C8759B2"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21</w:t>
            </w:r>
          </w:p>
        </w:tc>
        <w:tc>
          <w:tcPr>
            <w:tcW w:w="417" w:type="pct"/>
            <w:tcBorders>
              <w:top w:val="nil"/>
              <w:left w:val="nil"/>
              <w:bottom w:val="single" w:sz="4" w:space="0" w:color="auto"/>
              <w:right w:val="single" w:sz="4" w:space="0" w:color="auto"/>
            </w:tcBorders>
            <w:shd w:val="clear" w:color="auto" w:fill="auto"/>
            <w:noWrap/>
            <w:vAlign w:val="bottom"/>
            <w:hideMark/>
          </w:tcPr>
          <w:p w14:paraId="1F89035E"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345</w:t>
            </w:r>
          </w:p>
        </w:tc>
        <w:tc>
          <w:tcPr>
            <w:tcW w:w="487" w:type="pct"/>
            <w:tcBorders>
              <w:top w:val="nil"/>
              <w:left w:val="nil"/>
              <w:bottom w:val="single" w:sz="4" w:space="0" w:color="auto"/>
              <w:right w:val="single" w:sz="4" w:space="0" w:color="auto"/>
            </w:tcBorders>
            <w:shd w:val="clear" w:color="auto" w:fill="auto"/>
            <w:noWrap/>
            <w:vAlign w:val="bottom"/>
            <w:hideMark/>
          </w:tcPr>
          <w:p w14:paraId="6652F0CF"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252</w:t>
            </w:r>
          </w:p>
        </w:tc>
        <w:tc>
          <w:tcPr>
            <w:tcW w:w="422" w:type="pct"/>
            <w:tcBorders>
              <w:top w:val="nil"/>
              <w:left w:val="nil"/>
              <w:bottom w:val="single" w:sz="4" w:space="0" w:color="auto"/>
              <w:right w:val="single" w:sz="4" w:space="0" w:color="auto"/>
            </w:tcBorders>
            <w:shd w:val="clear" w:color="auto" w:fill="auto"/>
            <w:noWrap/>
            <w:vAlign w:val="bottom"/>
            <w:hideMark/>
          </w:tcPr>
          <w:p w14:paraId="16ED0FDE"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597</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1F8662E2" w14:textId="0A483720"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735</w:t>
            </w:r>
            <w:r w:rsidR="00986B00" w:rsidRPr="008C2FD6">
              <w:rPr>
                <w:rFonts w:ascii="Arial" w:eastAsia="Times New Roman" w:hAnsi="Arial" w:cs="Arial"/>
                <w:color w:val="000000"/>
                <w:sz w:val="20"/>
                <w:szCs w:val="20"/>
                <w:lang w:eastAsia="en-IN"/>
              </w:rPr>
              <w:t xml:space="preserve"> (757)</w:t>
            </w:r>
          </w:p>
        </w:tc>
      </w:tr>
      <w:tr w:rsidR="00BB5C1C" w:rsidRPr="003864C2" w14:paraId="3E1AFB3A" w14:textId="77777777" w:rsidTr="004F4E36">
        <w:trPr>
          <w:trHeight w:val="30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7E13C906"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4</w:t>
            </w:r>
          </w:p>
        </w:tc>
        <w:tc>
          <w:tcPr>
            <w:tcW w:w="625" w:type="pct"/>
            <w:tcBorders>
              <w:top w:val="nil"/>
              <w:left w:val="nil"/>
              <w:bottom w:val="single" w:sz="4" w:space="0" w:color="auto"/>
              <w:right w:val="single" w:sz="4" w:space="0" w:color="auto"/>
            </w:tcBorders>
            <w:shd w:val="clear" w:color="auto" w:fill="auto"/>
            <w:noWrap/>
            <w:vAlign w:val="bottom"/>
            <w:hideMark/>
          </w:tcPr>
          <w:p w14:paraId="5813DCEC" w14:textId="77777777" w:rsidR="00B05B39" w:rsidRPr="008C2FD6" w:rsidRDefault="00B05B39" w:rsidP="00231A13">
            <w:pPr>
              <w:spacing w:after="0" w:line="240" w:lineRule="auto"/>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 xml:space="preserve">Jeramadi </w:t>
            </w:r>
          </w:p>
        </w:tc>
        <w:tc>
          <w:tcPr>
            <w:tcW w:w="348" w:type="pct"/>
            <w:tcBorders>
              <w:top w:val="nil"/>
              <w:left w:val="nil"/>
              <w:bottom w:val="single" w:sz="4" w:space="0" w:color="auto"/>
              <w:right w:val="single" w:sz="4" w:space="0" w:color="auto"/>
            </w:tcBorders>
            <w:shd w:val="clear" w:color="auto" w:fill="auto"/>
            <w:noWrap/>
            <w:vAlign w:val="bottom"/>
            <w:hideMark/>
          </w:tcPr>
          <w:p w14:paraId="0D0F24C7"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47" w:type="pct"/>
            <w:tcBorders>
              <w:top w:val="nil"/>
              <w:left w:val="nil"/>
              <w:bottom w:val="single" w:sz="4" w:space="0" w:color="auto"/>
              <w:right w:val="single" w:sz="4" w:space="0" w:color="auto"/>
            </w:tcBorders>
            <w:shd w:val="clear" w:color="auto" w:fill="auto"/>
            <w:noWrap/>
            <w:vAlign w:val="bottom"/>
            <w:hideMark/>
          </w:tcPr>
          <w:p w14:paraId="19028E02"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47" w:type="pct"/>
            <w:tcBorders>
              <w:top w:val="nil"/>
              <w:left w:val="nil"/>
              <w:bottom w:val="single" w:sz="4" w:space="0" w:color="auto"/>
              <w:right w:val="single" w:sz="4" w:space="0" w:color="auto"/>
            </w:tcBorders>
            <w:shd w:val="clear" w:color="auto" w:fill="auto"/>
            <w:noWrap/>
            <w:vAlign w:val="bottom"/>
            <w:hideMark/>
          </w:tcPr>
          <w:p w14:paraId="120EA08C"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48" w:type="pct"/>
            <w:tcBorders>
              <w:top w:val="nil"/>
              <w:left w:val="nil"/>
              <w:bottom w:val="single" w:sz="4" w:space="0" w:color="auto"/>
              <w:right w:val="single" w:sz="4" w:space="0" w:color="auto"/>
            </w:tcBorders>
            <w:shd w:val="clear" w:color="auto" w:fill="auto"/>
            <w:noWrap/>
            <w:vAlign w:val="bottom"/>
            <w:hideMark/>
          </w:tcPr>
          <w:p w14:paraId="5631C8B7"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w:t>
            </w:r>
          </w:p>
        </w:tc>
        <w:tc>
          <w:tcPr>
            <w:tcW w:w="337" w:type="pct"/>
            <w:tcBorders>
              <w:top w:val="nil"/>
              <w:left w:val="nil"/>
              <w:bottom w:val="single" w:sz="4" w:space="0" w:color="auto"/>
              <w:right w:val="single" w:sz="4" w:space="0" w:color="auto"/>
            </w:tcBorders>
            <w:shd w:val="clear" w:color="auto" w:fill="auto"/>
            <w:noWrap/>
            <w:vAlign w:val="bottom"/>
            <w:hideMark/>
          </w:tcPr>
          <w:p w14:paraId="4EEDF49D"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58" w:type="pct"/>
            <w:tcBorders>
              <w:top w:val="nil"/>
              <w:left w:val="nil"/>
              <w:bottom w:val="single" w:sz="4" w:space="0" w:color="auto"/>
              <w:right w:val="single" w:sz="4" w:space="0" w:color="auto"/>
            </w:tcBorders>
            <w:shd w:val="clear" w:color="auto" w:fill="auto"/>
            <w:noWrap/>
            <w:vAlign w:val="bottom"/>
            <w:hideMark/>
          </w:tcPr>
          <w:p w14:paraId="19CE069A"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5</w:t>
            </w:r>
          </w:p>
        </w:tc>
        <w:tc>
          <w:tcPr>
            <w:tcW w:w="417" w:type="pct"/>
            <w:tcBorders>
              <w:top w:val="nil"/>
              <w:left w:val="nil"/>
              <w:bottom w:val="single" w:sz="4" w:space="0" w:color="auto"/>
              <w:right w:val="single" w:sz="4" w:space="0" w:color="auto"/>
            </w:tcBorders>
            <w:shd w:val="clear" w:color="auto" w:fill="auto"/>
            <w:noWrap/>
            <w:vAlign w:val="bottom"/>
            <w:hideMark/>
          </w:tcPr>
          <w:p w14:paraId="0FDFF413"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112</w:t>
            </w:r>
          </w:p>
        </w:tc>
        <w:tc>
          <w:tcPr>
            <w:tcW w:w="487" w:type="pct"/>
            <w:tcBorders>
              <w:top w:val="nil"/>
              <w:left w:val="nil"/>
              <w:bottom w:val="single" w:sz="4" w:space="0" w:color="auto"/>
              <w:right w:val="single" w:sz="4" w:space="0" w:color="auto"/>
            </w:tcBorders>
            <w:shd w:val="clear" w:color="auto" w:fill="auto"/>
            <w:noWrap/>
            <w:vAlign w:val="bottom"/>
            <w:hideMark/>
          </w:tcPr>
          <w:p w14:paraId="1DA3443D"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60</w:t>
            </w:r>
          </w:p>
        </w:tc>
        <w:tc>
          <w:tcPr>
            <w:tcW w:w="422" w:type="pct"/>
            <w:tcBorders>
              <w:top w:val="nil"/>
              <w:left w:val="nil"/>
              <w:bottom w:val="single" w:sz="4" w:space="0" w:color="auto"/>
              <w:right w:val="single" w:sz="4" w:space="0" w:color="auto"/>
            </w:tcBorders>
            <w:shd w:val="clear" w:color="auto" w:fill="auto"/>
            <w:noWrap/>
            <w:vAlign w:val="bottom"/>
            <w:hideMark/>
          </w:tcPr>
          <w:p w14:paraId="1B7D88A4"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172</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39EFC30F" w14:textId="56E06032"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328</w:t>
            </w:r>
            <w:r w:rsidR="00986B00" w:rsidRPr="008C2FD6">
              <w:rPr>
                <w:rFonts w:ascii="Arial" w:eastAsia="Times New Roman" w:hAnsi="Arial" w:cs="Arial"/>
                <w:color w:val="000000"/>
                <w:sz w:val="20"/>
                <w:szCs w:val="20"/>
                <w:lang w:eastAsia="en-IN"/>
              </w:rPr>
              <w:t xml:space="preserve"> (338)</w:t>
            </w:r>
          </w:p>
        </w:tc>
      </w:tr>
      <w:tr w:rsidR="00BB5C1C" w:rsidRPr="003864C2" w14:paraId="6FBBE328" w14:textId="77777777" w:rsidTr="004F4E36">
        <w:trPr>
          <w:trHeight w:val="30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2C24C5AD"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5</w:t>
            </w:r>
          </w:p>
        </w:tc>
        <w:tc>
          <w:tcPr>
            <w:tcW w:w="625" w:type="pct"/>
            <w:tcBorders>
              <w:top w:val="nil"/>
              <w:left w:val="nil"/>
              <w:bottom w:val="single" w:sz="4" w:space="0" w:color="auto"/>
              <w:right w:val="single" w:sz="4" w:space="0" w:color="auto"/>
            </w:tcBorders>
            <w:shd w:val="clear" w:color="auto" w:fill="auto"/>
            <w:noWrap/>
            <w:vAlign w:val="bottom"/>
            <w:hideMark/>
          </w:tcPr>
          <w:p w14:paraId="19C03D04" w14:textId="77777777" w:rsidR="00B05B39" w:rsidRPr="008C2FD6" w:rsidRDefault="00B05B39" w:rsidP="00231A13">
            <w:pPr>
              <w:spacing w:after="0" w:line="240" w:lineRule="auto"/>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Luri</w:t>
            </w:r>
          </w:p>
        </w:tc>
        <w:tc>
          <w:tcPr>
            <w:tcW w:w="348" w:type="pct"/>
            <w:tcBorders>
              <w:top w:val="nil"/>
              <w:left w:val="nil"/>
              <w:bottom w:val="single" w:sz="4" w:space="0" w:color="auto"/>
              <w:right w:val="single" w:sz="4" w:space="0" w:color="auto"/>
            </w:tcBorders>
            <w:shd w:val="clear" w:color="auto" w:fill="auto"/>
            <w:noWrap/>
            <w:vAlign w:val="bottom"/>
            <w:hideMark/>
          </w:tcPr>
          <w:p w14:paraId="7EF17AA5"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47" w:type="pct"/>
            <w:tcBorders>
              <w:top w:val="nil"/>
              <w:left w:val="nil"/>
              <w:bottom w:val="single" w:sz="4" w:space="0" w:color="auto"/>
              <w:right w:val="single" w:sz="4" w:space="0" w:color="auto"/>
            </w:tcBorders>
            <w:shd w:val="clear" w:color="auto" w:fill="auto"/>
            <w:noWrap/>
            <w:vAlign w:val="bottom"/>
            <w:hideMark/>
          </w:tcPr>
          <w:p w14:paraId="10FB14FD"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5</w:t>
            </w:r>
          </w:p>
        </w:tc>
        <w:tc>
          <w:tcPr>
            <w:tcW w:w="347" w:type="pct"/>
            <w:tcBorders>
              <w:top w:val="nil"/>
              <w:left w:val="nil"/>
              <w:bottom w:val="single" w:sz="4" w:space="0" w:color="auto"/>
              <w:right w:val="single" w:sz="4" w:space="0" w:color="auto"/>
            </w:tcBorders>
            <w:shd w:val="clear" w:color="auto" w:fill="auto"/>
            <w:noWrap/>
            <w:vAlign w:val="bottom"/>
            <w:hideMark/>
          </w:tcPr>
          <w:p w14:paraId="0B60E9EE"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48" w:type="pct"/>
            <w:tcBorders>
              <w:top w:val="nil"/>
              <w:left w:val="nil"/>
              <w:bottom w:val="single" w:sz="4" w:space="0" w:color="auto"/>
              <w:right w:val="single" w:sz="4" w:space="0" w:color="auto"/>
            </w:tcBorders>
            <w:shd w:val="clear" w:color="auto" w:fill="auto"/>
            <w:noWrap/>
            <w:vAlign w:val="bottom"/>
            <w:hideMark/>
          </w:tcPr>
          <w:p w14:paraId="1FFB15E5"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7</w:t>
            </w:r>
          </w:p>
        </w:tc>
        <w:tc>
          <w:tcPr>
            <w:tcW w:w="337" w:type="pct"/>
            <w:tcBorders>
              <w:top w:val="nil"/>
              <w:left w:val="nil"/>
              <w:bottom w:val="single" w:sz="4" w:space="0" w:color="auto"/>
              <w:right w:val="single" w:sz="4" w:space="0" w:color="auto"/>
            </w:tcBorders>
            <w:shd w:val="clear" w:color="auto" w:fill="auto"/>
            <w:noWrap/>
            <w:vAlign w:val="bottom"/>
            <w:hideMark/>
          </w:tcPr>
          <w:p w14:paraId="7E83C223"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58" w:type="pct"/>
            <w:tcBorders>
              <w:top w:val="nil"/>
              <w:left w:val="nil"/>
              <w:bottom w:val="single" w:sz="4" w:space="0" w:color="auto"/>
              <w:right w:val="single" w:sz="4" w:space="0" w:color="auto"/>
            </w:tcBorders>
            <w:shd w:val="clear" w:color="auto" w:fill="auto"/>
            <w:noWrap/>
            <w:vAlign w:val="bottom"/>
            <w:hideMark/>
          </w:tcPr>
          <w:p w14:paraId="1FBBB1A7"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15</w:t>
            </w:r>
          </w:p>
        </w:tc>
        <w:tc>
          <w:tcPr>
            <w:tcW w:w="417" w:type="pct"/>
            <w:tcBorders>
              <w:top w:val="nil"/>
              <w:left w:val="nil"/>
              <w:bottom w:val="single" w:sz="4" w:space="0" w:color="auto"/>
              <w:right w:val="single" w:sz="4" w:space="0" w:color="auto"/>
            </w:tcBorders>
            <w:shd w:val="clear" w:color="auto" w:fill="auto"/>
            <w:noWrap/>
            <w:vAlign w:val="bottom"/>
            <w:hideMark/>
          </w:tcPr>
          <w:p w14:paraId="7E9B0DBC"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213</w:t>
            </w:r>
          </w:p>
        </w:tc>
        <w:tc>
          <w:tcPr>
            <w:tcW w:w="487" w:type="pct"/>
            <w:tcBorders>
              <w:top w:val="nil"/>
              <w:left w:val="nil"/>
              <w:bottom w:val="single" w:sz="4" w:space="0" w:color="auto"/>
              <w:right w:val="single" w:sz="4" w:space="0" w:color="auto"/>
            </w:tcBorders>
            <w:shd w:val="clear" w:color="auto" w:fill="auto"/>
            <w:noWrap/>
            <w:vAlign w:val="bottom"/>
            <w:hideMark/>
          </w:tcPr>
          <w:p w14:paraId="1D6ADCBC"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182</w:t>
            </w:r>
          </w:p>
        </w:tc>
        <w:tc>
          <w:tcPr>
            <w:tcW w:w="422" w:type="pct"/>
            <w:tcBorders>
              <w:top w:val="nil"/>
              <w:left w:val="nil"/>
              <w:bottom w:val="single" w:sz="4" w:space="0" w:color="auto"/>
              <w:right w:val="single" w:sz="4" w:space="0" w:color="auto"/>
            </w:tcBorders>
            <w:shd w:val="clear" w:color="auto" w:fill="auto"/>
            <w:noWrap/>
            <w:vAlign w:val="bottom"/>
            <w:hideMark/>
          </w:tcPr>
          <w:p w14:paraId="27A2E074"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395</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2E8998E9" w14:textId="617F7BFD"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430</w:t>
            </w:r>
            <w:r w:rsidR="00986B00" w:rsidRPr="008C2FD6">
              <w:rPr>
                <w:rFonts w:ascii="Arial" w:eastAsia="Times New Roman" w:hAnsi="Arial" w:cs="Arial"/>
                <w:color w:val="000000"/>
                <w:sz w:val="20"/>
                <w:szCs w:val="20"/>
                <w:lang w:eastAsia="en-IN"/>
              </w:rPr>
              <w:t xml:space="preserve"> (443)</w:t>
            </w:r>
          </w:p>
        </w:tc>
      </w:tr>
      <w:tr w:rsidR="00BB5C1C" w:rsidRPr="003864C2" w14:paraId="22084BF2" w14:textId="77777777" w:rsidTr="004F4E36">
        <w:trPr>
          <w:trHeight w:val="30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16065E6F"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6</w:t>
            </w:r>
          </w:p>
        </w:tc>
        <w:tc>
          <w:tcPr>
            <w:tcW w:w="625" w:type="pct"/>
            <w:tcBorders>
              <w:top w:val="nil"/>
              <w:left w:val="nil"/>
              <w:bottom w:val="single" w:sz="4" w:space="0" w:color="auto"/>
              <w:right w:val="single" w:sz="4" w:space="0" w:color="auto"/>
            </w:tcBorders>
            <w:shd w:val="clear" w:color="auto" w:fill="auto"/>
            <w:noWrap/>
            <w:vAlign w:val="bottom"/>
            <w:hideMark/>
          </w:tcPr>
          <w:p w14:paraId="0D618731" w14:textId="77777777" w:rsidR="00B05B39" w:rsidRPr="008C2FD6" w:rsidRDefault="00B05B39" w:rsidP="00231A13">
            <w:pPr>
              <w:spacing w:after="0" w:line="240" w:lineRule="auto"/>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 xml:space="preserve">Somba </w:t>
            </w:r>
          </w:p>
        </w:tc>
        <w:tc>
          <w:tcPr>
            <w:tcW w:w="348" w:type="pct"/>
            <w:tcBorders>
              <w:top w:val="nil"/>
              <w:left w:val="nil"/>
              <w:bottom w:val="single" w:sz="4" w:space="0" w:color="auto"/>
              <w:right w:val="single" w:sz="4" w:space="0" w:color="auto"/>
            </w:tcBorders>
            <w:shd w:val="clear" w:color="auto" w:fill="auto"/>
            <w:noWrap/>
            <w:vAlign w:val="bottom"/>
            <w:hideMark/>
          </w:tcPr>
          <w:p w14:paraId="718C257C"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w:t>
            </w:r>
          </w:p>
        </w:tc>
        <w:tc>
          <w:tcPr>
            <w:tcW w:w="347" w:type="pct"/>
            <w:tcBorders>
              <w:top w:val="nil"/>
              <w:left w:val="nil"/>
              <w:bottom w:val="single" w:sz="4" w:space="0" w:color="auto"/>
              <w:right w:val="single" w:sz="4" w:space="0" w:color="auto"/>
            </w:tcBorders>
            <w:shd w:val="clear" w:color="auto" w:fill="auto"/>
            <w:noWrap/>
            <w:vAlign w:val="bottom"/>
            <w:hideMark/>
          </w:tcPr>
          <w:p w14:paraId="2886F937"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5</w:t>
            </w:r>
          </w:p>
        </w:tc>
        <w:tc>
          <w:tcPr>
            <w:tcW w:w="347" w:type="pct"/>
            <w:tcBorders>
              <w:top w:val="nil"/>
              <w:left w:val="nil"/>
              <w:bottom w:val="single" w:sz="4" w:space="0" w:color="auto"/>
              <w:right w:val="single" w:sz="4" w:space="0" w:color="auto"/>
            </w:tcBorders>
            <w:shd w:val="clear" w:color="auto" w:fill="auto"/>
            <w:noWrap/>
            <w:vAlign w:val="bottom"/>
            <w:hideMark/>
          </w:tcPr>
          <w:p w14:paraId="5D136D7F"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48" w:type="pct"/>
            <w:tcBorders>
              <w:top w:val="nil"/>
              <w:left w:val="nil"/>
              <w:bottom w:val="single" w:sz="4" w:space="0" w:color="auto"/>
              <w:right w:val="single" w:sz="4" w:space="0" w:color="auto"/>
            </w:tcBorders>
            <w:shd w:val="clear" w:color="auto" w:fill="auto"/>
            <w:noWrap/>
            <w:vAlign w:val="bottom"/>
            <w:hideMark/>
          </w:tcPr>
          <w:p w14:paraId="4D5C9C05"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37" w:type="pct"/>
            <w:tcBorders>
              <w:top w:val="nil"/>
              <w:left w:val="nil"/>
              <w:bottom w:val="single" w:sz="4" w:space="0" w:color="auto"/>
              <w:right w:val="single" w:sz="4" w:space="0" w:color="auto"/>
            </w:tcBorders>
            <w:shd w:val="clear" w:color="auto" w:fill="auto"/>
            <w:noWrap/>
            <w:vAlign w:val="bottom"/>
            <w:hideMark/>
          </w:tcPr>
          <w:p w14:paraId="74DA4175"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58" w:type="pct"/>
            <w:tcBorders>
              <w:top w:val="nil"/>
              <w:left w:val="nil"/>
              <w:bottom w:val="single" w:sz="4" w:space="0" w:color="auto"/>
              <w:right w:val="single" w:sz="4" w:space="0" w:color="auto"/>
            </w:tcBorders>
            <w:shd w:val="clear" w:color="auto" w:fill="auto"/>
            <w:noWrap/>
            <w:vAlign w:val="bottom"/>
            <w:hideMark/>
          </w:tcPr>
          <w:p w14:paraId="740E16F1"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8</w:t>
            </w:r>
          </w:p>
        </w:tc>
        <w:tc>
          <w:tcPr>
            <w:tcW w:w="417" w:type="pct"/>
            <w:tcBorders>
              <w:top w:val="nil"/>
              <w:left w:val="nil"/>
              <w:bottom w:val="single" w:sz="4" w:space="0" w:color="auto"/>
              <w:right w:val="single" w:sz="4" w:space="0" w:color="auto"/>
            </w:tcBorders>
            <w:shd w:val="clear" w:color="auto" w:fill="auto"/>
            <w:noWrap/>
            <w:vAlign w:val="bottom"/>
            <w:hideMark/>
          </w:tcPr>
          <w:p w14:paraId="5B931C0D"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71</w:t>
            </w:r>
          </w:p>
        </w:tc>
        <w:tc>
          <w:tcPr>
            <w:tcW w:w="487" w:type="pct"/>
            <w:tcBorders>
              <w:top w:val="nil"/>
              <w:left w:val="nil"/>
              <w:bottom w:val="single" w:sz="4" w:space="0" w:color="auto"/>
              <w:right w:val="single" w:sz="4" w:space="0" w:color="auto"/>
            </w:tcBorders>
            <w:shd w:val="clear" w:color="auto" w:fill="auto"/>
            <w:noWrap/>
            <w:vAlign w:val="bottom"/>
            <w:hideMark/>
          </w:tcPr>
          <w:p w14:paraId="35A80C58"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120</w:t>
            </w:r>
          </w:p>
        </w:tc>
        <w:tc>
          <w:tcPr>
            <w:tcW w:w="422" w:type="pct"/>
            <w:tcBorders>
              <w:top w:val="nil"/>
              <w:left w:val="nil"/>
              <w:bottom w:val="single" w:sz="4" w:space="0" w:color="auto"/>
              <w:right w:val="single" w:sz="4" w:space="0" w:color="auto"/>
            </w:tcBorders>
            <w:shd w:val="clear" w:color="auto" w:fill="auto"/>
            <w:noWrap/>
            <w:vAlign w:val="bottom"/>
            <w:hideMark/>
          </w:tcPr>
          <w:p w14:paraId="0AEE5BD9"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191</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75463912" w14:textId="65458DBF"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244</w:t>
            </w:r>
            <w:r w:rsidR="00986B00" w:rsidRPr="008C2FD6">
              <w:rPr>
                <w:rFonts w:ascii="Arial" w:eastAsia="Times New Roman" w:hAnsi="Arial" w:cs="Arial"/>
                <w:color w:val="000000"/>
                <w:sz w:val="20"/>
                <w:szCs w:val="20"/>
                <w:lang w:eastAsia="en-IN"/>
              </w:rPr>
              <w:t xml:space="preserve"> (251)</w:t>
            </w:r>
          </w:p>
        </w:tc>
      </w:tr>
      <w:tr w:rsidR="00BB5C1C" w:rsidRPr="003864C2" w14:paraId="2F6D1517" w14:textId="77777777" w:rsidTr="004F4E36">
        <w:trPr>
          <w:trHeight w:val="30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335645AD"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7</w:t>
            </w:r>
          </w:p>
        </w:tc>
        <w:tc>
          <w:tcPr>
            <w:tcW w:w="625" w:type="pct"/>
            <w:tcBorders>
              <w:top w:val="nil"/>
              <w:left w:val="nil"/>
              <w:bottom w:val="single" w:sz="4" w:space="0" w:color="auto"/>
              <w:right w:val="single" w:sz="4" w:space="0" w:color="auto"/>
            </w:tcBorders>
            <w:shd w:val="clear" w:color="auto" w:fill="auto"/>
            <w:noWrap/>
            <w:vAlign w:val="bottom"/>
            <w:hideMark/>
          </w:tcPr>
          <w:p w14:paraId="0FBBD19F" w14:textId="77777777" w:rsidR="00B05B39" w:rsidRPr="008C2FD6" w:rsidRDefault="00B05B39" w:rsidP="00231A13">
            <w:pPr>
              <w:spacing w:after="0" w:line="240" w:lineRule="auto"/>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Gorom</w:t>
            </w:r>
          </w:p>
        </w:tc>
        <w:tc>
          <w:tcPr>
            <w:tcW w:w="348" w:type="pct"/>
            <w:tcBorders>
              <w:top w:val="nil"/>
              <w:left w:val="nil"/>
              <w:bottom w:val="single" w:sz="4" w:space="0" w:color="auto"/>
              <w:right w:val="single" w:sz="4" w:space="0" w:color="auto"/>
            </w:tcBorders>
            <w:shd w:val="clear" w:color="auto" w:fill="auto"/>
            <w:noWrap/>
            <w:vAlign w:val="bottom"/>
            <w:hideMark/>
          </w:tcPr>
          <w:p w14:paraId="33657716"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5</w:t>
            </w:r>
          </w:p>
        </w:tc>
        <w:tc>
          <w:tcPr>
            <w:tcW w:w="347" w:type="pct"/>
            <w:tcBorders>
              <w:top w:val="nil"/>
              <w:left w:val="nil"/>
              <w:bottom w:val="single" w:sz="4" w:space="0" w:color="auto"/>
              <w:right w:val="single" w:sz="4" w:space="0" w:color="auto"/>
            </w:tcBorders>
            <w:shd w:val="clear" w:color="auto" w:fill="auto"/>
            <w:noWrap/>
            <w:vAlign w:val="bottom"/>
            <w:hideMark/>
          </w:tcPr>
          <w:p w14:paraId="569654EB"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47" w:type="pct"/>
            <w:tcBorders>
              <w:top w:val="nil"/>
              <w:left w:val="nil"/>
              <w:bottom w:val="single" w:sz="4" w:space="0" w:color="auto"/>
              <w:right w:val="single" w:sz="4" w:space="0" w:color="auto"/>
            </w:tcBorders>
            <w:shd w:val="clear" w:color="auto" w:fill="auto"/>
            <w:noWrap/>
            <w:vAlign w:val="bottom"/>
            <w:hideMark/>
          </w:tcPr>
          <w:p w14:paraId="6044919D"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48" w:type="pct"/>
            <w:tcBorders>
              <w:top w:val="nil"/>
              <w:left w:val="nil"/>
              <w:bottom w:val="single" w:sz="4" w:space="0" w:color="auto"/>
              <w:right w:val="single" w:sz="4" w:space="0" w:color="auto"/>
            </w:tcBorders>
            <w:shd w:val="clear" w:color="auto" w:fill="auto"/>
            <w:noWrap/>
            <w:vAlign w:val="bottom"/>
            <w:hideMark/>
          </w:tcPr>
          <w:p w14:paraId="4193107F"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37" w:type="pct"/>
            <w:tcBorders>
              <w:top w:val="nil"/>
              <w:left w:val="nil"/>
              <w:bottom w:val="single" w:sz="4" w:space="0" w:color="auto"/>
              <w:right w:val="single" w:sz="4" w:space="0" w:color="auto"/>
            </w:tcBorders>
            <w:shd w:val="clear" w:color="auto" w:fill="auto"/>
            <w:noWrap/>
            <w:vAlign w:val="bottom"/>
            <w:hideMark/>
          </w:tcPr>
          <w:p w14:paraId="41ECB785"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58" w:type="pct"/>
            <w:tcBorders>
              <w:top w:val="nil"/>
              <w:left w:val="nil"/>
              <w:bottom w:val="single" w:sz="4" w:space="0" w:color="auto"/>
              <w:right w:val="single" w:sz="4" w:space="0" w:color="auto"/>
            </w:tcBorders>
            <w:shd w:val="clear" w:color="auto" w:fill="auto"/>
            <w:noWrap/>
            <w:vAlign w:val="bottom"/>
            <w:hideMark/>
          </w:tcPr>
          <w:p w14:paraId="31494BEC"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6</w:t>
            </w:r>
          </w:p>
        </w:tc>
        <w:tc>
          <w:tcPr>
            <w:tcW w:w="417" w:type="pct"/>
            <w:tcBorders>
              <w:top w:val="nil"/>
              <w:left w:val="nil"/>
              <w:bottom w:val="single" w:sz="4" w:space="0" w:color="auto"/>
              <w:right w:val="single" w:sz="4" w:space="0" w:color="auto"/>
            </w:tcBorders>
            <w:shd w:val="clear" w:color="auto" w:fill="auto"/>
            <w:noWrap/>
            <w:vAlign w:val="bottom"/>
            <w:hideMark/>
          </w:tcPr>
          <w:p w14:paraId="63F27812"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106</w:t>
            </w:r>
          </w:p>
        </w:tc>
        <w:tc>
          <w:tcPr>
            <w:tcW w:w="487" w:type="pct"/>
            <w:tcBorders>
              <w:top w:val="nil"/>
              <w:left w:val="nil"/>
              <w:bottom w:val="single" w:sz="4" w:space="0" w:color="auto"/>
              <w:right w:val="single" w:sz="4" w:space="0" w:color="auto"/>
            </w:tcBorders>
            <w:shd w:val="clear" w:color="auto" w:fill="auto"/>
            <w:noWrap/>
            <w:vAlign w:val="bottom"/>
            <w:hideMark/>
          </w:tcPr>
          <w:p w14:paraId="67F5347C"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85</w:t>
            </w:r>
          </w:p>
        </w:tc>
        <w:tc>
          <w:tcPr>
            <w:tcW w:w="422" w:type="pct"/>
            <w:tcBorders>
              <w:top w:val="nil"/>
              <w:left w:val="nil"/>
              <w:bottom w:val="single" w:sz="4" w:space="0" w:color="auto"/>
              <w:right w:val="single" w:sz="4" w:space="0" w:color="auto"/>
            </w:tcBorders>
            <w:shd w:val="clear" w:color="auto" w:fill="auto"/>
            <w:noWrap/>
            <w:vAlign w:val="bottom"/>
            <w:hideMark/>
          </w:tcPr>
          <w:p w14:paraId="44EB731B"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191</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17ABA888" w14:textId="5F5F5782"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349</w:t>
            </w:r>
            <w:r w:rsidR="00986B00" w:rsidRPr="008C2FD6">
              <w:rPr>
                <w:rFonts w:ascii="Arial" w:eastAsia="Times New Roman" w:hAnsi="Arial" w:cs="Arial"/>
                <w:color w:val="000000"/>
                <w:sz w:val="20"/>
                <w:szCs w:val="20"/>
                <w:lang w:eastAsia="en-IN"/>
              </w:rPr>
              <w:t xml:space="preserve"> (359)</w:t>
            </w:r>
          </w:p>
        </w:tc>
      </w:tr>
      <w:tr w:rsidR="00BB5C1C" w:rsidRPr="003864C2" w14:paraId="24825AA4" w14:textId="77777777" w:rsidTr="004F4E36">
        <w:trPr>
          <w:trHeight w:val="30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06CEE93A"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8</w:t>
            </w:r>
          </w:p>
        </w:tc>
        <w:tc>
          <w:tcPr>
            <w:tcW w:w="625" w:type="pct"/>
            <w:tcBorders>
              <w:top w:val="nil"/>
              <w:left w:val="nil"/>
              <w:bottom w:val="single" w:sz="4" w:space="0" w:color="auto"/>
              <w:right w:val="single" w:sz="4" w:space="0" w:color="auto"/>
            </w:tcBorders>
            <w:shd w:val="clear" w:color="auto" w:fill="auto"/>
            <w:noWrap/>
            <w:vAlign w:val="bottom"/>
            <w:hideMark/>
          </w:tcPr>
          <w:p w14:paraId="4AD60FB1" w14:textId="77777777" w:rsidR="00B05B39" w:rsidRPr="008C2FD6" w:rsidRDefault="00B05B39" w:rsidP="00231A13">
            <w:pPr>
              <w:spacing w:after="0" w:line="240" w:lineRule="auto"/>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Haibaraka</w:t>
            </w:r>
          </w:p>
        </w:tc>
        <w:tc>
          <w:tcPr>
            <w:tcW w:w="348" w:type="pct"/>
            <w:tcBorders>
              <w:top w:val="nil"/>
              <w:left w:val="nil"/>
              <w:bottom w:val="single" w:sz="4" w:space="0" w:color="auto"/>
              <w:right w:val="single" w:sz="4" w:space="0" w:color="auto"/>
            </w:tcBorders>
            <w:shd w:val="clear" w:color="auto" w:fill="auto"/>
            <w:noWrap/>
            <w:vAlign w:val="bottom"/>
            <w:hideMark/>
          </w:tcPr>
          <w:p w14:paraId="1124C6EE"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47" w:type="pct"/>
            <w:tcBorders>
              <w:top w:val="nil"/>
              <w:left w:val="nil"/>
              <w:bottom w:val="single" w:sz="4" w:space="0" w:color="auto"/>
              <w:right w:val="single" w:sz="4" w:space="0" w:color="auto"/>
            </w:tcBorders>
            <w:shd w:val="clear" w:color="auto" w:fill="auto"/>
            <w:noWrap/>
            <w:vAlign w:val="bottom"/>
            <w:hideMark/>
          </w:tcPr>
          <w:p w14:paraId="4AF052D4"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47" w:type="pct"/>
            <w:tcBorders>
              <w:top w:val="nil"/>
              <w:left w:val="nil"/>
              <w:bottom w:val="single" w:sz="4" w:space="0" w:color="auto"/>
              <w:right w:val="single" w:sz="4" w:space="0" w:color="auto"/>
            </w:tcBorders>
            <w:shd w:val="clear" w:color="auto" w:fill="auto"/>
            <w:noWrap/>
            <w:vAlign w:val="bottom"/>
            <w:hideMark/>
          </w:tcPr>
          <w:p w14:paraId="00A67BF7"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7</w:t>
            </w:r>
          </w:p>
        </w:tc>
        <w:tc>
          <w:tcPr>
            <w:tcW w:w="348" w:type="pct"/>
            <w:tcBorders>
              <w:top w:val="nil"/>
              <w:left w:val="nil"/>
              <w:bottom w:val="single" w:sz="4" w:space="0" w:color="auto"/>
              <w:right w:val="single" w:sz="4" w:space="0" w:color="auto"/>
            </w:tcBorders>
            <w:shd w:val="clear" w:color="auto" w:fill="auto"/>
            <w:noWrap/>
            <w:vAlign w:val="bottom"/>
            <w:hideMark/>
          </w:tcPr>
          <w:p w14:paraId="0DEE6A41"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8</w:t>
            </w:r>
          </w:p>
        </w:tc>
        <w:tc>
          <w:tcPr>
            <w:tcW w:w="337" w:type="pct"/>
            <w:tcBorders>
              <w:top w:val="nil"/>
              <w:left w:val="nil"/>
              <w:bottom w:val="single" w:sz="4" w:space="0" w:color="auto"/>
              <w:right w:val="single" w:sz="4" w:space="0" w:color="auto"/>
            </w:tcBorders>
            <w:shd w:val="clear" w:color="auto" w:fill="auto"/>
            <w:noWrap/>
            <w:vAlign w:val="bottom"/>
            <w:hideMark/>
          </w:tcPr>
          <w:p w14:paraId="0E6F09F2"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58" w:type="pct"/>
            <w:tcBorders>
              <w:top w:val="nil"/>
              <w:left w:val="nil"/>
              <w:bottom w:val="single" w:sz="4" w:space="0" w:color="auto"/>
              <w:right w:val="single" w:sz="4" w:space="0" w:color="auto"/>
            </w:tcBorders>
            <w:shd w:val="clear" w:color="auto" w:fill="auto"/>
            <w:noWrap/>
            <w:vAlign w:val="bottom"/>
            <w:hideMark/>
          </w:tcPr>
          <w:p w14:paraId="54DD4F15"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15</w:t>
            </w:r>
          </w:p>
        </w:tc>
        <w:tc>
          <w:tcPr>
            <w:tcW w:w="417" w:type="pct"/>
            <w:tcBorders>
              <w:top w:val="nil"/>
              <w:left w:val="nil"/>
              <w:bottom w:val="single" w:sz="4" w:space="0" w:color="auto"/>
              <w:right w:val="single" w:sz="4" w:space="0" w:color="auto"/>
            </w:tcBorders>
            <w:shd w:val="clear" w:color="auto" w:fill="auto"/>
            <w:noWrap/>
            <w:vAlign w:val="bottom"/>
            <w:hideMark/>
          </w:tcPr>
          <w:p w14:paraId="492FC9BC"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161</w:t>
            </w:r>
          </w:p>
        </w:tc>
        <w:tc>
          <w:tcPr>
            <w:tcW w:w="487" w:type="pct"/>
            <w:tcBorders>
              <w:top w:val="nil"/>
              <w:left w:val="nil"/>
              <w:bottom w:val="single" w:sz="4" w:space="0" w:color="auto"/>
              <w:right w:val="single" w:sz="4" w:space="0" w:color="auto"/>
            </w:tcBorders>
            <w:shd w:val="clear" w:color="auto" w:fill="auto"/>
            <w:noWrap/>
            <w:vAlign w:val="bottom"/>
            <w:hideMark/>
          </w:tcPr>
          <w:p w14:paraId="495AFF12"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292</w:t>
            </w:r>
          </w:p>
        </w:tc>
        <w:tc>
          <w:tcPr>
            <w:tcW w:w="422" w:type="pct"/>
            <w:tcBorders>
              <w:top w:val="nil"/>
              <w:left w:val="nil"/>
              <w:bottom w:val="single" w:sz="4" w:space="0" w:color="auto"/>
              <w:right w:val="single" w:sz="4" w:space="0" w:color="auto"/>
            </w:tcBorders>
            <w:shd w:val="clear" w:color="auto" w:fill="auto"/>
            <w:noWrap/>
            <w:vAlign w:val="bottom"/>
            <w:hideMark/>
          </w:tcPr>
          <w:p w14:paraId="42F84435"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453</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495D89F5" w14:textId="187FFA52"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552</w:t>
            </w:r>
            <w:r w:rsidR="00986B00" w:rsidRPr="008C2FD6">
              <w:rPr>
                <w:rFonts w:ascii="Arial" w:eastAsia="Times New Roman" w:hAnsi="Arial" w:cs="Arial"/>
                <w:color w:val="000000"/>
                <w:sz w:val="20"/>
                <w:szCs w:val="20"/>
                <w:lang w:eastAsia="en-IN"/>
              </w:rPr>
              <w:t xml:space="preserve"> (569)</w:t>
            </w:r>
          </w:p>
        </w:tc>
      </w:tr>
      <w:tr w:rsidR="00BB5C1C" w:rsidRPr="003864C2" w14:paraId="52C9DE39" w14:textId="77777777" w:rsidTr="004F4E36">
        <w:trPr>
          <w:trHeight w:val="30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37DC08DD"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9</w:t>
            </w:r>
          </w:p>
        </w:tc>
        <w:tc>
          <w:tcPr>
            <w:tcW w:w="625" w:type="pct"/>
            <w:tcBorders>
              <w:top w:val="nil"/>
              <w:left w:val="nil"/>
              <w:bottom w:val="single" w:sz="4" w:space="0" w:color="auto"/>
              <w:right w:val="single" w:sz="4" w:space="0" w:color="auto"/>
            </w:tcBorders>
            <w:shd w:val="clear" w:color="auto" w:fill="auto"/>
            <w:noWrap/>
            <w:vAlign w:val="bottom"/>
            <w:hideMark/>
          </w:tcPr>
          <w:p w14:paraId="0F4CE479" w14:textId="77777777" w:rsidR="00B05B39" w:rsidRPr="008C2FD6" w:rsidRDefault="00B05B39" w:rsidP="00231A13">
            <w:pPr>
              <w:spacing w:after="0" w:line="240" w:lineRule="auto"/>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Lemongaba</w:t>
            </w:r>
          </w:p>
        </w:tc>
        <w:tc>
          <w:tcPr>
            <w:tcW w:w="348" w:type="pct"/>
            <w:tcBorders>
              <w:top w:val="nil"/>
              <w:left w:val="nil"/>
              <w:bottom w:val="single" w:sz="4" w:space="0" w:color="auto"/>
              <w:right w:val="single" w:sz="4" w:space="0" w:color="auto"/>
            </w:tcBorders>
            <w:shd w:val="clear" w:color="auto" w:fill="auto"/>
            <w:noWrap/>
            <w:vAlign w:val="bottom"/>
            <w:hideMark/>
          </w:tcPr>
          <w:p w14:paraId="13E5B5CD"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47" w:type="pct"/>
            <w:tcBorders>
              <w:top w:val="nil"/>
              <w:left w:val="nil"/>
              <w:bottom w:val="single" w:sz="4" w:space="0" w:color="auto"/>
              <w:right w:val="single" w:sz="4" w:space="0" w:color="auto"/>
            </w:tcBorders>
            <w:shd w:val="clear" w:color="auto" w:fill="auto"/>
            <w:noWrap/>
            <w:vAlign w:val="bottom"/>
            <w:hideMark/>
          </w:tcPr>
          <w:p w14:paraId="6E7C23A8"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w:t>
            </w:r>
          </w:p>
        </w:tc>
        <w:tc>
          <w:tcPr>
            <w:tcW w:w="347" w:type="pct"/>
            <w:tcBorders>
              <w:top w:val="nil"/>
              <w:left w:val="nil"/>
              <w:bottom w:val="single" w:sz="4" w:space="0" w:color="auto"/>
              <w:right w:val="single" w:sz="4" w:space="0" w:color="auto"/>
            </w:tcBorders>
            <w:shd w:val="clear" w:color="auto" w:fill="auto"/>
            <w:noWrap/>
            <w:vAlign w:val="bottom"/>
            <w:hideMark/>
          </w:tcPr>
          <w:p w14:paraId="2B70C7FD"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4</w:t>
            </w:r>
          </w:p>
        </w:tc>
        <w:tc>
          <w:tcPr>
            <w:tcW w:w="348" w:type="pct"/>
            <w:tcBorders>
              <w:top w:val="nil"/>
              <w:left w:val="nil"/>
              <w:bottom w:val="single" w:sz="4" w:space="0" w:color="auto"/>
              <w:right w:val="single" w:sz="4" w:space="0" w:color="auto"/>
            </w:tcBorders>
            <w:shd w:val="clear" w:color="auto" w:fill="auto"/>
            <w:noWrap/>
            <w:vAlign w:val="bottom"/>
            <w:hideMark/>
          </w:tcPr>
          <w:p w14:paraId="20B4F460"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37" w:type="pct"/>
            <w:tcBorders>
              <w:top w:val="nil"/>
              <w:left w:val="nil"/>
              <w:bottom w:val="single" w:sz="4" w:space="0" w:color="auto"/>
              <w:right w:val="single" w:sz="4" w:space="0" w:color="auto"/>
            </w:tcBorders>
            <w:shd w:val="clear" w:color="auto" w:fill="auto"/>
            <w:noWrap/>
            <w:vAlign w:val="bottom"/>
            <w:hideMark/>
          </w:tcPr>
          <w:p w14:paraId="590FDAF1"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58" w:type="pct"/>
            <w:tcBorders>
              <w:top w:val="nil"/>
              <w:left w:val="nil"/>
              <w:bottom w:val="single" w:sz="4" w:space="0" w:color="auto"/>
              <w:right w:val="single" w:sz="4" w:space="0" w:color="auto"/>
            </w:tcBorders>
            <w:shd w:val="clear" w:color="auto" w:fill="auto"/>
            <w:noWrap/>
            <w:vAlign w:val="bottom"/>
            <w:hideMark/>
          </w:tcPr>
          <w:p w14:paraId="504F481C"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7</w:t>
            </w:r>
          </w:p>
        </w:tc>
        <w:tc>
          <w:tcPr>
            <w:tcW w:w="417" w:type="pct"/>
            <w:tcBorders>
              <w:top w:val="nil"/>
              <w:left w:val="nil"/>
              <w:bottom w:val="single" w:sz="4" w:space="0" w:color="auto"/>
              <w:right w:val="single" w:sz="4" w:space="0" w:color="auto"/>
            </w:tcBorders>
            <w:shd w:val="clear" w:color="auto" w:fill="auto"/>
            <w:noWrap/>
            <w:vAlign w:val="bottom"/>
            <w:hideMark/>
          </w:tcPr>
          <w:p w14:paraId="0C8E3DFB"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80</w:t>
            </w:r>
          </w:p>
        </w:tc>
        <w:tc>
          <w:tcPr>
            <w:tcW w:w="487" w:type="pct"/>
            <w:tcBorders>
              <w:top w:val="nil"/>
              <w:left w:val="nil"/>
              <w:bottom w:val="single" w:sz="4" w:space="0" w:color="auto"/>
              <w:right w:val="single" w:sz="4" w:space="0" w:color="auto"/>
            </w:tcBorders>
            <w:shd w:val="clear" w:color="auto" w:fill="auto"/>
            <w:noWrap/>
            <w:vAlign w:val="bottom"/>
            <w:hideMark/>
          </w:tcPr>
          <w:p w14:paraId="47EC7790"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119</w:t>
            </w:r>
          </w:p>
        </w:tc>
        <w:tc>
          <w:tcPr>
            <w:tcW w:w="422" w:type="pct"/>
            <w:tcBorders>
              <w:top w:val="nil"/>
              <w:left w:val="nil"/>
              <w:bottom w:val="single" w:sz="4" w:space="0" w:color="auto"/>
              <w:right w:val="single" w:sz="4" w:space="0" w:color="auto"/>
            </w:tcBorders>
            <w:shd w:val="clear" w:color="auto" w:fill="auto"/>
            <w:noWrap/>
            <w:vAlign w:val="bottom"/>
            <w:hideMark/>
          </w:tcPr>
          <w:p w14:paraId="55B39DB0"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199</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66B542A0" w14:textId="44AB03A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239</w:t>
            </w:r>
            <w:r w:rsidR="00986B00" w:rsidRPr="008C2FD6">
              <w:rPr>
                <w:rFonts w:ascii="Arial" w:eastAsia="Times New Roman" w:hAnsi="Arial" w:cs="Arial"/>
                <w:color w:val="000000"/>
                <w:sz w:val="20"/>
                <w:szCs w:val="20"/>
                <w:lang w:eastAsia="en-IN"/>
              </w:rPr>
              <w:t xml:space="preserve"> (246)</w:t>
            </w:r>
          </w:p>
        </w:tc>
      </w:tr>
      <w:tr w:rsidR="00BB5C1C" w:rsidRPr="003864C2" w14:paraId="7E05616B" w14:textId="77777777" w:rsidTr="004F4E36">
        <w:trPr>
          <w:trHeight w:val="30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255F1257"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10</w:t>
            </w:r>
          </w:p>
        </w:tc>
        <w:tc>
          <w:tcPr>
            <w:tcW w:w="625" w:type="pct"/>
            <w:tcBorders>
              <w:top w:val="nil"/>
              <w:left w:val="nil"/>
              <w:bottom w:val="single" w:sz="4" w:space="0" w:color="auto"/>
              <w:right w:val="single" w:sz="4" w:space="0" w:color="auto"/>
            </w:tcBorders>
            <w:shd w:val="clear" w:color="auto" w:fill="auto"/>
            <w:noWrap/>
            <w:vAlign w:val="bottom"/>
            <w:hideMark/>
          </w:tcPr>
          <w:p w14:paraId="4B4F6115" w14:textId="77777777" w:rsidR="00B05B39" w:rsidRPr="008C2FD6" w:rsidRDefault="00B05B39" w:rsidP="00231A13">
            <w:pPr>
              <w:spacing w:after="0" w:line="240" w:lineRule="auto"/>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Joppari</w:t>
            </w:r>
          </w:p>
        </w:tc>
        <w:tc>
          <w:tcPr>
            <w:tcW w:w="348" w:type="pct"/>
            <w:tcBorders>
              <w:top w:val="nil"/>
              <w:left w:val="nil"/>
              <w:bottom w:val="single" w:sz="4" w:space="0" w:color="auto"/>
              <w:right w:val="single" w:sz="4" w:space="0" w:color="auto"/>
            </w:tcBorders>
            <w:shd w:val="clear" w:color="auto" w:fill="auto"/>
            <w:noWrap/>
            <w:vAlign w:val="bottom"/>
            <w:hideMark/>
          </w:tcPr>
          <w:p w14:paraId="3F4C356D"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w:t>
            </w:r>
          </w:p>
        </w:tc>
        <w:tc>
          <w:tcPr>
            <w:tcW w:w="347" w:type="pct"/>
            <w:tcBorders>
              <w:top w:val="nil"/>
              <w:left w:val="nil"/>
              <w:bottom w:val="single" w:sz="4" w:space="0" w:color="auto"/>
              <w:right w:val="single" w:sz="4" w:space="0" w:color="auto"/>
            </w:tcBorders>
            <w:shd w:val="clear" w:color="auto" w:fill="auto"/>
            <w:noWrap/>
            <w:vAlign w:val="bottom"/>
            <w:hideMark/>
          </w:tcPr>
          <w:p w14:paraId="69AA656C"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47" w:type="pct"/>
            <w:tcBorders>
              <w:top w:val="nil"/>
              <w:left w:val="nil"/>
              <w:bottom w:val="single" w:sz="4" w:space="0" w:color="auto"/>
              <w:right w:val="single" w:sz="4" w:space="0" w:color="auto"/>
            </w:tcBorders>
            <w:shd w:val="clear" w:color="auto" w:fill="auto"/>
            <w:noWrap/>
            <w:vAlign w:val="bottom"/>
            <w:hideMark/>
          </w:tcPr>
          <w:p w14:paraId="4901BD5F"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w:t>
            </w:r>
          </w:p>
        </w:tc>
        <w:tc>
          <w:tcPr>
            <w:tcW w:w="348" w:type="pct"/>
            <w:tcBorders>
              <w:top w:val="nil"/>
              <w:left w:val="nil"/>
              <w:bottom w:val="single" w:sz="4" w:space="0" w:color="auto"/>
              <w:right w:val="single" w:sz="4" w:space="0" w:color="auto"/>
            </w:tcBorders>
            <w:shd w:val="clear" w:color="auto" w:fill="auto"/>
            <w:noWrap/>
            <w:vAlign w:val="bottom"/>
            <w:hideMark/>
          </w:tcPr>
          <w:p w14:paraId="62CAB6E2"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37" w:type="pct"/>
            <w:tcBorders>
              <w:top w:val="nil"/>
              <w:left w:val="nil"/>
              <w:bottom w:val="single" w:sz="4" w:space="0" w:color="auto"/>
              <w:right w:val="single" w:sz="4" w:space="0" w:color="auto"/>
            </w:tcBorders>
            <w:shd w:val="clear" w:color="auto" w:fill="auto"/>
            <w:noWrap/>
            <w:vAlign w:val="bottom"/>
            <w:hideMark/>
          </w:tcPr>
          <w:p w14:paraId="15D6DFFC"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58" w:type="pct"/>
            <w:tcBorders>
              <w:top w:val="nil"/>
              <w:left w:val="nil"/>
              <w:bottom w:val="single" w:sz="4" w:space="0" w:color="auto"/>
              <w:right w:val="single" w:sz="4" w:space="0" w:color="auto"/>
            </w:tcBorders>
            <w:shd w:val="clear" w:color="auto" w:fill="auto"/>
            <w:noWrap/>
            <w:vAlign w:val="bottom"/>
            <w:hideMark/>
          </w:tcPr>
          <w:p w14:paraId="6F5B7EE4"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6</w:t>
            </w:r>
          </w:p>
        </w:tc>
        <w:tc>
          <w:tcPr>
            <w:tcW w:w="417" w:type="pct"/>
            <w:tcBorders>
              <w:top w:val="nil"/>
              <w:left w:val="nil"/>
              <w:bottom w:val="single" w:sz="4" w:space="0" w:color="auto"/>
              <w:right w:val="single" w:sz="4" w:space="0" w:color="auto"/>
            </w:tcBorders>
            <w:shd w:val="clear" w:color="auto" w:fill="auto"/>
            <w:noWrap/>
            <w:vAlign w:val="bottom"/>
            <w:hideMark/>
          </w:tcPr>
          <w:p w14:paraId="241FE173"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76</w:t>
            </w:r>
          </w:p>
        </w:tc>
        <w:tc>
          <w:tcPr>
            <w:tcW w:w="487" w:type="pct"/>
            <w:tcBorders>
              <w:top w:val="nil"/>
              <w:left w:val="nil"/>
              <w:bottom w:val="single" w:sz="4" w:space="0" w:color="auto"/>
              <w:right w:val="single" w:sz="4" w:space="0" w:color="auto"/>
            </w:tcBorders>
            <w:shd w:val="clear" w:color="auto" w:fill="auto"/>
            <w:noWrap/>
            <w:vAlign w:val="bottom"/>
            <w:hideMark/>
          </w:tcPr>
          <w:p w14:paraId="7618AC8D"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113</w:t>
            </w:r>
          </w:p>
        </w:tc>
        <w:tc>
          <w:tcPr>
            <w:tcW w:w="422" w:type="pct"/>
            <w:tcBorders>
              <w:top w:val="nil"/>
              <w:left w:val="nil"/>
              <w:bottom w:val="single" w:sz="4" w:space="0" w:color="auto"/>
              <w:right w:val="single" w:sz="4" w:space="0" w:color="auto"/>
            </w:tcBorders>
            <w:shd w:val="clear" w:color="auto" w:fill="auto"/>
            <w:noWrap/>
            <w:vAlign w:val="bottom"/>
            <w:hideMark/>
          </w:tcPr>
          <w:p w14:paraId="2BA08AC5"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189</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48F8709F" w14:textId="30AB8378"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269</w:t>
            </w:r>
            <w:r w:rsidR="00986B00" w:rsidRPr="008C2FD6">
              <w:rPr>
                <w:rFonts w:ascii="Arial" w:eastAsia="Times New Roman" w:hAnsi="Arial" w:cs="Arial"/>
                <w:color w:val="000000"/>
                <w:sz w:val="20"/>
                <w:szCs w:val="20"/>
                <w:lang w:eastAsia="en-IN"/>
              </w:rPr>
              <w:t xml:space="preserve"> (277)</w:t>
            </w:r>
          </w:p>
        </w:tc>
      </w:tr>
      <w:tr w:rsidR="00BB5C1C" w:rsidRPr="003864C2" w14:paraId="620881C1" w14:textId="77777777" w:rsidTr="004F4E36">
        <w:trPr>
          <w:trHeight w:val="30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2F774806"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11</w:t>
            </w:r>
          </w:p>
        </w:tc>
        <w:tc>
          <w:tcPr>
            <w:tcW w:w="625" w:type="pct"/>
            <w:tcBorders>
              <w:top w:val="nil"/>
              <w:left w:val="nil"/>
              <w:bottom w:val="single" w:sz="4" w:space="0" w:color="auto"/>
              <w:right w:val="single" w:sz="4" w:space="0" w:color="auto"/>
            </w:tcBorders>
            <w:shd w:val="clear" w:color="auto" w:fill="auto"/>
            <w:noWrap/>
            <w:vAlign w:val="bottom"/>
            <w:hideMark/>
          </w:tcPr>
          <w:p w14:paraId="0E12D54A" w14:textId="77777777" w:rsidR="00B05B39" w:rsidRPr="008C2FD6" w:rsidRDefault="00B05B39" w:rsidP="00231A13">
            <w:pPr>
              <w:spacing w:after="0" w:line="240" w:lineRule="auto"/>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 xml:space="preserve">Lokonyo </w:t>
            </w:r>
          </w:p>
        </w:tc>
        <w:tc>
          <w:tcPr>
            <w:tcW w:w="348" w:type="pct"/>
            <w:tcBorders>
              <w:top w:val="nil"/>
              <w:left w:val="nil"/>
              <w:bottom w:val="single" w:sz="4" w:space="0" w:color="auto"/>
              <w:right w:val="single" w:sz="4" w:space="0" w:color="auto"/>
            </w:tcBorders>
            <w:shd w:val="clear" w:color="auto" w:fill="auto"/>
            <w:noWrap/>
            <w:vAlign w:val="bottom"/>
            <w:hideMark/>
          </w:tcPr>
          <w:p w14:paraId="038D39D3"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47" w:type="pct"/>
            <w:tcBorders>
              <w:top w:val="nil"/>
              <w:left w:val="nil"/>
              <w:bottom w:val="single" w:sz="4" w:space="0" w:color="auto"/>
              <w:right w:val="single" w:sz="4" w:space="0" w:color="auto"/>
            </w:tcBorders>
            <w:shd w:val="clear" w:color="auto" w:fill="auto"/>
            <w:noWrap/>
            <w:vAlign w:val="bottom"/>
            <w:hideMark/>
          </w:tcPr>
          <w:p w14:paraId="5BF00122"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47" w:type="pct"/>
            <w:tcBorders>
              <w:top w:val="nil"/>
              <w:left w:val="nil"/>
              <w:bottom w:val="single" w:sz="4" w:space="0" w:color="auto"/>
              <w:right w:val="single" w:sz="4" w:space="0" w:color="auto"/>
            </w:tcBorders>
            <w:shd w:val="clear" w:color="auto" w:fill="auto"/>
            <w:noWrap/>
            <w:vAlign w:val="bottom"/>
            <w:hideMark/>
          </w:tcPr>
          <w:p w14:paraId="21685902"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48" w:type="pct"/>
            <w:tcBorders>
              <w:top w:val="nil"/>
              <w:left w:val="nil"/>
              <w:bottom w:val="single" w:sz="4" w:space="0" w:color="auto"/>
              <w:right w:val="single" w:sz="4" w:space="0" w:color="auto"/>
            </w:tcBorders>
            <w:shd w:val="clear" w:color="auto" w:fill="auto"/>
            <w:noWrap/>
            <w:vAlign w:val="bottom"/>
            <w:hideMark/>
          </w:tcPr>
          <w:p w14:paraId="3B2B6B88"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37" w:type="pct"/>
            <w:tcBorders>
              <w:top w:val="nil"/>
              <w:left w:val="nil"/>
              <w:bottom w:val="single" w:sz="4" w:space="0" w:color="auto"/>
              <w:right w:val="single" w:sz="4" w:space="0" w:color="auto"/>
            </w:tcBorders>
            <w:shd w:val="clear" w:color="auto" w:fill="auto"/>
            <w:noWrap/>
            <w:vAlign w:val="bottom"/>
            <w:hideMark/>
          </w:tcPr>
          <w:p w14:paraId="0BC91707"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58" w:type="pct"/>
            <w:tcBorders>
              <w:top w:val="nil"/>
              <w:left w:val="nil"/>
              <w:bottom w:val="single" w:sz="4" w:space="0" w:color="auto"/>
              <w:right w:val="single" w:sz="4" w:space="0" w:color="auto"/>
            </w:tcBorders>
            <w:shd w:val="clear" w:color="auto" w:fill="auto"/>
            <w:noWrap/>
            <w:vAlign w:val="bottom"/>
            <w:hideMark/>
          </w:tcPr>
          <w:p w14:paraId="3C851A1F"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w:t>
            </w:r>
          </w:p>
        </w:tc>
        <w:tc>
          <w:tcPr>
            <w:tcW w:w="417" w:type="pct"/>
            <w:tcBorders>
              <w:top w:val="nil"/>
              <w:left w:val="nil"/>
              <w:bottom w:val="single" w:sz="4" w:space="0" w:color="auto"/>
              <w:right w:val="single" w:sz="4" w:space="0" w:color="auto"/>
            </w:tcBorders>
            <w:shd w:val="clear" w:color="auto" w:fill="auto"/>
            <w:noWrap/>
            <w:vAlign w:val="bottom"/>
            <w:hideMark/>
          </w:tcPr>
          <w:p w14:paraId="5947E20A"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43</w:t>
            </w:r>
          </w:p>
        </w:tc>
        <w:tc>
          <w:tcPr>
            <w:tcW w:w="487" w:type="pct"/>
            <w:tcBorders>
              <w:top w:val="nil"/>
              <w:left w:val="nil"/>
              <w:bottom w:val="single" w:sz="4" w:space="0" w:color="auto"/>
              <w:right w:val="single" w:sz="4" w:space="0" w:color="auto"/>
            </w:tcBorders>
            <w:shd w:val="clear" w:color="auto" w:fill="auto"/>
            <w:noWrap/>
            <w:vAlign w:val="bottom"/>
            <w:hideMark/>
          </w:tcPr>
          <w:p w14:paraId="35B77E1D"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52</w:t>
            </w:r>
          </w:p>
        </w:tc>
        <w:tc>
          <w:tcPr>
            <w:tcW w:w="422" w:type="pct"/>
            <w:tcBorders>
              <w:top w:val="nil"/>
              <w:left w:val="nil"/>
              <w:bottom w:val="single" w:sz="4" w:space="0" w:color="auto"/>
              <w:right w:val="single" w:sz="4" w:space="0" w:color="auto"/>
            </w:tcBorders>
            <w:shd w:val="clear" w:color="auto" w:fill="auto"/>
            <w:noWrap/>
            <w:vAlign w:val="bottom"/>
            <w:hideMark/>
          </w:tcPr>
          <w:p w14:paraId="5B6DE843"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95</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2274485B" w14:textId="40B377D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153</w:t>
            </w:r>
            <w:r w:rsidR="00986B00" w:rsidRPr="008C2FD6">
              <w:rPr>
                <w:rFonts w:ascii="Arial" w:eastAsia="Times New Roman" w:hAnsi="Arial" w:cs="Arial"/>
                <w:color w:val="000000"/>
                <w:sz w:val="20"/>
                <w:szCs w:val="20"/>
                <w:lang w:eastAsia="en-IN"/>
              </w:rPr>
              <w:t xml:space="preserve"> (158)</w:t>
            </w:r>
          </w:p>
        </w:tc>
      </w:tr>
      <w:tr w:rsidR="00BB5C1C" w:rsidRPr="003864C2" w14:paraId="366345CD" w14:textId="77777777" w:rsidTr="004F4E36">
        <w:trPr>
          <w:trHeight w:val="30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7B66B9E1"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12</w:t>
            </w:r>
          </w:p>
        </w:tc>
        <w:tc>
          <w:tcPr>
            <w:tcW w:w="625" w:type="pct"/>
            <w:tcBorders>
              <w:top w:val="nil"/>
              <w:left w:val="nil"/>
              <w:bottom w:val="single" w:sz="4" w:space="0" w:color="auto"/>
              <w:right w:val="single" w:sz="4" w:space="0" w:color="auto"/>
            </w:tcBorders>
            <w:shd w:val="clear" w:color="auto" w:fill="auto"/>
            <w:noWrap/>
            <w:vAlign w:val="bottom"/>
            <w:hideMark/>
          </w:tcPr>
          <w:p w14:paraId="2EF5D4BD" w14:textId="77777777" w:rsidR="00B05B39" w:rsidRPr="008C2FD6" w:rsidRDefault="00B05B39" w:rsidP="00231A13">
            <w:pPr>
              <w:spacing w:after="0" w:line="240" w:lineRule="auto"/>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Gurei</w:t>
            </w:r>
          </w:p>
        </w:tc>
        <w:tc>
          <w:tcPr>
            <w:tcW w:w="348" w:type="pct"/>
            <w:tcBorders>
              <w:top w:val="nil"/>
              <w:left w:val="nil"/>
              <w:bottom w:val="single" w:sz="4" w:space="0" w:color="auto"/>
              <w:right w:val="single" w:sz="4" w:space="0" w:color="auto"/>
            </w:tcBorders>
            <w:shd w:val="clear" w:color="auto" w:fill="auto"/>
            <w:noWrap/>
            <w:vAlign w:val="bottom"/>
            <w:hideMark/>
          </w:tcPr>
          <w:p w14:paraId="27EF34FF"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47" w:type="pct"/>
            <w:tcBorders>
              <w:top w:val="nil"/>
              <w:left w:val="nil"/>
              <w:bottom w:val="single" w:sz="4" w:space="0" w:color="auto"/>
              <w:right w:val="single" w:sz="4" w:space="0" w:color="auto"/>
            </w:tcBorders>
            <w:shd w:val="clear" w:color="auto" w:fill="auto"/>
            <w:noWrap/>
            <w:vAlign w:val="bottom"/>
            <w:hideMark/>
          </w:tcPr>
          <w:p w14:paraId="1ED0E86A"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w:t>
            </w:r>
          </w:p>
        </w:tc>
        <w:tc>
          <w:tcPr>
            <w:tcW w:w="347" w:type="pct"/>
            <w:tcBorders>
              <w:top w:val="nil"/>
              <w:left w:val="nil"/>
              <w:bottom w:val="single" w:sz="4" w:space="0" w:color="auto"/>
              <w:right w:val="single" w:sz="4" w:space="0" w:color="auto"/>
            </w:tcBorders>
            <w:shd w:val="clear" w:color="auto" w:fill="auto"/>
            <w:noWrap/>
            <w:vAlign w:val="bottom"/>
            <w:hideMark/>
          </w:tcPr>
          <w:p w14:paraId="4F70F2D0"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5</w:t>
            </w:r>
          </w:p>
        </w:tc>
        <w:tc>
          <w:tcPr>
            <w:tcW w:w="348" w:type="pct"/>
            <w:tcBorders>
              <w:top w:val="nil"/>
              <w:left w:val="nil"/>
              <w:bottom w:val="single" w:sz="4" w:space="0" w:color="auto"/>
              <w:right w:val="single" w:sz="4" w:space="0" w:color="auto"/>
            </w:tcBorders>
            <w:shd w:val="clear" w:color="auto" w:fill="auto"/>
            <w:noWrap/>
            <w:vAlign w:val="bottom"/>
            <w:hideMark/>
          </w:tcPr>
          <w:p w14:paraId="3B1FFA44"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4</w:t>
            </w:r>
          </w:p>
        </w:tc>
        <w:tc>
          <w:tcPr>
            <w:tcW w:w="337" w:type="pct"/>
            <w:tcBorders>
              <w:top w:val="nil"/>
              <w:left w:val="nil"/>
              <w:bottom w:val="single" w:sz="4" w:space="0" w:color="auto"/>
              <w:right w:val="single" w:sz="4" w:space="0" w:color="auto"/>
            </w:tcBorders>
            <w:shd w:val="clear" w:color="auto" w:fill="auto"/>
            <w:noWrap/>
            <w:vAlign w:val="bottom"/>
            <w:hideMark/>
          </w:tcPr>
          <w:p w14:paraId="54D0E156"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58" w:type="pct"/>
            <w:tcBorders>
              <w:top w:val="nil"/>
              <w:left w:val="nil"/>
              <w:bottom w:val="single" w:sz="4" w:space="0" w:color="auto"/>
              <w:right w:val="single" w:sz="4" w:space="0" w:color="auto"/>
            </w:tcBorders>
            <w:shd w:val="clear" w:color="auto" w:fill="auto"/>
            <w:noWrap/>
            <w:vAlign w:val="bottom"/>
            <w:hideMark/>
          </w:tcPr>
          <w:p w14:paraId="6C6189E4"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13</w:t>
            </w:r>
          </w:p>
        </w:tc>
        <w:tc>
          <w:tcPr>
            <w:tcW w:w="417" w:type="pct"/>
            <w:tcBorders>
              <w:top w:val="nil"/>
              <w:left w:val="nil"/>
              <w:bottom w:val="single" w:sz="4" w:space="0" w:color="auto"/>
              <w:right w:val="single" w:sz="4" w:space="0" w:color="auto"/>
            </w:tcBorders>
            <w:shd w:val="clear" w:color="auto" w:fill="auto"/>
            <w:noWrap/>
            <w:vAlign w:val="bottom"/>
            <w:hideMark/>
          </w:tcPr>
          <w:p w14:paraId="74F3CE03"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132</w:t>
            </w:r>
          </w:p>
        </w:tc>
        <w:tc>
          <w:tcPr>
            <w:tcW w:w="487" w:type="pct"/>
            <w:tcBorders>
              <w:top w:val="nil"/>
              <w:left w:val="nil"/>
              <w:bottom w:val="single" w:sz="4" w:space="0" w:color="auto"/>
              <w:right w:val="single" w:sz="4" w:space="0" w:color="auto"/>
            </w:tcBorders>
            <w:shd w:val="clear" w:color="auto" w:fill="auto"/>
            <w:noWrap/>
            <w:vAlign w:val="bottom"/>
            <w:hideMark/>
          </w:tcPr>
          <w:p w14:paraId="48332F5E"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260</w:t>
            </w:r>
          </w:p>
        </w:tc>
        <w:tc>
          <w:tcPr>
            <w:tcW w:w="422" w:type="pct"/>
            <w:tcBorders>
              <w:top w:val="nil"/>
              <w:left w:val="nil"/>
              <w:bottom w:val="single" w:sz="4" w:space="0" w:color="auto"/>
              <w:right w:val="single" w:sz="4" w:space="0" w:color="auto"/>
            </w:tcBorders>
            <w:shd w:val="clear" w:color="auto" w:fill="auto"/>
            <w:noWrap/>
            <w:vAlign w:val="bottom"/>
            <w:hideMark/>
          </w:tcPr>
          <w:p w14:paraId="6EAD00BD"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392</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7E023975" w14:textId="67D2CEBC"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482</w:t>
            </w:r>
            <w:r w:rsidR="00986B00" w:rsidRPr="008C2FD6">
              <w:rPr>
                <w:rFonts w:ascii="Arial" w:eastAsia="Times New Roman" w:hAnsi="Arial" w:cs="Arial"/>
                <w:color w:val="000000"/>
                <w:sz w:val="20"/>
                <w:szCs w:val="20"/>
                <w:lang w:eastAsia="en-IN"/>
              </w:rPr>
              <w:t xml:space="preserve"> (496)</w:t>
            </w:r>
          </w:p>
        </w:tc>
      </w:tr>
      <w:tr w:rsidR="00BB5C1C" w:rsidRPr="003864C2" w14:paraId="6BE31BC7" w14:textId="77777777" w:rsidTr="004F4E36">
        <w:trPr>
          <w:trHeight w:val="30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19798C89"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13</w:t>
            </w:r>
          </w:p>
        </w:tc>
        <w:tc>
          <w:tcPr>
            <w:tcW w:w="625" w:type="pct"/>
            <w:tcBorders>
              <w:top w:val="nil"/>
              <w:left w:val="nil"/>
              <w:bottom w:val="single" w:sz="4" w:space="0" w:color="auto"/>
              <w:right w:val="single" w:sz="4" w:space="0" w:color="auto"/>
            </w:tcBorders>
            <w:shd w:val="clear" w:color="auto" w:fill="auto"/>
            <w:noWrap/>
            <w:vAlign w:val="bottom"/>
            <w:hideMark/>
          </w:tcPr>
          <w:p w14:paraId="67112D0C" w14:textId="77777777" w:rsidR="00B05B39" w:rsidRPr="008C2FD6" w:rsidRDefault="00B05B39" w:rsidP="00231A13">
            <w:pPr>
              <w:spacing w:after="0" w:line="240" w:lineRule="auto"/>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Joppa</w:t>
            </w:r>
          </w:p>
        </w:tc>
        <w:tc>
          <w:tcPr>
            <w:tcW w:w="348" w:type="pct"/>
            <w:tcBorders>
              <w:top w:val="nil"/>
              <w:left w:val="nil"/>
              <w:bottom w:val="single" w:sz="4" w:space="0" w:color="auto"/>
              <w:right w:val="single" w:sz="4" w:space="0" w:color="auto"/>
            </w:tcBorders>
            <w:shd w:val="clear" w:color="auto" w:fill="auto"/>
            <w:noWrap/>
            <w:vAlign w:val="bottom"/>
            <w:hideMark/>
          </w:tcPr>
          <w:p w14:paraId="18FA17ED"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w:t>
            </w:r>
          </w:p>
        </w:tc>
        <w:tc>
          <w:tcPr>
            <w:tcW w:w="347" w:type="pct"/>
            <w:tcBorders>
              <w:top w:val="nil"/>
              <w:left w:val="nil"/>
              <w:bottom w:val="single" w:sz="4" w:space="0" w:color="auto"/>
              <w:right w:val="single" w:sz="4" w:space="0" w:color="auto"/>
            </w:tcBorders>
            <w:shd w:val="clear" w:color="auto" w:fill="auto"/>
            <w:noWrap/>
            <w:vAlign w:val="bottom"/>
            <w:hideMark/>
          </w:tcPr>
          <w:p w14:paraId="4D74AE85"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w:t>
            </w:r>
          </w:p>
        </w:tc>
        <w:tc>
          <w:tcPr>
            <w:tcW w:w="347" w:type="pct"/>
            <w:tcBorders>
              <w:top w:val="nil"/>
              <w:left w:val="nil"/>
              <w:bottom w:val="single" w:sz="4" w:space="0" w:color="auto"/>
              <w:right w:val="single" w:sz="4" w:space="0" w:color="auto"/>
            </w:tcBorders>
            <w:shd w:val="clear" w:color="auto" w:fill="auto"/>
            <w:noWrap/>
            <w:vAlign w:val="bottom"/>
            <w:hideMark/>
          </w:tcPr>
          <w:p w14:paraId="105812D7"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48" w:type="pct"/>
            <w:tcBorders>
              <w:top w:val="nil"/>
              <w:left w:val="nil"/>
              <w:bottom w:val="single" w:sz="4" w:space="0" w:color="auto"/>
              <w:right w:val="single" w:sz="4" w:space="0" w:color="auto"/>
            </w:tcBorders>
            <w:shd w:val="clear" w:color="auto" w:fill="auto"/>
            <w:noWrap/>
            <w:vAlign w:val="bottom"/>
            <w:hideMark/>
          </w:tcPr>
          <w:p w14:paraId="1DD77283"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w:t>
            </w:r>
          </w:p>
        </w:tc>
        <w:tc>
          <w:tcPr>
            <w:tcW w:w="337" w:type="pct"/>
            <w:tcBorders>
              <w:top w:val="nil"/>
              <w:left w:val="nil"/>
              <w:bottom w:val="single" w:sz="4" w:space="0" w:color="auto"/>
              <w:right w:val="single" w:sz="4" w:space="0" w:color="auto"/>
            </w:tcBorders>
            <w:shd w:val="clear" w:color="auto" w:fill="auto"/>
            <w:noWrap/>
            <w:vAlign w:val="bottom"/>
            <w:hideMark/>
          </w:tcPr>
          <w:p w14:paraId="6D50CC1A"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58" w:type="pct"/>
            <w:tcBorders>
              <w:top w:val="nil"/>
              <w:left w:val="nil"/>
              <w:bottom w:val="single" w:sz="4" w:space="0" w:color="auto"/>
              <w:right w:val="single" w:sz="4" w:space="0" w:color="auto"/>
            </w:tcBorders>
            <w:shd w:val="clear" w:color="auto" w:fill="auto"/>
            <w:noWrap/>
            <w:vAlign w:val="bottom"/>
            <w:hideMark/>
          </w:tcPr>
          <w:p w14:paraId="4FB2EA58"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10</w:t>
            </w:r>
          </w:p>
        </w:tc>
        <w:tc>
          <w:tcPr>
            <w:tcW w:w="417" w:type="pct"/>
            <w:tcBorders>
              <w:top w:val="nil"/>
              <w:left w:val="nil"/>
              <w:bottom w:val="single" w:sz="4" w:space="0" w:color="auto"/>
              <w:right w:val="single" w:sz="4" w:space="0" w:color="auto"/>
            </w:tcBorders>
            <w:shd w:val="clear" w:color="auto" w:fill="auto"/>
            <w:noWrap/>
            <w:vAlign w:val="bottom"/>
            <w:hideMark/>
          </w:tcPr>
          <w:p w14:paraId="1DD51733"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136</w:t>
            </w:r>
          </w:p>
        </w:tc>
        <w:tc>
          <w:tcPr>
            <w:tcW w:w="487" w:type="pct"/>
            <w:tcBorders>
              <w:top w:val="nil"/>
              <w:left w:val="nil"/>
              <w:bottom w:val="single" w:sz="4" w:space="0" w:color="auto"/>
              <w:right w:val="single" w:sz="4" w:space="0" w:color="auto"/>
            </w:tcBorders>
            <w:shd w:val="clear" w:color="auto" w:fill="auto"/>
            <w:noWrap/>
            <w:vAlign w:val="bottom"/>
            <w:hideMark/>
          </w:tcPr>
          <w:p w14:paraId="12E7C237"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196</w:t>
            </w:r>
          </w:p>
        </w:tc>
        <w:tc>
          <w:tcPr>
            <w:tcW w:w="422" w:type="pct"/>
            <w:tcBorders>
              <w:top w:val="nil"/>
              <w:left w:val="nil"/>
              <w:bottom w:val="single" w:sz="4" w:space="0" w:color="auto"/>
              <w:right w:val="single" w:sz="4" w:space="0" w:color="auto"/>
            </w:tcBorders>
            <w:shd w:val="clear" w:color="auto" w:fill="auto"/>
            <w:noWrap/>
            <w:vAlign w:val="bottom"/>
            <w:hideMark/>
          </w:tcPr>
          <w:p w14:paraId="601284C8"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332</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417CCD77" w14:textId="13465A2C"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392</w:t>
            </w:r>
            <w:r w:rsidR="00986B00" w:rsidRPr="008C2FD6">
              <w:rPr>
                <w:rFonts w:ascii="Arial" w:eastAsia="Times New Roman" w:hAnsi="Arial" w:cs="Arial"/>
                <w:color w:val="000000"/>
                <w:sz w:val="20"/>
                <w:szCs w:val="20"/>
                <w:lang w:eastAsia="en-IN"/>
              </w:rPr>
              <w:t xml:space="preserve"> (403)</w:t>
            </w:r>
          </w:p>
        </w:tc>
      </w:tr>
      <w:tr w:rsidR="00BB5C1C" w:rsidRPr="003864C2" w14:paraId="40573268" w14:textId="77777777" w:rsidTr="004F4E36">
        <w:trPr>
          <w:trHeight w:val="30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02ADA16D"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14</w:t>
            </w:r>
          </w:p>
        </w:tc>
        <w:tc>
          <w:tcPr>
            <w:tcW w:w="625" w:type="pct"/>
            <w:tcBorders>
              <w:top w:val="nil"/>
              <w:left w:val="nil"/>
              <w:bottom w:val="single" w:sz="4" w:space="0" w:color="auto"/>
              <w:right w:val="single" w:sz="4" w:space="0" w:color="auto"/>
            </w:tcBorders>
            <w:shd w:val="clear" w:color="auto" w:fill="auto"/>
            <w:noWrap/>
            <w:vAlign w:val="bottom"/>
            <w:hideMark/>
          </w:tcPr>
          <w:p w14:paraId="5A167716" w14:textId="77777777" w:rsidR="00B05B39" w:rsidRPr="008C2FD6" w:rsidRDefault="00B05B39" w:rsidP="00231A13">
            <w:pPr>
              <w:spacing w:after="0" w:line="240" w:lineRule="auto"/>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Bigben</w:t>
            </w:r>
          </w:p>
        </w:tc>
        <w:tc>
          <w:tcPr>
            <w:tcW w:w="348" w:type="pct"/>
            <w:tcBorders>
              <w:top w:val="nil"/>
              <w:left w:val="nil"/>
              <w:bottom w:val="single" w:sz="4" w:space="0" w:color="auto"/>
              <w:right w:val="single" w:sz="4" w:space="0" w:color="auto"/>
            </w:tcBorders>
            <w:shd w:val="clear" w:color="auto" w:fill="auto"/>
            <w:noWrap/>
            <w:vAlign w:val="bottom"/>
            <w:hideMark/>
          </w:tcPr>
          <w:p w14:paraId="2AE37271"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47" w:type="pct"/>
            <w:tcBorders>
              <w:top w:val="nil"/>
              <w:left w:val="nil"/>
              <w:bottom w:val="single" w:sz="4" w:space="0" w:color="auto"/>
              <w:right w:val="single" w:sz="4" w:space="0" w:color="auto"/>
            </w:tcBorders>
            <w:shd w:val="clear" w:color="auto" w:fill="auto"/>
            <w:noWrap/>
            <w:vAlign w:val="bottom"/>
            <w:hideMark/>
          </w:tcPr>
          <w:p w14:paraId="72AA35A9"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w:t>
            </w:r>
          </w:p>
        </w:tc>
        <w:tc>
          <w:tcPr>
            <w:tcW w:w="347" w:type="pct"/>
            <w:tcBorders>
              <w:top w:val="nil"/>
              <w:left w:val="nil"/>
              <w:bottom w:val="single" w:sz="4" w:space="0" w:color="auto"/>
              <w:right w:val="single" w:sz="4" w:space="0" w:color="auto"/>
            </w:tcBorders>
            <w:shd w:val="clear" w:color="auto" w:fill="auto"/>
            <w:noWrap/>
            <w:vAlign w:val="bottom"/>
            <w:hideMark/>
          </w:tcPr>
          <w:p w14:paraId="06D981B8"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48" w:type="pct"/>
            <w:tcBorders>
              <w:top w:val="nil"/>
              <w:left w:val="nil"/>
              <w:bottom w:val="single" w:sz="4" w:space="0" w:color="auto"/>
              <w:right w:val="single" w:sz="4" w:space="0" w:color="auto"/>
            </w:tcBorders>
            <w:shd w:val="clear" w:color="auto" w:fill="auto"/>
            <w:noWrap/>
            <w:vAlign w:val="bottom"/>
            <w:hideMark/>
          </w:tcPr>
          <w:p w14:paraId="615223EB"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37" w:type="pct"/>
            <w:tcBorders>
              <w:top w:val="nil"/>
              <w:left w:val="nil"/>
              <w:bottom w:val="single" w:sz="4" w:space="0" w:color="auto"/>
              <w:right w:val="single" w:sz="4" w:space="0" w:color="auto"/>
            </w:tcBorders>
            <w:shd w:val="clear" w:color="auto" w:fill="auto"/>
            <w:noWrap/>
            <w:vAlign w:val="bottom"/>
            <w:hideMark/>
          </w:tcPr>
          <w:p w14:paraId="2738D16E"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58" w:type="pct"/>
            <w:tcBorders>
              <w:top w:val="nil"/>
              <w:left w:val="nil"/>
              <w:bottom w:val="single" w:sz="4" w:space="0" w:color="auto"/>
              <w:right w:val="single" w:sz="4" w:space="0" w:color="auto"/>
            </w:tcBorders>
            <w:shd w:val="clear" w:color="auto" w:fill="auto"/>
            <w:noWrap/>
            <w:vAlign w:val="bottom"/>
            <w:hideMark/>
          </w:tcPr>
          <w:p w14:paraId="49C72162"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w:t>
            </w:r>
          </w:p>
        </w:tc>
        <w:tc>
          <w:tcPr>
            <w:tcW w:w="417" w:type="pct"/>
            <w:tcBorders>
              <w:top w:val="nil"/>
              <w:left w:val="nil"/>
              <w:bottom w:val="single" w:sz="4" w:space="0" w:color="auto"/>
              <w:right w:val="single" w:sz="4" w:space="0" w:color="auto"/>
            </w:tcBorders>
            <w:shd w:val="clear" w:color="auto" w:fill="auto"/>
            <w:noWrap/>
            <w:vAlign w:val="bottom"/>
            <w:hideMark/>
          </w:tcPr>
          <w:p w14:paraId="77587DD2"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62</w:t>
            </w:r>
          </w:p>
        </w:tc>
        <w:tc>
          <w:tcPr>
            <w:tcW w:w="487" w:type="pct"/>
            <w:tcBorders>
              <w:top w:val="nil"/>
              <w:left w:val="nil"/>
              <w:bottom w:val="single" w:sz="4" w:space="0" w:color="auto"/>
              <w:right w:val="single" w:sz="4" w:space="0" w:color="auto"/>
            </w:tcBorders>
            <w:shd w:val="clear" w:color="auto" w:fill="auto"/>
            <w:noWrap/>
            <w:vAlign w:val="bottom"/>
            <w:hideMark/>
          </w:tcPr>
          <w:p w14:paraId="18DFDD99"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34</w:t>
            </w:r>
          </w:p>
        </w:tc>
        <w:tc>
          <w:tcPr>
            <w:tcW w:w="422" w:type="pct"/>
            <w:tcBorders>
              <w:top w:val="nil"/>
              <w:left w:val="nil"/>
              <w:bottom w:val="single" w:sz="4" w:space="0" w:color="auto"/>
              <w:right w:val="single" w:sz="4" w:space="0" w:color="auto"/>
            </w:tcBorders>
            <w:shd w:val="clear" w:color="auto" w:fill="auto"/>
            <w:noWrap/>
            <w:vAlign w:val="bottom"/>
            <w:hideMark/>
          </w:tcPr>
          <w:p w14:paraId="5F44F73E"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96</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73CDFC5B" w14:textId="2A70264D"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126</w:t>
            </w:r>
            <w:r w:rsidR="00986B00" w:rsidRPr="008C2FD6">
              <w:rPr>
                <w:rFonts w:ascii="Arial" w:eastAsia="Times New Roman" w:hAnsi="Arial" w:cs="Arial"/>
                <w:color w:val="000000"/>
                <w:sz w:val="20"/>
                <w:szCs w:val="20"/>
                <w:lang w:eastAsia="en-IN"/>
              </w:rPr>
              <w:t xml:space="preserve"> (130)</w:t>
            </w:r>
          </w:p>
        </w:tc>
      </w:tr>
      <w:tr w:rsidR="00BB5C1C" w:rsidRPr="003864C2" w14:paraId="2E47B110" w14:textId="77777777" w:rsidTr="004F4E36">
        <w:trPr>
          <w:trHeight w:val="30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6C35A9A7"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15</w:t>
            </w:r>
          </w:p>
        </w:tc>
        <w:tc>
          <w:tcPr>
            <w:tcW w:w="625" w:type="pct"/>
            <w:tcBorders>
              <w:top w:val="nil"/>
              <w:left w:val="nil"/>
              <w:bottom w:val="single" w:sz="4" w:space="0" w:color="auto"/>
              <w:right w:val="single" w:sz="4" w:space="0" w:color="auto"/>
            </w:tcBorders>
            <w:shd w:val="clear" w:color="auto" w:fill="auto"/>
            <w:noWrap/>
            <w:vAlign w:val="bottom"/>
            <w:hideMark/>
          </w:tcPr>
          <w:p w14:paraId="61BA5EC2" w14:textId="77777777" w:rsidR="00B05B39" w:rsidRPr="008C2FD6" w:rsidRDefault="00B05B39" w:rsidP="00231A13">
            <w:pPr>
              <w:spacing w:after="0" w:line="240" w:lineRule="auto"/>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 xml:space="preserve">Jengeli </w:t>
            </w:r>
          </w:p>
        </w:tc>
        <w:tc>
          <w:tcPr>
            <w:tcW w:w="348" w:type="pct"/>
            <w:tcBorders>
              <w:top w:val="nil"/>
              <w:left w:val="nil"/>
              <w:bottom w:val="single" w:sz="4" w:space="0" w:color="auto"/>
              <w:right w:val="single" w:sz="4" w:space="0" w:color="auto"/>
            </w:tcBorders>
            <w:shd w:val="clear" w:color="auto" w:fill="auto"/>
            <w:noWrap/>
            <w:vAlign w:val="bottom"/>
            <w:hideMark/>
          </w:tcPr>
          <w:p w14:paraId="45D21251"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47" w:type="pct"/>
            <w:tcBorders>
              <w:top w:val="nil"/>
              <w:left w:val="nil"/>
              <w:bottom w:val="single" w:sz="4" w:space="0" w:color="auto"/>
              <w:right w:val="single" w:sz="4" w:space="0" w:color="auto"/>
            </w:tcBorders>
            <w:shd w:val="clear" w:color="auto" w:fill="auto"/>
            <w:noWrap/>
            <w:vAlign w:val="bottom"/>
            <w:hideMark/>
          </w:tcPr>
          <w:p w14:paraId="27157F19"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w:t>
            </w:r>
          </w:p>
        </w:tc>
        <w:tc>
          <w:tcPr>
            <w:tcW w:w="347" w:type="pct"/>
            <w:tcBorders>
              <w:top w:val="nil"/>
              <w:left w:val="nil"/>
              <w:bottom w:val="single" w:sz="4" w:space="0" w:color="auto"/>
              <w:right w:val="single" w:sz="4" w:space="0" w:color="auto"/>
            </w:tcBorders>
            <w:shd w:val="clear" w:color="auto" w:fill="auto"/>
            <w:noWrap/>
            <w:vAlign w:val="bottom"/>
            <w:hideMark/>
          </w:tcPr>
          <w:p w14:paraId="7EB9BB78"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w:t>
            </w:r>
          </w:p>
        </w:tc>
        <w:tc>
          <w:tcPr>
            <w:tcW w:w="348" w:type="pct"/>
            <w:tcBorders>
              <w:top w:val="nil"/>
              <w:left w:val="nil"/>
              <w:bottom w:val="single" w:sz="4" w:space="0" w:color="auto"/>
              <w:right w:val="single" w:sz="4" w:space="0" w:color="auto"/>
            </w:tcBorders>
            <w:shd w:val="clear" w:color="auto" w:fill="auto"/>
            <w:noWrap/>
            <w:vAlign w:val="bottom"/>
            <w:hideMark/>
          </w:tcPr>
          <w:p w14:paraId="3659DF2F"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4</w:t>
            </w:r>
          </w:p>
        </w:tc>
        <w:tc>
          <w:tcPr>
            <w:tcW w:w="337" w:type="pct"/>
            <w:tcBorders>
              <w:top w:val="nil"/>
              <w:left w:val="nil"/>
              <w:bottom w:val="single" w:sz="4" w:space="0" w:color="auto"/>
              <w:right w:val="single" w:sz="4" w:space="0" w:color="auto"/>
            </w:tcBorders>
            <w:shd w:val="clear" w:color="auto" w:fill="auto"/>
            <w:noWrap/>
            <w:vAlign w:val="bottom"/>
            <w:hideMark/>
          </w:tcPr>
          <w:p w14:paraId="30D3D9D4"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w:t>
            </w:r>
          </w:p>
        </w:tc>
        <w:tc>
          <w:tcPr>
            <w:tcW w:w="358" w:type="pct"/>
            <w:tcBorders>
              <w:top w:val="nil"/>
              <w:left w:val="nil"/>
              <w:bottom w:val="single" w:sz="4" w:space="0" w:color="auto"/>
              <w:right w:val="single" w:sz="4" w:space="0" w:color="auto"/>
            </w:tcBorders>
            <w:shd w:val="clear" w:color="auto" w:fill="auto"/>
            <w:noWrap/>
            <w:vAlign w:val="bottom"/>
            <w:hideMark/>
          </w:tcPr>
          <w:p w14:paraId="4A5865FE"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12</w:t>
            </w:r>
          </w:p>
        </w:tc>
        <w:tc>
          <w:tcPr>
            <w:tcW w:w="417" w:type="pct"/>
            <w:tcBorders>
              <w:top w:val="nil"/>
              <w:left w:val="nil"/>
              <w:bottom w:val="single" w:sz="4" w:space="0" w:color="auto"/>
              <w:right w:val="single" w:sz="4" w:space="0" w:color="auto"/>
            </w:tcBorders>
            <w:shd w:val="clear" w:color="auto" w:fill="auto"/>
            <w:noWrap/>
            <w:vAlign w:val="bottom"/>
            <w:hideMark/>
          </w:tcPr>
          <w:p w14:paraId="3C4DA228"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145</w:t>
            </w:r>
          </w:p>
        </w:tc>
        <w:tc>
          <w:tcPr>
            <w:tcW w:w="487" w:type="pct"/>
            <w:tcBorders>
              <w:top w:val="nil"/>
              <w:left w:val="nil"/>
              <w:bottom w:val="single" w:sz="4" w:space="0" w:color="auto"/>
              <w:right w:val="single" w:sz="4" w:space="0" w:color="auto"/>
            </w:tcBorders>
            <w:shd w:val="clear" w:color="auto" w:fill="auto"/>
            <w:noWrap/>
            <w:vAlign w:val="bottom"/>
            <w:hideMark/>
          </w:tcPr>
          <w:p w14:paraId="0952AD0E"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229</w:t>
            </w:r>
          </w:p>
        </w:tc>
        <w:tc>
          <w:tcPr>
            <w:tcW w:w="422" w:type="pct"/>
            <w:tcBorders>
              <w:top w:val="nil"/>
              <w:left w:val="nil"/>
              <w:bottom w:val="single" w:sz="4" w:space="0" w:color="auto"/>
              <w:right w:val="single" w:sz="4" w:space="0" w:color="auto"/>
            </w:tcBorders>
            <w:shd w:val="clear" w:color="auto" w:fill="auto"/>
            <w:noWrap/>
            <w:vAlign w:val="bottom"/>
            <w:hideMark/>
          </w:tcPr>
          <w:p w14:paraId="43C5A15E"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374</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0FCC5E3B" w14:textId="3C73CADA"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446</w:t>
            </w:r>
            <w:r w:rsidR="00986B00" w:rsidRPr="008C2FD6">
              <w:rPr>
                <w:rFonts w:ascii="Arial" w:eastAsia="Times New Roman" w:hAnsi="Arial" w:cs="Arial"/>
                <w:color w:val="000000"/>
                <w:sz w:val="20"/>
                <w:szCs w:val="20"/>
                <w:lang w:eastAsia="en-IN"/>
              </w:rPr>
              <w:t xml:space="preserve"> (459)</w:t>
            </w:r>
          </w:p>
        </w:tc>
      </w:tr>
      <w:tr w:rsidR="00BB5C1C" w:rsidRPr="003864C2" w14:paraId="7EC0B02E" w14:textId="77777777" w:rsidTr="004F4E36">
        <w:trPr>
          <w:trHeight w:val="30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0F606C10"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16</w:t>
            </w:r>
          </w:p>
        </w:tc>
        <w:tc>
          <w:tcPr>
            <w:tcW w:w="625" w:type="pct"/>
            <w:tcBorders>
              <w:top w:val="nil"/>
              <w:left w:val="nil"/>
              <w:bottom w:val="single" w:sz="4" w:space="0" w:color="auto"/>
              <w:right w:val="single" w:sz="4" w:space="0" w:color="auto"/>
            </w:tcBorders>
            <w:shd w:val="clear" w:color="auto" w:fill="auto"/>
            <w:noWrap/>
            <w:vAlign w:val="bottom"/>
            <w:hideMark/>
          </w:tcPr>
          <w:p w14:paraId="011E4C9A" w14:textId="77777777" w:rsidR="00B05B39" w:rsidRPr="008C2FD6" w:rsidRDefault="00B05B39" w:rsidP="00231A13">
            <w:pPr>
              <w:spacing w:after="0" w:line="240" w:lineRule="auto"/>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 xml:space="preserve">Newbase </w:t>
            </w:r>
          </w:p>
        </w:tc>
        <w:tc>
          <w:tcPr>
            <w:tcW w:w="348" w:type="pct"/>
            <w:tcBorders>
              <w:top w:val="nil"/>
              <w:left w:val="nil"/>
              <w:bottom w:val="single" w:sz="4" w:space="0" w:color="auto"/>
              <w:right w:val="single" w:sz="4" w:space="0" w:color="auto"/>
            </w:tcBorders>
            <w:shd w:val="clear" w:color="auto" w:fill="auto"/>
            <w:noWrap/>
            <w:vAlign w:val="bottom"/>
            <w:hideMark/>
          </w:tcPr>
          <w:p w14:paraId="026D588F"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47" w:type="pct"/>
            <w:tcBorders>
              <w:top w:val="nil"/>
              <w:left w:val="nil"/>
              <w:bottom w:val="single" w:sz="4" w:space="0" w:color="auto"/>
              <w:right w:val="single" w:sz="4" w:space="0" w:color="auto"/>
            </w:tcBorders>
            <w:shd w:val="clear" w:color="auto" w:fill="auto"/>
            <w:noWrap/>
            <w:vAlign w:val="bottom"/>
            <w:hideMark/>
          </w:tcPr>
          <w:p w14:paraId="37EB2AA9"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47" w:type="pct"/>
            <w:tcBorders>
              <w:top w:val="nil"/>
              <w:left w:val="nil"/>
              <w:bottom w:val="single" w:sz="4" w:space="0" w:color="auto"/>
              <w:right w:val="single" w:sz="4" w:space="0" w:color="auto"/>
            </w:tcBorders>
            <w:shd w:val="clear" w:color="auto" w:fill="auto"/>
            <w:noWrap/>
            <w:vAlign w:val="bottom"/>
            <w:hideMark/>
          </w:tcPr>
          <w:p w14:paraId="53D06A06"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48" w:type="pct"/>
            <w:tcBorders>
              <w:top w:val="nil"/>
              <w:left w:val="nil"/>
              <w:bottom w:val="single" w:sz="4" w:space="0" w:color="auto"/>
              <w:right w:val="single" w:sz="4" w:space="0" w:color="auto"/>
            </w:tcBorders>
            <w:shd w:val="clear" w:color="auto" w:fill="auto"/>
            <w:noWrap/>
            <w:vAlign w:val="bottom"/>
            <w:hideMark/>
          </w:tcPr>
          <w:p w14:paraId="7D80447D"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w:t>
            </w:r>
          </w:p>
        </w:tc>
        <w:tc>
          <w:tcPr>
            <w:tcW w:w="337" w:type="pct"/>
            <w:tcBorders>
              <w:top w:val="nil"/>
              <w:left w:val="nil"/>
              <w:bottom w:val="single" w:sz="4" w:space="0" w:color="auto"/>
              <w:right w:val="single" w:sz="4" w:space="0" w:color="auto"/>
            </w:tcBorders>
            <w:shd w:val="clear" w:color="auto" w:fill="auto"/>
            <w:noWrap/>
            <w:vAlign w:val="bottom"/>
            <w:hideMark/>
          </w:tcPr>
          <w:p w14:paraId="3CD06739"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58" w:type="pct"/>
            <w:tcBorders>
              <w:top w:val="nil"/>
              <w:left w:val="nil"/>
              <w:bottom w:val="single" w:sz="4" w:space="0" w:color="auto"/>
              <w:right w:val="single" w:sz="4" w:space="0" w:color="auto"/>
            </w:tcBorders>
            <w:shd w:val="clear" w:color="auto" w:fill="auto"/>
            <w:noWrap/>
            <w:vAlign w:val="bottom"/>
            <w:hideMark/>
          </w:tcPr>
          <w:p w14:paraId="2214BA45"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w:t>
            </w:r>
          </w:p>
        </w:tc>
        <w:tc>
          <w:tcPr>
            <w:tcW w:w="417" w:type="pct"/>
            <w:tcBorders>
              <w:top w:val="nil"/>
              <w:left w:val="nil"/>
              <w:bottom w:val="single" w:sz="4" w:space="0" w:color="auto"/>
              <w:right w:val="single" w:sz="4" w:space="0" w:color="auto"/>
            </w:tcBorders>
            <w:shd w:val="clear" w:color="auto" w:fill="auto"/>
            <w:noWrap/>
            <w:vAlign w:val="bottom"/>
            <w:hideMark/>
          </w:tcPr>
          <w:p w14:paraId="103AA443"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63</w:t>
            </w:r>
          </w:p>
        </w:tc>
        <w:tc>
          <w:tcPr>
            <w:tcW w:w="487" w:type="pct"/>
            <w:tcBorders>
              <w:top w:val="nil"/>
              <w:left w:val="nil"/>
              <w:bottom w:val="single" w:sz="4" w:space="0" w:color="auto"/>
              <w:right w:val="single" w:sz="4" w:space="0" w:color="auto"/>
            </w:tcBorders>
            <w:shd w:val="clear" w:color="auto" w:fill="auto"/>
            <w:noWrap/>
            <w:vAlign w:val="bottom"/>
            <w:hideMark/>
          </w:tcPr>
          <w:p w14:paraId="34BC64D9"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43</w:t>
            </w:r>
          </w:p>
        </w:tc>
        <w:tc>
          <w:tcPr>
            <w:tcW w:w="422" w:type="pct"/>
            <w:tcBorders>
              <w:top w:val="nil"/>
              <w:left w:val="nil"/>
              <w:bottom w:val="single" w:sz="4" w:space="0" w:color="auto"/>
              <w:right w:val="single" w:sz="4" w:space="0" w:color="auto"/>
            </w:tcBorders>
            <w:shd w:val="clear" w:color="auto" w:fill="auto"/>
            <w:noWrap/>
            <w:vAlign w:val="bottom"/>
            <w:hideMark/>
          </w:tcPr>
          <w:p w14:paraId="3A75AFC0"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106</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4FE42733" w14:textId="10BDDE7E"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188</w:t>
            </w:r>
            <w:r w:rsidR="00986B00" w:rsidRPr="008C2FD6">
              <w:rPr>
                <w:rFonts w:ascii="Arial" w:eastAsia="Times New Roman" w:hAnsi="Arial" w:cs="Arial"/>
                <w:color w:val="000000"/>
                <w:sz w:val="20"/>
                <w:szCs w:val="20"/>
                <w:lang w:eastAsia="en-IN"/>
              </w:rPr>
              <w:t xml:space="preserve"> (194)</w:t>
            </w:r>
          </w:p>
        </w:tc>
      </w:tr>
      <w:tr w:rsidR="00BB5C1C" w:rsidRPr="003864C2" w14:paraId="112625FE" w14:textId="77777777" w:rsidTr="004F4E36">
        <w:trPr>
          <w:trHeight w:val="30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4133E10D"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17</w:t>
            </w:r>
          </w:p>
        </w:tc>
        <w:tc>
          <w:tcPr>
            <w:tcW w:w="625" w:type="pct"/>
            <w:tcBorders>
              <w:top w:val="nil"/>
              <w:left w:val="nil"/>
              <w:bottom w:val="single" w:sz="4" w:space="0" w:color="auto"/>
              <w:right w:val="single" w:sz="4" w:space="0" w:color="auto"/>
            </w:tcBorders>
            <w:shd w:val="clear" w:color="auto" w:fill="auto"/>
            <w:noWrap/>
            <w:vAlign w:val="bottom"/>
            <w:hideMark/>
          </w:tcPr>
          <w:p w14:paraId="7E4D91CD" w14:textId="77777777" w:rsidR="00B05B39" w:rsidRPr="008C2FD6" w:rsidRDefault="00B05B39" w:rsidP="00231A13">
            <w:pPr>
              <w:spacing w:after="0" w:line="240" w:lineRule="auto"/>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Lopepe</w:t>
            </w:r>
          </w:p>
        </w:tc>
        <w:tc>
          <w:tcPr>
            <w:tcW w:w="348" w:type="pct"/>
            <w:tcBorders>
              <w:top w:val="nil"/>
              <w:left w:val="nil"/>
              <w:bottom w:val="single" w:sz="4" w:space="0" w:color="auto"/>
              <w:right w:val="single" w:sz="4" w:space="0" w:color="auto"/>
            </w:tcBorders>
            <w:shd w:val="clear" w:color="auto" w:fill="auto"/>
            <w:noWrap/>
            <w:vAlign w:val="bottom"/>
            <w:hideMark/>
          </w:tcPr>
          <w:p w14:paraId="00DF5CC3"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47" w:type="pct"/>
            <w:tcBorders>
              <w:top w:val="nil"/>
              <w:left w:val="nil"/>
              <w:bottom w:val="single" w:sz="4" w:space="0" w:color="auto"/>
              <w:right w:val="single" w:sz="4" w:space="0" w:color="auto"/>
            </w:tcBorders>
            <w:shd w:val="clear" w:color="auto" w:fill="auto"/>
            <w:noWrap/>
            <w:vAlign w:val="bottom"/>
            <w:hideMark/>
          </w:tcPr>
          <w:p w14:paraId="13F65EEA"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w:t>
            </w:r>
          </w:p>
        </w:tc>
        <w:tc>
          <w:tcPr>
            <w:tcW w:w="347" w:type="pct"/>
            <w:tcBorders>
              <w:top w:val="nil"/>
              <w:left w:val="nil"/>
              <w:bottom w:val="single" w:sz="4" w:space="0" w:color="auto"/>
              <w:right w:val="single" w:sz="4" w:space="0" w:color="auto"/>
            </w:tcBorders>
            <w:shd w:val="clear" w:color="auto" w:fill="auto"/>
            <w:noWrap/>
            <w:vAlign w:val="bottom"/>
            <w:hideMark/>
          </w:tcPr>
          <w:p w14:paraId="6DA3E1B7"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48" w:type="pct"/>
            <w:tcBorders>
              <w:top w:val="nil"/>
              <w:left w:val="nil"/>
              <w:bottom w:val="single" w:sz="4" w:space="0" w:color="auto"/>
              <w:right w:val="single" w:sz="4" w:space="0" w:color="auto"/>
            </w:tcBorders>
            <w:shd w:val="clear" w:color="auto" w:fill="auto"/>
            <w:noWrap/>
            <w:vAlign w:val="bottom"/>
            <w:hideMark/>
          </w:tcPr>
          <w:p w14:paraId="4317235A"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4</w:t>
            </w:r>
          </w:p>
        </w:tc>
        <w:tc>
          <w:tcPr>
            <w:tcW w:w="337" w:type="pct"/>
            <w:tcBorders>
              <w:top w:val="nil"/>
              <w:left w:val="nil"/>
              <w:bottom w:val="single" w:sz="4" w:space="0" w:color="auto"/>
              <w:right w:val="single" w:sz="4" w:space="0" w:color="auto"/>
            </w:tcBorders>
            <w:shd w:val="clear" w:color="auto" w:fill="auto"/>
            <w:noWrap/>
            <w:vAlign w:val="bottom"/>
            <w:hideMark/>
          </w:tcPr>
          <w:p w14:paraId="69B40B49"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w:t>
            </w:r>
          </w:p>
        </w:tc>
        <w:tc>
          <w:tcPr>
            <w:tcW w:w="358" w:type="pct"/>
            <w:tcBorders>
              <w:top w:val="nil"/>
              <w:left w:val="nil"/>
              <w:bottom w:val="single" w:sz="4" w:space="0" w:color="auto"/>
              <w:right w:val="single" w:sz="4" w:space="0" w:color="auto"/>
            </w:tcBorders>
            <w:shd w:val="clear" w:color="auto" w:fill="auto"/>
            <w:noWrap/>
            <w:vAlign w:val="bottom"/>
            <w:hideMark/>
          </w:tcPr>
          <w:p w14:paraId="3B21D652"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9</w:t>
            </w:r>
          </w:p>
        </w:tc>
        <w:tc>
          <w:tcPr>
            <w:tcW w:w="417" w:type="pct"/>
            <w:tcBorders>
              <w:top w:val="nil"/>
              <w:left w:val="nil"/>
              <w:bottom w:val="single" w:sz="4" w:space="0" w:color="auto"/>
              <w:right w:val="single" w:sz="4" w:space="0" w:color="auto"/>
            </w:tcBorders>
            <w:shd w:val="clear" w:color="auto" w:fill="auto"/>
            <w:noWrap/>
            <w:vAlign w:val="bottom"/>
            <w:hideMark/>
          </w:tcPr>
          <w:p w14:paraId="1C27E9B9"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158</w:t>
            </w:r>
          </w:p>
        </w:tc>
        <w:tc>
          <w:tcPr>
            <w:tcW w:w="487" w:type="pct"/>
            <w:tcBorders>
              <w:top w:val="nil"/>
              <w:left w:val="nil"/>
              <w:bottom w:val="single" w:sz="4" w:space="0" w:color="auto"/>
              <w:right w:val="single" w:sz="4" w:space="0" w:color="auto"/>
            </w:tcBorders>
            <w:shd w:val="clear" w:color="auto" w:fill="auto"/>
            <w:noWrap/>
            <w:vAlign w:val="bottom"/>
            <w:hideMark/>
          </w:tcPr>
          <w:p w14:paraId="423E2131"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141</w:t>
            </w:r>
          </w:p>
        </w:tc>
        <w:tc>
          <w:tcPr>
            <w:tcW w:w="422" w:type="pct"/>
            <w:tcBorders>
              <w:top w:val="nil"/>
              <w:left w:val="nil"/>
              <w:bottom w:val="single" w:sz="4" w:space="0" w:color="auto"/>
              <w:right w:val="single" w:sz="4" w:space="0" w:color="auto"/>
            </w:tcBorders>
            <w:shd w:val="clear" w:color="auto" w:fill="auto"/>
            <w:noWrap/>
            <w:vAlign w:val="bottom"/>
            <w:hideMark/>
          </w:tcPr>
          <w:p w14:paraId="648C3D79"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299</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731F41A4" w14:textId="16ED91BA"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389</w:t>
            </w:r>
            <w:r w:rsidR="00986B00" w:rsidRPr="008C2FD6">
              <w:rPr>
                <w:rFonts w:ascii="Arial" w:eastAsia="Times New Roman" w:hAnsi="Arial" w:cs="Arial"/>
                <w:color w:val="000000"/>
                <w:sz w:val="20"/>
                <w:szCs w:val="20"/>
                <w:lang w:eastAsia="en-IN"/>
              </w:rPr>
              <w:t xml:space="preserve"> (401)</w:t>
            </w:r>
          </w:p>
        </w:tc>
      </w:tr>
      <w:tr w:rsidR="00BB5C1C" w:rsidRPr="003864C2" w14:paraId="5044F0D5" w14:textId="77777777" w:rsidTr="004F4E36">
        <w:trPr>
          <w:trHeight w:val="30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7F8C4D06"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18</w:t>
            </w:r>
          </w:p>
        </w:tc>
        <w:tc>
          <w:tcPr>
            <w:tcW w:w="625" w:type="pct"/>
            <w:tcBorders>
              <w:top w:val="nil"/>
              <w:left w:val="nil"/>
              <w:bottom w:val="single" w:sz="4" w:space="0" w:color="auto"/>
              <w:right w:val="single" w:sz="4" w:space="0" w:color="auto"/>
            </w:tcBorders>
            <w:shd w:val="clear" w:color="auto" w:fill="auto"/>
            <w:noWrap/>
            <w:vAlign w:val="bottom"/>
            <w:hideMark/>
          </w:tcPr>
          <w:p w14:paraId="4473D185" w14:textId="77777777" w:rsidR="00B05B39" w:rsidRPr="008C2FD6" w:rsidRDefault="00B05B39" w:rsidP="00231A13">
            <w:pPr>
              <w:spacing w:after="0" w:line="240" w:lineRule="auto"/>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Jondokii</w:t>
            </w:r>
          </w:p>
        </w:tc>
        <w:tc>
          <w:tcPr>
            <w:tcW w:w="348" w:type="pct"/>
            <w:tcBorders>
              <w:top w:val="nil"/>
              <w:left w:val="nil"/>
              <w:bottom w:val="single" w:sz="4" w:space="0" w:color="auto"/>
              <w:right w:val="single" w:sz="4" w:space="0" w:color="auto"/>
            </w:tcBorders>
            <w:shd w:val="clear" w:color="auto" w:fill="auto"/>
            <w:noWrap/>
            <w:vAlign w:val="bottom"/>
            <w:hideMark/>
          </w:tcPr>
          <w:p w14:paraId="2A39BC5A"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w:t>
            </w:r>
          </w:p>
        </w:tc>
        <w:tc>
          <w:tcPr>
            <w:tcW w:w="347" w:type="pct"/>
            <w:tcBorders>
              <w:top w:val="nil"/>
              <w:left w:val="nil"/>
              <w:bottom w:val="single" w:sz="4" w:space="0" w:color="auto"/>
              <w:right w:val="single" w:sz="4" w:space="0" w:color="auto"/>
            </w:tcBorders>
            <w:shd w:val="clear" w:color="auto" w:fill="auto"/>
            <w:noWrap/>
            <w:vAlign w:val="bottom"/>
            <w:hideMark/>
          </w:tcPr>
          <w:p w14:paraId="03FB84CB"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47" w:type="pct"/>
            <w:tcBorders>
              <w:top w:val="nil"/>
              <w:left w:val="nil"/>
              <w:bottom w:val="single" w:sz="4" w:space="0" w:color="auto"/>
              <w:right w:val="single" w:sz="4" w:space="0" w:color="auto"/>
            </w:tcBorders>
            <w:shd w:val="clear" w:color="auto" w:fill="auto"/>
            <w:noWrap/>
            <w:vAlign w:val="bottom"/>
            <w:hideMark/>
          </w:tcPr>
          <w:p w14:paraId="632206C8"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48" w:type="pct"/>
            <w:tcBorders>
              <w:top w:val="nil"/>
              <w:left w:val="nil"/>
              <w:bottom w:val="single" w:sz="4" w:space="0" w:color="auto"/>
              <w:right w:val="single" w:sz="4" w:space="0" w:color="auto"/>
            </w:tcBorders>
            <w:shd w:val="clear" w:color="auto" w:fill="auto"/>
            <w:noWrap/>
            <w:vAlign w:val="bottom"/>
            <w:hideMark/>
          </w:tcPr>
          <w:p w14:paraId="2B6B18D9"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6</w:t>
            </w:r>
          </w:p>
        </w:tc>
        <w:tc>
          <w:tcPr>
            <w:tcW w:w="337" w:type="pct"/>
            <w:tcBorders>
              <w:top w:val="nil"/>
              <w:left w:val="nil"/>
              <w:bottom w:val="single" w:sz="4" w:space="0" w:color="auto"/>
              <w:right w:val="single" w:sz="4" w:space="0" w:color="auto"/>
            </w:tcBorders>
            <w:shd w:val="clear" w:color="auto" w:fill="auto"/>
            <w:noWrap/>
            <w:vAlign w:val="bottom"/>
            <w:hideMark/>
          </w:tcPr>
          <w:p w14:paraId="46A50FC7"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w:t>
            </w:r>
          </w:p>
        </w:tc>
        <w:tc>
          <w:tcPr>
            <w:tcW w:w="358" w:type="pct"/>
            <w:tcBorders>
              <w:top w:val="nil"/>
              <w:left w:val="nil"/>
              <w:bottom w:val="single" w:sz="4" w:space="0" w:color="auto"/>
              <w:right w:val="single" w:sz="4" w:space="0" w:color="auto"/>
            </w:tcBorders>
            <w:shd w:val="clear" w:color="auto" w:fill="auto"/>
            <w:noWrap/>
            <w:vAlign w:val="bottom"/>
            <w:hideMark/>
          </w:tcPr>
          <w:p w14:paraId="455B220E"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10</w:t>
            </w:r>
          </w:p>
        </w:tc>
        <w:tc>
          <w:tcPr>
            <w:tcW w:w="417" w:type="pct"/>
            <w:tcBorders>
              <w:top w:val="nil"/>
              <w:left w:val="nil"/>
              <w:bottom w:val="single" w:sz="4" w:space="0" w:color="auto"/>
              <w:right w:val="single" w:sz="4" w:space="0" w:color="auto"/>
            </w:tcBorders>
            <w:shd w:val="clear" w:color="auto" w:fill="auto"/>
            <w:noWrap/>
            <w:vAlign w:val="bottom"/>
            <w:hideMark/>
          </w:tcPr>
          <w:p w14:paraId="543647FB"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255</w:t>
            </w:r>
          </w:p>
        </w:tc>
        <w:tc>
          <w:tcPr>
            <w:tcW w:w="487" w:type="pct"/>
            <w:tcBorders>
              <w:top w:val="nil"/>
              <w:left w:val="nil"/>
              <w:bottom w:val="single" w:sz="4" w:space="0" w:color="auto"/>
              <w:right w:val="single" w:sz="4" w:space="0" w:color="auto"/>
            </w:tcBorders>
            <w:shd w:val="clear" w:color="auto" w:fill="auto"/>
            <w:noWrap/>
            <w:vAlign w:val="bottom"/>
            <w:hideMark/>
          </w:tcPr>
          <w:p w14:paraId="41743A4E"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120</w:t>
            </w:r>
          </w:p>
        </w:tc>
        <w:tc>
          <w:tcPr>
            <w:tcW w:w="422" w:type="pct"/>
            <w:tcBorders>
              <w:top w:val="nil"/>
              <w:left w:val="nil"/>
              <w:bottom w:val="single" w:sz="4" w:space="0" w:color="auto"/>
              <w:right w:val="single" w:sz="4" w:space="0" w:color="auto"/>
            </w:tcBorders>
            <w:shd w:val="clear" w:color="auto" w:fill="auto"/>
            <w:noWrap/>
            <w:vAlign w:val="bottom"/>
            <w:hideMark/>
          </w:tcPr>
          <w:p w14:paraId="22ED9F2D"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375</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110036DA" w14:textId="1DBB9C3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456</w:t>
            </w:r>
            <w:r w:rsidR="00986B00" w:rsidRPr="008C2FD6">
              <w:rPr>
                <w:rFonts w:ascii="Arial" w:eastAsia="Times New Roman" w:hAnsi="Arial" w:cs="Arial"/>
                <w:color w:val="000000"/>
                <w:sz w:val="20"/>
                <w:szCs w:val="20"/>
                <w:lang w:eastAsia="en-IN"/>
              </w:rPr>
              <w:t xml:space="preserve"> (470)</w:t>
            </w:r>
          </w:p>
        </w:tc>
      </w:tr>
      <w:tr w:rsidR="00BB5C1C" w:rsidRPr="003864C2" w14:paraId="495E5EB8" w14:textId="77777777" w:rsidTr="004F4E36">
        <w:trPr>
          <w:trHeight w:val="30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7FD7F896"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19</w:t>
            </w:r>
          </w:p>
        </w:tc>
        <w:tc>
          <w:tcPr>
            <w:tcW w:w="625" w:type="pct"/>
            <w:tcBorders>
              <w:top w:val="nil"/>
              <w:left w:val="nil"/>
              <w:bottom w:val="single" w:sz="4" w:space="0" w:color="auto"/>
              <w:right w:val="single" w:sz="4" w:space="0" w:color="auto"/>
            </w:tcBorders>
            <w:shd w:val="clear" w:color="auto" w:fill="auto"/>
            <w:noWrap/>
            <w:vAlign w:val="bottom"/>
            <w:hideMark/>
          </w:tcPr>
          <w:p w14:paraId="1B689133" w14:textId="77777777" w:rsidR="00B05B39" w:rsidRPr="008C2FD6" w:rsidRDefault="00B05B39" w:rsidP="00231A13">
            <w:pPr>
              <w:spacing w:after="0" w:line="240" w:lineRule="auto"/>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 xml:space="preserve">Bori </w:t>
            </w:r>
          </w:p>
        </w:tc>
        <w:tc>
          <w:tcPr>
            <w:tcW w:w="348" w:type="pct"/>
            <w:tcBorders>
              <w:top w:val="nil"/>
              <w:left w:val="nil"/>
              <w:bottom w:val="single" w:sz="4" w:space="0" w:color="auto"/>
              <w:right w:val="single" w:sz="4" w:space="0" w:color="auto"/>
            </w:tcBorders>
            <w:shd w:val="clear" w:color="auto" w:fill="auto"/>
            <w:noWrap/>
            <w:vAlign w:val="bottom"/>
            <w:hideMark/>
          </w:tcPr>
          <w:p w14:paraId="15970B00"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4</w:t>
            </w:r>
          </w:p>
        </w:tc>
        <w:tc>
          <w:tcPr>
            <w:tcW w:w="347" w:type="pct"/>
            <w:tcBorders>
              <w:top w:val="nil"/>
              <w:left w:val="nil"/>
              <w:bottom w:val="single" w:sz="4" w:space="0" w:color="auto"/>
              <w:right w:val="single" w:sz="4" w:space="0" w:color="auto"/>
            </w:tcBorders>
            <w:shd w:val="clear" w:color="auto" w:fill="auto"/>
            <w:noWrap/>
            <w:vAlign w:val="bottom"/>
            <w:hideMark/>
          </w:tcPr>
          <w:p w14:paraId="5E8DBEB0"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47" w:type="pct"/>
            <w:tcBorders>
              <w:top w:val="nil"/>
              <w:left w:val="nil"/>
              <w:bottom w:val="single" w:sz="4" w:space="0" w:color="auto"/>
              <w:right w:val="single" w:sz="4" w:space="0" w:color="auto"/>
            </w:tcBorders>
            <w:shd w:val="clear" w:color="auto" w:fill="auto"/>
            <w:noWrap/>
            <w:vAlign w:val="bottom"/>
            <w:hideMark/>
          </w:tcPr>
          <w:p w14:paraId="7ED94EE9"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48" w:type="pct"/>
            <w:tcBorders>
              <w:top w:val="nil"/>
              <w:left w:val="nil"/>
              <w:bottom w:val="single" w:sz="4" w:space="0" w:color="auto"/>
              <w:right w:val="single" w:sz="4" w:space="0" w:color="auto"/>
            </w:tcBorders>
            <w:shd w:val="clear" w:color="auto" w:fill="auto"/>
            <w:noWrap/>
            <w:vAlign w:val="bottom"/>
            <w:hideMark/>
          </w:tcPr>
          <w:p w14:paraId="71B52CD7"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4</w:t>
            </w:r>
          </w:p>
        </w:tc>
        <w:tc>
          <w:tcPr>
            <w:tcW w:w="337" w:type="pct"/>
            <w:tcBorders>
              <w:top w:val="nil"/>
              <w:left w:val="nil"/>
              <w:bottom w:val="single" w:sz="4" w:space="0" w:color="auto"/>
              <w:right w:val="single" w:sz="4" w:space="0" w:color="auto"/>
            </w:tcBorders>
            <w:shd w:val="clear" w:color="auto" w:fill="auto"/>
            <w:noWrap/>
            <w:vAlign w:val="bottom"/>
            <w:hideMark/>
          </w:tcPr>
          <w:p w14:paraId="4E861909"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58" w:type="pct"/>
            <w:tcBorders>
              <w:top w:val="nil"/>
              <w:left w:val="nil"/>
              <w:bottom w:val="single" w:sz="4" w:space="0" w:color="auto"/>
              <w:right w:val="single" w:sz="4" w:space="0" w:color="auto"/>
            </w:tcBorders>
            <w:shd w:val="clear" w:color="auto" w:fill="auto"/>
            <w:noWrap/>
            <w:vAlign w:val="bottom"/>
            <w:hideMark/>
          </w:tcPr>
          <w:p w14:paraId="097B3B86"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8</w:t>
            </w:r>
          </w:p>
        </w:tc>
        <w:tc>
          <w:tcPr>
            <w:tcW w:w="417" w:type="pct"/>
            <w:tcBorders>
              <w:top w:val="nil"/>
              <w:left w:val="nil"/>
              <w:bottom w:val="single" w:sz="4" w:space="0" w:color="auto"/>
              <w:right w:val="single" w:sz="4" w:space="0" w:color="auto"/>
            </w:tcBorders>
            <w:shd w:val="clear" w:color="auto" w:fill="auto"/>
            <w:noWrap/>
            <w:vAlign w:val="bottom"/>
            <w:hideMark/>
          </w:tcPr>
          <w:p w14:paraId="57A74192"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101</w:t>
            </w:r>
          </w:p>
        </w:tc>
        <w:tc>
          <w:tcPr>
            <w:tcW w:w="487" w:type="pct"/>
            <w:tcBorders>
              <w:top w:val="nil"/>
              <w:left w:val="nil"/>
              <w:bottom w:val="single" w:sz="4" w:space="0" w:color="auto"/>
              <w:right w:val="single" w:sz="4" w:space="0" w:color="auto"/>
            </w:tcBorders>
            <w:shd w:val="clear" w:color="auto" w:fill="auto"/>
            <w:noWrap/>
            <w:vAlign w:val="bottom"/>
            <w:hideMark/>
          </w:tcPr>
          <w:p w14:paraId="468B593A"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144</w:t>
            </w:r>
          </w:p>
        </w:tc>
        <w:tc>
          <w:tcPr>
            <w:tcW w:w="422" w:type="pct"/>
            <w:tcBorders>
              <w:top w:val="nil"/>
              <w:left w:val="nil"/>
              <w:bottom w:val="single" w:sz="4" w:space="0" w:color="auto"/>
              <w:right w:val="single" w:sz="4" w:space="0" w:color="auto"/>
            </w:tcBorders>
            <w:shd w:val="clear" w:color="auto" w:fill="auto"/>
            <w:noWrap/>
            <w:vAlign w:val="bottom"/>
            <w:hideMark/>
          </w:tcPr>
          <w:p w14:paraId="6AEAE214"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245</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4FF01B91" w14:textId="738181DF"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290</w:t>
            </w:r>
            <w:r w:rsidR="00986B00" w:rsidRPr="008C2FD6">
              <w:rPr>
                <w:rFonts w:ascii="Arial" w:eastAsia="Times New Roman" w:hAnsi="Arial" w:cs="Arial"/>
                <w:color w:val="000000"/>
                <w:sz w:val="20"/>
                <w:szCs w:val="20"/>
                <w:lang w:eastAsia="en-IN"/>
              </w:rPr>
              <w:t xml:space="preserve"> (299)</w:t>
            </w:r>
          </w:p>
        </w:tc>
      </w:tr>
      <w:tr w:rsidR="00BB5C1C" w:rsidRPr="003864C2" w14:paraId="30A3C42F" w14:textId="77777777" w:rsidTr="004F4E36">
        <w:trPr>
          <w:trHeight w:val="30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446498E7"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20</w:t>
            </w:r>
          </w:p>
        </w:tc>
        <w:tc>
          <w:tcPr>
            <w:tcW w:w="625" w:type="pct"/>
            <w:tcBorders>
              <w:top w:val="nil"/>
              <w:left w:val="nil"/>
              <w:bottom w:val="single" w:sz="4" w:space="0" w:color="auto"/>
              <w:right w:val="single" w:sz="4" w:space="0" w:color="auto"/>
            </w:tcBorders>
            <w:shd w:val="clear" w:color="auto" w:fill="auto"/>
            <w:noWrap/>
            <w:vAlign w:val="bottom"/>
            <w:hideMark/>
          </w:tcPr>
          <w:p w14:paraId="624AAA83" w14:textId="77777777" w:rsidR="00B05B39" w:rsidRPr="008C2FD6" w:rsidRDefault="00B05B39" w:rsidP="00231A13">
            <w:pPr>
              <w:spacing w:after="0" w:line="240" w:lineRule="auto"/>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 xml:space="preserve">Mori </w:t>
            </w:r>
          </w:p>
        </w:tc>
        <w:tc>
          <w:tcPr>
            <w:tcW w:w="348" w:type="pct"/>
            <w:tcBorders>
              <w:top w:val="nil"/>
              <w:left w:val="nil"/>
              <w:bottom w:val="single" w:sz="4" w:space="0" w:color="auto"/>
              <w:right w:val="single" w:sz="4" w:space="0" w:color="auto"/>
            </w:tcBorders>
            <w:shd w:val="clear" w:color="auto" w:fill="auto"/>
            <w:noWrap/>
            <w:vAlign w:val="bottom"/>
            <w:hideMark/>
          </w:tcPr>
          <w:p w14:paraId="657C4033"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9</w:t>
            </w:r>
          </w:p>
        </w:tc>
        <w:tc>
          <w:tcPr>
            <w:tcW w:w="347" w:type="pct"/>
            <w:tcBorders>
              <w:top w:val="nil"/>
              <w:left w:val="nil"/>
              <w:bottom w:val="single" w:sz="4" w:space="0" w:color="auto"/>
              <w:right w:val="single" w:sz="4" w:space="0" w:color="auto"/>
            </w:tcBorders>
            <w:shd w:val="clear" w:color="auto" w:fill="auto"/>
            <w:noWrap/>
            <w:vAlign w:val="bottom"/>
            <w:hideMark/>
          </w:tcPr>
          <w:p w14:paraId="6AB7D1D8"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47" w:type="pct"/>
            <w:tcBorders>
              <w:top w:val="nil"/>
              <w:left w:val="nil"/>
              <w:bottom w:val="single" w:sz="4" w:space="0" w:color="auto"/>
              <w:right w:val="single" w:sz="4" w:space="0" w:color="auto"/>
            </w:tcBorders>
            <w:shd w:val="clear" w:color="auto" w:fill="auto"/>
            <w:noWrap/>
            <w:vAlign w:val="bottom"/>
            <w:hideMark/>
          </w:tcPr>
          <w:p w14:paraId="28FA4C33"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48" w:type="pct"/>
            <w:tcBorders>
              <w:top w:val="nil"/>
              <w:left w:val="nil"/>
              <w:bottom w:val="single" w:sz="4" w:space="0" w:color="auto"/>
              <w:right w:val="single" w:sz="4" w:space="0" w:color="auto"/>
            </w:tcBorders>
            <w:shd w:val="clear" w:color="auto" w:fill="auto"/>
            <w:noWrap/>
            <w:vAlign w:val="bottom"/>
            <w:hideMark/>
          </w:tcPr>
          <w:p w14:paraId="2549F641"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w:t>
            </w:r>
          </w:p>
        </w:tc>
        <w:tc>
          <w:tcPr>
            <w:tcW w:w="337" w:type="pct"/>
            <w:tcBorders>
              <w:top w:val="nil"/>
              <w:left w:val="nil"/>
              <w:bottom w:val="single" w:sz="4" w:space="0" w:color="auto"/>
              <w:right w:val="single" w:sz="4" w:space="0" w:color="auto"/>
            </w:tcBorders>
            <w:shd w:val="clear" w:color="auto" w:fill="auto"/>
            <w:noWrap/>
            <w:vAlign w:val="bottom"/>
            <w:hideMark/>
          </w:tcPr>
          <w:p w14:paraId="2178D828"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0</w:t>
            </w:r>
          </w:p>
        </w:tc>
        <w:tc>
          <w:tcPr>
            <w:tcW w:w="358" w:type="pct"/>
            <w:tcBorders>
              <w:top w:val="nil"/>
              <w:left w:val="nil"/>
              <w:bottom w:val="single" w:sz="4" w:space="0" w:color="auto"/>
              <w:right w:val="single" w:sz="4" w:space="0" w:color="auto"/>
            </w:tcBorders>
            <w:shd w:val="clear" w:color="auto" w:fill="auto"/>
            <w:noWrap/>
            <w:vAlign w:val="bottom"/>
            <w:hideMark/>
          </w:tcPr>
          <w:p w14:paraId="34094761"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11</w:t>
            </w:r>
          </w:p>
        </w:tc>
        <w:tc>
          <w:tcPr>
            <w:tcW w:w="417" w:type="pct"/>
            <w:tcBorders>
              <w:top w:val="nil"/>
              <w:left w:val="nil"/>
              <w:bottom w:val="single" w:sz="4" w:space="0" w:color="auto"/>
              <w:right w:val="single" w:sz="4" w:space="0" w:color="auto"/>
            </w:tcBorders>
            <w:shd w:val="clear" w:color="auto" w:fill="auto"/>
            <w:noWrap/>
            <w:vAlign w:val="bottom"/>
            <w:hideMark/>
          </w:tcPr>
          <w:p w14:paraId="63042DB3"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139</w:t>
            </w:r>
          </w:p>
        </w:tc>
        <w:tc>
          <w:tcPr>
            <w:tcW w:w="487" w:type="pct"/>
            <w:tcBorders>
              <w:top w:val="nil"/>
              <w:left w:val="nil"/>
              <w:bottom w:val="single" w:sz="4" w:space="0" w:color="auto"/>
              <w:right w:val="single" w:sz="4" w:space="0" w:color="auto"/>
            </w:tcBorders>
            <w:shd w:val="clear" w:color="auto" w:fill="auto"/>
            <w:noWrap/>
            <w:vAlign w:val="bottom"/>
            <w:hideMark/>
          </w:tcPr>
          <w:p w14:paraId="325A2796"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222</w:t>
            </w:r>
          </w:p>
        </w:tc>
        <w:tc>
          <w:tcPr>
            <w:tcW w:w="422" w:type="pct"/>
            <w:tcBorders>
              <w:top w:val="nil"/>
              <w:left w:val="nil"/>
              <w:bottom w:val="single" w:sz="4" w:space="0" w:color="auto"/>
              <w:right w:val="single" w:sz="4" w:space="0" w:color="auto"/>
            </w:tcBorders>
            <w:shd w:val="clear" w:color="auto" w:fill="auto"/>
            <w:noWrap/>
            <w:vAlign w:val="bottom"/>
            <w:hideMark/>
          </w:tcPr>
          <w:p w14:paraId="47AD6D20"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361</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634030FA" w14:textId="6A0A1A11"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421</w:t>
            </w:r>
            <w:r w:rsidR="00986B00" w:rsidRPr="008C2FD6">
              <w:rPr>
                <w:rFonts w:ascii="Arial" w:eastAsia="Times New Roman" w:hAnsi="Arial" w:cs="Arial"/>
                <w:color w:val="000000"/>
                <w:sz w:val="20"/>
                <w:szCs w:val="20"/>
                <w:lang w:eastAsia="en-IN"/>
              </w:rPr>
              <w:t xml:space="preserve"> (434)</w:t>
            </w:r>
          </w:p>
        </w:tc>
      </w:tr>
      <w:tr w:rsidR="00BB5C1C" w:rsidRPr="003864C2" w14:paraId="418CE344" w14:textId="77777777" w:rsidTr="004F4E36">
        <w:trPr>
          <w:trHeight w:val="30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15A9FEFE" w14:textId="77777777" w:rsidR="00B05B39" w:rsidRPr="008C2FD6" w:rsidRDefault="00B05B39" w:rsidP="00231A13">
            <w:pPr>
              <w:spacing w:after="0" w:line="240" w:lineRule="auto"/>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 </w:t>
            </w:r>
          </w:p>
        </w:tc>
        <w:tc>
          <w:tcPr>
            <w:tcW w:w="625" w:type="pct"/>
            <w:tcBorders>
              <w:top w:val="nil"/>
              <w:left w:val="nil"/>
              <w:bottom w:val="single" w:sz="4" w:space="0" w:color="auto"/>
              <w:right w:val="single" w:sz="4" w:space="0" w:color="auto"/>
            </w:tcBorders>
            <w:shd w:val="clear" w:color="auto" w:fill="auto"/>
            <w:noWrap/>
            <w:vAlign w:val="bottom"/>
            <w:hideMark/>
          </w:tcPr>
          <w:p w14:paraId="35A8076D" w14:textId="3E5B7FED" w:rsidR="00B05B39" w:rsidRPr="008C2FD6" w:rsidRDefault="00231A13" w:rsidP="00231A13">
            <w:pPr>
              <w:spacing w:after="0" w:line="240" w:lineRule="auto"/>
              <w:rPr>
                <w:rFonts w:ascii="Arial" w:eastAsia="Times New Roman" w:hAnsi="Arial" w:cs="Arial"/>
                <w:b/>
                <w:color w:val="000000"/>
                <w:sz w:val="20"/>
                <w:szCs w:val="20"/>
                <w:lang w:eastAsia="en-IN"/>
              </w:rPr>
            </w:pPr>
            <w:r w:rsidRPr="008C2FD6">
              <w:rPr>
                <w:rFonts w:ascii="Arial" w:eastAsia="Times New Roman" w:hAnsi="Arial" w:cs="Arial"/>
                <w:b/>
                <w:color w:val="000000"/>
                <w:sz w:val="20"/>
                <w:szCs w:val="20"/>
                <w:lang w:eastAsia="en-IN"/>
              </w:rPr>
              <w:t>Total</w:t>
            </w:r>
          </w:p>
        </w:tc>
        <w:tc>
          <w:tcPr>
            <w:tcW w:w="348" w:type="pct"/>
            <w:tcBorders>
              <w:top w:val="nil"/>
              <w:left w:val="nil"/>
              <w:bottom w:val="single" w:sz="4" w:space="0" w:color="auto"/>
              <w:right w:val="single" w:sz="4" w:space="0" w:color="auto"/>
            </w:tcBorders>
            <w:shd w:val="clear" w:color="auto" w:fill="auto"/>
            <w:noWrap/>
            <w:vAlign w:val="bottom"/>
            <w:hideMark/>
          </w:tcPr>
          <w:p w14:paraId="0A31C06F"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43</w:t>
            </w:r>
          </w:p>
        </w:tc>
        <w:tc>
          <w:tcPr>
            <w:tcW w:w="347" w:type="pct"/>
            <w:tcBorders>
              <w:top w:val="nil"/>
              <w:left w:val="nil"/>
              <w:bottom w:val="single" w:sz="4" w:space="0" w:color="auto"/>
              <w:right w:val="single" w:sz="4" w:space="0" w:color="auto"/>
            </w:tcBorders>
            <w:shd w:val="clear" w:color="auto" w:fill="auto"/>
            <w:noWrap/>
            <w:vAlign w:val="bottom"/>
            <w:hideMark/>
          </w:tcPr>
          <w:p w14:paraId="31B02204"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31</w:t>
            </w:r>
          </w:p>
        </w:tc>
        <w:tc>
          <w:tcPr>
            <w:tcW w:w="347" w:type="pct"/>
            <w:tcBorders>
              <w:top w:val="nil"/>
              <w:left w:val="nil"/>
              <w:bottom w:val="single" w:sz="4" w:space="0" w:color="auto"/>
              <w:right w:val="single" w:sz="4" w:space="0" w:color="auto"/>
            </w:tcBorders>
            <w:shd w:val="clear" w:color="auto" w:fill="auto"/>
            <w:noWrap/>
            <w:vAlign w:val="bottom"/>
            <w:hideMark/>
          </w:tcPr>
          <w:p w14:paraId="4D15B610"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32</w:t>
            </w:r>
          </w:p>
        </w:tc>
        <w:tc>
          <w:tcPr>
            <w:tcW w:w="348" w:type="pct"/>
            <w:tcBorders>
              <w:top w:val="nil"/>
              <w:left w:val="nil"/>
              <w:bottom w:val="single" w:sz="4" w:space="0" w:color="auto"/>
              <w:right w:val="single" w:sz="4" w:space="0" w:color="auto"/>
            </w:tcBorders>
            <w:shd w:val="clear" w:color="auto" w:fill="auto"/>
            <w:noWrap/>
            <w:vAlign w:val="bottom"/>
            <w:hideMark/>
          </w:tcPr>
          <w:p w14:paraId="54F67002"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75</w:t>
            </w:r>
          </w:p>
        </w:tc>
        <w:tc>
          <w:tcPr>
            <w:tcW w:w="337" w:type="pct"/>
            <w:tcBorders>
              <w:top w:val="nil"/>
              <w:left w:val="nil"/>
              <w:bottom w:val="single" w:sz="4" w:space="0" w:color="auto"/>
              <w:right w:val="single" w:sz="4" w:space="0" w:color="auto"/>
            </w:tcBorders>
            <w:shd w:val="clear" w:color="auto" w:fill="auto"/>
            <w:noWrap/>
            <w:vAlign w:val="bottom"/>
            <w:hideMark/>
          </w:tcPr>
          <w:p w14:paraId="0D33E1A9"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8</w:t>
            </w:r>
          </w:p>
        </w:tc>
        <w:tc>
          <w:tcPr>
            <w:tcW w:w="358" w:type="pct"/>
            <w:tcBorders>
              <w:top w:val="nil"/>
              <w:left w:val="nil"/>
              <w:bottom w:val="single" w:sz="4" w:space="0" w:color="auto"/>
              <w:right w:val="single" w:sz="4" w:space="0" w:color="auto"/>
            </w:tcBorders>
            <w:shd w:val="clear" w:color="auto" w:fill="auto"/>
            <w:noWrap/>
            <w:vAlign w:val="bottom"/>
            <w:hideMark/>
          </w:tcPr>
          <w:p w14:paraId="1A64B736" w14:textId="77777777" w:rsidR="00B05B39" w:rsidRPr="008C2FD6" w:rsidRDefault="00B05B39" w:rsidP="00231A13">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189</w:t>
            </w:r>
          </w:p>
        </w:tc>
        <w:tc>
          <w:tcPr>
            <w:tcW w:w="417" w:type="pct"/>
            <w:tcBorders>
              <w:top w:val="nil"/>
              <w:left w:val="nil"/>
              <w:bottom w:val="single" w:sz="4" w:space="0" w:color="auto"/>
              <w:right w:val="single" w:sz="4" w:space="0" w:color="auto"/>
            </w:tcBorders>
            <w:shd w:val="clear" w:color="auto" w:fill="auto"/>
            <w:noWrap/>
            <w:vAlign w:val="bottom"/>
            <w:hideMark/>
          </w:tcPr>
          <w:p w14:paraId="24D5498B" w14:textId="624748E6" w:rsidR="00B05B39" w:rsidRPr="008C2FD6" w:rsidRDefault="00B05B39" w:rsidP="008C2FD6">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2</w:t>
            </w:r>
            <w:r w:rsidR="008C2FD6">
              <w:rPr>
                <w:rFonts w:ascii="Arial" w:eastAsia="Times New Roman" w:hAnsi="Arial" w:cs="Arial"/>
                <w:color w:val="000000"/>
                <w:sz w:val="20"/>
                <w:szCs w:val="20"/>
                <w:lang w:eastAsia="en-IN"/>
              </w:rPr>
              <w:t>,</w:t>
            </w:r>
            <w:r w:rsidRPr="008C2FD6">
              <w:rPr>
                <w:rFonts w:ascii="Arial" w:eastAsia="Times New Roman" w:hAnsi="Arial" w:cs="Arial"/>
                <w:color w:val="000000"/>
                <w:sz w:val="20"/>
                <w:szCs w:val="20"/>
                <w:lang w:eastAsia="en-IN"/>
              </w:rPr>
              <w:t>606</w:t>
            </w:r>
          </w:p>
        </w:tc>
        <w:tc>
          <w:tcPr>
            <w:tcW w:w="487" w:type="pct"/>
            <w:tcBorders>
              <w:top w:val="nil"/>
              <w:left w:val="nil"/>
              <w:bottom w:val="single" w:sz="4" w:space="0" w:color="auto"/>
              <w:right w:val="single" w:sz="4" w:space="0" w:color="auto"/>
            </w:tcBorders>
            <w:shd w:val="clear" w:color="auto" w:fill="auto"/>
            <w:noWrap/>
            <w:vAlign w:val="bottom"/>
            <w:hideMark/>
          </w:tcPr>
          <w:p w14:paraId="25731272" w14:textId="35BDBAC9" w:rsidR="00B05B39" w:rsidRPr="008C2FD6" w:rsidRDefault="00B05B39" w:rsidP="008C2FD6">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3</w:t>
            </w:r>
            <w:r w:rsidR="008C2FD6">
              <w:rPr>
                <w:rFonts w:ascii="Arial" w:eastAsia="Times New Roman" w:hAnsi="Arial" w:cs="Arial"/>
                <w:color w:val="000000"/>
                <w:sz w:val="20"/>
                <w:szCs w:val="20"/>
                <w:lang w:eastAsia="en-IN"/>
              </w:rPr>
              <w:t>,</w:t>
            </w:r>
            <w:r w:rsidRPr="008C2FD6">
              <w:rPr>
                <w:rFonts w:ascii="Arial" w:eastAsia="Times New Roman" w:hAnsi="Arial" w:cs="Arial"/>
                <w:color w:val="000000"/>
                <w:sz w:val="20"/>
                <w:szCs w:val="20"/>
                <w:lang w:eastAsia="en-IN"/>
              </w:rPr>
              <w:t>149</w:t>
            </w:r>
          </w:p>
        </w:tc>
        <w:tc>
          <w:tcPr>
            <w:tcW w:w="422" w:type="pct"/>
            <w:tcBorders>
              <w:top w:val="nil"/>
              <w:left w:val="nil"/>
              <w:bottom w:val="single" w:sz="4" w:space="0" w:color="auto"/>
              <w:right w:val="single" w:sz="4" w:space="0" w:color="auto"/>
            </w:tcBorders>
            <w:shd w:val="clear" w:color="auto" w:fill="auto"/>
            <w:noWrap/>
            <w:vAlign w:val="bottom"/>
            <w:hideMark/>
          </w:tcPr>
          <w:p w14:paraId="4A9754B0" w14:textId="13BFFC28" w:rsidR="00B05B39" w:rsidRPr="008C2FD6" w:rsidRDefault="00B05B39" w:rsidP="008C2FD6">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5</w:t>
            </w:r>
            <w:r w:rsidR="008C2FD6">
              <w:rPr>
                <w:rFonts w:ascii="Arial" w:eastAsia="Times New Roman" w:hAnsi="Arial" w:cs="Arial"/>
                <w:color w:val="000000"/>
                <w:sz w:val="20"/>
                <w:szCs w:val="20"/>
                <w:lang w:eastAsia="en-IN"/>
              </w:rPr>
              <w:t>,</w:t>
            </w:r>
            <w:r w:rsidRPr="008C2FD6">
              <w:rPr>
                <w:rFonts w:ascii="Arial" w:eastAsia="Times New Roman" w:hAnsi="Arial" w:cs="Arial"/>
                <w:color w:val="000000"/>
                <w:sz w:val="20"/>
                <w:szCs w:val="20"/>
                <w:lang w:eastAsia="en-IN"/>
              </w:rPr>
              <w:t>755</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2A98C366" w14:textId="4EAF7A47" w:rsidR="00B05B39" w:rsidRPr="008C2FD6" w:rsidRDefault="00B05B39" w:rsidP="008C2FD6">
            <w:pPr>
              <w:spacing w:after="0" w:line="240" w:lineRule="auto"/>
              <w:jc w:val="right"/>
              <w:rPr>
                <w:rFonts w:ascii="Arial" w:eastAsia="Times New Roman" w:hAnsi="Arial" w:cs="Arial"/>
                <w:color w:val="000000"/>
                <w:sz w:val="20"/>
                <w:szCs w:val="20"/>
                <w:lang w:eastAsia="en-IN"/>
              </w:rPr>
            </w:pPr>
            <w:r w:rsidRPr="008C2FD6">
              <w:rPr>
                <w:rFonts w:ascii="Arial" w:eastAsia="Times New Roman" w:hAnsi="Arial" w:cs="Arial"/>
                <w:color w:val="000000"/>
                <w:sz w:val="20"/>
                <w:szCs w:val="20"/>
                <w:lang w:eastAsia="en-IN"/>
              </w:rPr>
              <w:t>7</w:t>
            </w:r>
            <w:r w:rsidR="008C2FD6">
              <w:rPr>
                <w:rFonts w:ascii="Arial" w:eastAsia="Times New Roman" w:hAnsi="Arial" w:cs="Arial"/>
                <w:color w:val="000000"/>
                <w:sz w:val="20"/>
                <w:szCs w:val="20"/>
                <w:lang w:eastAsia="en-IN"/>
              </w:rPr>
              <w:t>,</w:t>
            </w:r>
            <w:r w:rsidRPr="008C2FD6">
              <w:rPr>
                <w:rFonts w:ascii="Arial" w:eastAsia="Times New Roman" w:hAnsi="Arial" w:cs="Arial"/>
                <w:color w:val="000000"/>
                <w:sz w:val="20"/>
                <w:szCs w:val="20"/>
                <w:lang w:eastAsia="en-IN"/>
              </w:rPr>
              <w:t>428</w:t>
            </w:r>
            <w:r w:rsidR="00986B00" w:rsidRPr="008C2FD6">
              <w:rPr>
                <w:rFonts w:ascii="Arial" w:eastAsia="Times New Roman" w:hAnsi="Arial" w:cs="Arial"/>
                <w:color w:val="000000"/>
                <w:sz w:val="20"/>
                <w:szCs w:val="20"/>
                <w:lang w:eastAsia="en-IN"/>
              </w:rPr>
              <w:t xml:space="preserve"> </w:t>
            </w:r>
            <w:r w:rsidR="00A86F78" w:rsidRPr="008C2FD6">
              <w:rPr>
                <w:rFonts w:ascii="Arial" w:eastAsia="Times New Roman" w:hAnsi="Arial" w:cs="Arial"/>
                <w:color w:val="000000"/>
                <w:sz w:val="20"/>
                <w:szCs w:val="20"/>
                <w:lang w:eastAsia="en-IN"/>
              </w:rPr>
              <w:t>(7</w:t>
            </w:r>
            <w:r w:rsidR="008C2FD6">
              <w:rPr>
                <w:rFonts w:ascii="Arial" w:eastAsia="Times New Roman" w:hAnsi="Arial" w:cs="Arial"/>
                <w:color w:val="000000"/>
                <w:sz w:val="20"/>
                <w:szCs w:val="20"/>
                <w:lang w:eastAsia="en-IN"/>
              </w:rPr>
              <w:t>,</w:t>
            </w:r>
            <w:r w:rsidR="00A86F78" w:rsidRPr="008C2FD6">
              <w:rPr>
                <w:rFonts w:ascii="Arial" w:eastAsia="Times New Roman" w:hAnsi="Arial" w:cs="Arial"/>
                <w:color w:val="000000"/>
                <w:sz w:val="20"/>
                <w:szCs w:val="20"/>
                <w:lang w:eastAsia="en-IN"/>
              </w:rPr>
              <w:t>652)</w:t>
            </w:r>
          </w:p>
        </w:tc>
      </w:tr>
    </w:tbl>
    <w:p w14:paraId="4A2D94A6" w14:textId="646FF392" w:rsidR="00014CD4" w:rsidRDefault="00014CD4" w:rsidP="00505017">
      <w:pPr>
        <w:spacing w:after="0" w:line="276" w:lineRule="auto"/>
        <w:jc w:val="both"/>
        <w:rPr>
          <w:rFonts w:eastAsia="Times New Roman" w:cs="Times New Roman"/>
          <w:sz w:val="24"/>
          <w:szCs w:val="24"/>
        </w:rPr>
      </w:pPr>
    </w:p>
    <w:p w14:paraId="1D83F141" w14:textId="3DD25D60" w:rsidR="006D67C0" w:rsidRDefault="00992859" w:rsidP="00EA3C0B">
      <w:pPr>
        <w:spacing w:line="240" w:lineRule="auto"/>
        <w:jc w:val="both"/>
        <w:rPr>
          <w:rFonts w:eastAsia="Times New Roman" w:cs="Times New Roman"/>
          <w:sz w:val="24"/>
          <w:szCs w:val="24"/>
        </w:rPr>
      </w:pPr>
      <w:r>
        <w:rPr>
          <w:rFonts w:eastAsia="Times New Roman" w:cs="Times New Roman"/>
          <w:sz w:val="24"/>
          <w:szCs w:val="24"/>
        </w:rPr>
        <w:t xml:space="preserve">Crucially, </w:t>
      </w:r>
      <w:r w:rsidR="009F245F">
        <w:rPr>
          <w:rFonts w:eastAsia="Times New Roman" w:cs="Times New Roman"/>
          <w:sz w:val="24"/>
          <w:szCs w:val="24"/>
        </w:rPr>
        <w:t xml:space="preserve">FAs are the conduit to </w:t>
      </w:r>
      <w:r>
        <w:rPr>
          <w:rFonts w:eastAsia="Times New Roman" w:cs="Times New Roman"/>
          <w:sz w:val="24"/>
          <w:szCs w:val="24"/>
        </w:rPr>
        <w:t>increase food production</w:t>
      </w:r>
      <w:r w:rsidR="004B3E6B">
        <w:rPr>
          <w:rFonts w:eastAsia="Times New Roman" w:cs="Times New Roman"/>
          <w:sz w:val="24"/>
          <w:szCs w:val="24"/>
        </w:rPr>
        <w:t>,</w:t>
      </w:r>
      <w:r>
        <w:rPr>
          <w:rFonts w:eastAsia="Times New Roman" w:cs="Times New Roman"/>
          <w:sz w:val="24"/>
          <w:szCs w:val="24"/>
        </w:rPr>
        <w:t xml:space="preserve"> and </w:t>
      </w:r>
      <w:r w:rsidR="00455A7D">
        <w:rPr>
          <w:rFonts w:eastAsia="Times New Roman" w:cs="Times New Roman"/>
          <w:sz w:val="24"/>
          <w:szCs w:val="24"/>
        </w:rPr>
        <w:t xml:space="preserve">thus </w:t>
      </w:r>
      <w:r>
        <w:rPr>
          <w:rFonts w:eastAsia="Times New Roman" w:cs="Times New Roman"/>
          <w:sz w:val="24"/>
          <w:szCs w:val="24"/>
        </w:rPr>
        <w:t>contribute to livelihoods and the quality, diversity, and quantity of food intake.</w:t>
      </w:r>
      <w:r>
        <w:rPr>
          <w:rStyle w:val="Funotenzeichen"/>
          <w:rFonts w:eastAsia="Times New Roman" w:cs="Times New Roman"/>
          <w:sz w:val="24"/>
          <w:szCs w:val="24"/>
        </w:rPr>
        <w:footnoteReference w:id="19"/>
      </w:r>
      <w:r w:rsidR="00505017">
        <w:rPr>
          <w:rFonts w:eastAsia="Times New Roman" w:cs="Times New Roman"/>
          <w:sz w:val="24"/>
          <w:szCs w:val="24"/>
        </w:rPr>
        <w:t xml:space="preserve"> </w:t>
      </w:r>
      <w:r w:rsidR="009F245F">
        <w:rPr>
          <w:rFonts w:eastAsia="Times New Roman" w:cs="Times New Roman"/>
          <w:sz w:val="24"/>
          <w:szCs w:val="24"/>
        </w:rPr>
        <w:t xml:space="preserve">FAs </w:t>
      </w:r>
      <w:r w:rsidR="00505017">
        <w:rPr>
          <w:rFonts w:eastAsia="Times New Roman" w:cs="Times New Roman"/>
          <w:sz w:val="24"/>
          <w:szCs w:val="24"/>
        </w:rPr>
        <w:t xml:space="preserve">plan joint activities for </w:t>
      </w:r>
      <w:r w:rsidR="009F245F">
        <w:rPr>
          <w:rFonts w:eastAsia="Times New Roman" w:cs="Times New Roman"/>
          <w:sz w:val="24"/>
          <w:szCs w:val="24"/>
        </w:rPr>
        <w:t xml:space="preserve">and with </w:t>
      </w:r>
      <w:r w:rsidR="00505017">
        <w:rPr>
          <w:rFonts w:eastAsia="Times New Roman" w:cs="Times New Roman"/>
          <w:sz w:val="24"/>
          <w:szCs w:val="24"/>
        </w:rPr>
        <w:t>the</w:t>
      </w:r>
      <w:r w:rsidR="009F245F">
        <w:rPr>
          <w:rFonts w:eastAsia="Times New Roman" w:cs="Times New Roman"/>
          <w:sz w:val="24"/>
          <w:szCs w:val="24"/>
        </w:rPr>
        <w:t>ir</w:t>
      </w:r>
      <w:r w:rsidR="00505017">
        <w:rPr>
          <w:rFonts w:eastAsia="Times New Roman" w:cs="Times New Roman"/>
          <w:sz w:val="24"/>
          <w:szCs w:val="24"/>
        </w:rPr>
        <w:t xml:space="preserve"> member</w:t>
      </w:r>
      <w:r w:rsidR="009F245F">
        <w:rPr>
          <w:rFonts w:eastAsia="Times New Roman" w:cs="Times New Roman"/>
          <w:sz w:val="24"/>
          <w:szCs w:val="24"/>
        </w:rPr>
        <w:t>s</w:t>
      </w:r>
      <w:r w:rsidR="00505017">
        <w:rPr>
          <w:rFonts w:eastAsia="Times New Roman" w:cs="Times New Roman"/>
          <w:sz w:val="24"/>
          <w:szCs w:val="24"/>
        </w:rPr>
        <w:t xml:space="preserve"> to improve agriculture, participate in training, create and maintain one or more village demonstration sites,</w:t>
      </w:r>
      <w:r w:rsidR="00C7680A">
        <w:rPr>
          <w:rFonts w:eastAsia="Times New Roman" w:cs="Times New Roman"/>
          <w:sz w:val="24"/>
          <w:szCs w:val="24"/>
        </w:rPr>
        <w:t xml:space="preserve"> </w:t>
      </w:r>
      <w:r w:rsidR="00505017">
        <w:rPr>
          <w:rFonts w:eastAsia="Times New Roman" w:cs="Times New Roman"/>
          <w:sz w:val="24"/>
          <w:szCs w:val="24"/>
        </w:rPr>
        <w:t xml:space="preserve">and </w:t>
      </w:r>
      <w:r w:rsidR="008D0687">
        <w:rPr>
          <w:rFonts w:eastAsia="Times New Roman" w:cs="Times New Roman"/>
          <w:sz w:val="24"/>
          <w:szCs w:val="24"/>
        </w:rPr>
        <w:t>members</w:t>
      </w:r>
      <w:r w:rsidR="00C7680A">
        <w:rPr>
          <w:rFonts w:eastAsia="Times New Roman" w:cs="Times New Roman"/>
          <w:sz w:val="24"/>
          <w:szCs w:val="24"/>
        </w:rPr>
        <w:t xml:space="preserve"> </w:t>
      </w:r>
      <w:r w:rsidR="001652B6">
        <w:rPr>
          <w:rFonts w:eastAsia="Times New Roman" w:cs="Times New Roman"/>
          <w:sz w:val="24"/>
          <w:szCs w:val="24"/>
        </w:rPr>
        <w:t>participate</w:t>
      </w:r>
      <w:r w:rsidR="00C7680A">
        <w:rPr>
          <w:rFonts w:eastAsia="Times New Roman" w:cs="Times New Roman"/>
          <w:sz w:val="24"/>
          <w:szCs w:val="24"/>
        </w:rPr>
        <w:t xml:space="preserve"> </w:t>
      </w:r>
      <w:r w:rsidR="00BC6289">
        <w:rPr>
          <w:rFonts w:eastAsia="Times New Roman" w:cs="Times New Roman"/>
          <w:sz w:val="24"/>
          <w:szCs w:val="24"/>
        </w:rPr>
        <w:t xml:space="preserve">in </w:t>
      </w:r>
      <w:r w:rsidR="00C7680A">
        <w:rPr>
          <w:rFonts w:eastAsia="Times New Roman" w:cs="Times New Roman"/>
          <w:sz w:val="24"/>
          <w:szCs w:val="24"/>
        </w:rPr>
        <w:t>the VSLA.</w:t>
      </w:r>
      <w:r w:rsidR="00B85791" w:rsidDel="00B85791">
        <w:rPr>
          <w:rFonts w:eastAsia="Times New Roman" w:cs="Times New Roman"/>
          <w:sz w:val="24"/>
          <w:szCs w:val="24"/>
        </w:rPr>
        <w:t xml:space="preserve"> </w:t>
      </w:r>
      <w:r w:rsidR="00541370">
        <w:rPr>
          <w:rFonts w:eastAsia="Times New Roman" w:cs="Times New Roman"/>
          <w:sz w:val="24"/>
          <w:szCs w:val="24"/>
        </w:rPr>
        <w:t xml:space="preserve">After the </w:t>
      </w:r>
      <w:r w:rsidR="00B85791">
        <w:rPr>
          <w:rFonts w:eastAsia="Times New Roman" w:cs="Times New Roman"/>
          <w:sz w:val="24"/>
          <w:szCs w:val="24"/>
        </w:rPr>
        <w:t xml:space="preserve">2019 </w:t>
      </w:r>
      <w:r w:rsidR="00F14BA4">
        <w:rPr>
          <w:rFonts w:eastAsia="Times New Roman" w:cs="Times New Roman"/>
          <w:sz w:val="24"/>
          <w:szCs w:val="24"/>
        </w:rPr>
        <w:t>Wau partner-</w:t>
      </w:r>
      <w:r w:rsidR="00541370">
        <w:rPr>
          <w:rFonts w:eastAsia="Times New Roman" w:cs="Times New Roman"/>
          <w:sz w:val="24"/>
          <w:szCs w:val="24"/>
        </w:rPr>
        <w:t>workshop</w:t>
      </w:r>
      <w:r w:rsidR="00F84FAF">
        <w:rPr>
          <w:rFonts w:eastAsia="Times New Roman" w:cs="Times New Roman"/>
          <w:sz w:val="24"/>
          <w:szCs w:val="24"/>
        </w:rPr>
        <w:t>,</w:t>
      </w:r>
      <w:r w:rsidR="00541370">
        <w:rPr>
          <w:rFonts w:eastAsia="Times New Roman" w:cs="Times New Roman"/>
          <w:sz w:val="24"/>
          <w:szCs w:val="24"/>
        </w:rPr>
        <w:t xml:space="preserve"> Caritas Germany provided additional funding to implement the recommendations of the workshop. DMI decided to </w:t>
      </w:r>
      <w:r w:rsidR="005F1D21">
        <w:rPr>
          <w:rFonts w:eastAsia="Times New Roman" w:cs="Times New Roman"/>
          <w:sz w:val="24"/>
          <w:szCs w:val="24"/>
        </w:rPr>
        <w:t>implement</w:t>
      </w:r>
      <w:r w:rsidR="00541370">
        <w:rPr>
          <w:rFonts w:eastAsia="Times New Roman" w:cs="Times New Roman"/>
          <w:sz w:val="24"/>
          <w:szCs w:val="24"/>
        </w:rPr>
        <w:t xml:space="preserve"> the VSLA</w:t>
      </w:r>
      <w:r w:rsidR="00EF424B">
        <w:rPr>
          <w:rFonts w:eastAsia="Times New Roman" w:cs="Times New Roman"/>
          <w:sz w:val="24"/>
          <w:szCs w:val="24"/>
        </w:rPr>
        <w:t xml:space="preserve"> methodology</w:t>
      </w:r>
      <w:r w:rsidR="00541370">
        <w:rPr>
          <w:rFonts w:eastAsia="Times New Roman" w:cs="Times New Roman"/>
          <w:sz w:val="24"/>
          <w:szCs w:val="24"/>
        </w:rPr>
        <w:t xml:space="preserve"> that Caritas Gulu </w:t>
      </w:r>
      <w:r w:rsidR="005F1D21">
        <w:rPr>
          <w:rFonts w:eastAsia="Times New Roman" w:cs="Times New Roman"/>
          <w:sz w:val="24"/>
          <w:szCs w:val="24"/>
        </w:rPr>
        <w:t xml:space="preserve">had </w:t>
      </w:r>
      <w:r w:rsidR="00EF424B">
        <w:rPr>
          <w:rFonts w:eastAsia="Times New Roman" w:cs="Times New Roman"/>
          <w:sz w:val="24"/>
          <w:szCs w:val="24"/>
        </w:rPr>
        <w:t>already used</w:t>
      </w:r>
      <w:r w:rsidR="00541370">
        <w:rPr>
          <w:rFonts w:eastAsia="Times New Roman" w:cs="Times New Roman"/>
          <w:sz w:val="24"/>
          <w:szCs w:val="24"/>
        </w:rPr>
        <w:t xml:space="preserve"> in the refugee settlement camps in northern Uganda. After a learning visit, DMI implemented the VSLAs as part of the FA activities. In fact, </w:t>
      </w:r>
      <w:r w:rsidR="001652B6">
        <w:rPr>
          <w:rFonts w:eastAsia="Times New Roman" w:cs="Times New Roman"/>
          <w:sz w:val="24"/>
          <w:szCs w:val="24"/>
        </w:rPr>
        <w:t>after</w:t>
      </w:r>
      <w:r w:rsidR="00541370">
        <w:rPr>
          <w:rFonts w:eastAsia="Times New Roman" w:cs="Times New Roman"/>
          <w:sz w:val="24"/>
          <w:szCs w:val="24"/>
        </w:rPr>
        <w:t xml:space="preserve"> agricultural improvement</w:t>
      </w:r>
      <w:r w:rsidR="009C6969">
        <w:rPr>
          <w:rFonts w:eastAsia="Times New Roman" w:cs="Times New Roman"/>
          <w:sz w:val="24"/>
          <w:szCs w:val="24"/>
        </w:rPr>
        <w:t>,</w:t>
      </w:r>
      <w:r w:rsidR="00541370">
        <w:rPr>
          <w:rFonts w:eastAsia="Times New Roman" w:cs="Times New Roman"/>
          <w:sz w:val="24"/>
          <w:szCs w:val="24"/>
        </w:rPr>
        <w:t xml:space="preserve"> </w:t>
      </w:r>
      <w:r w:rsidR="001652B6">
        <w:rPr>
          <w:rFonts w:eastAsia="Times New Roman" w:cs="Times New Roman"/>
          <w:sz w:val="24"/>
          <w:szCs w:val="24"/>
        </w:rPr>
        <w:t xml:space="preserve">it became </w:t>
      </w:r>
      <w:r w:rsidR="00541370">
        <w:rPr>
          <w:rFonts w:eastAsia="Times New Roman" w:cs="Times New Roman"/>
          <w:sz w:val="24"/>
          <w:szCs w:val="24"/>
        </w:rPr>
        <w:t xml:space="preserve">the most appreciated part of the BMZ </w:t>
      </w:r>
      <w:r w:rsidR="009F245F">
        <w:rPr>
          <w:rFonts w:eastAsia="Times New Roman" w:cs="Times New Roman"/>
          <w:sz w:val="24"/>
          <w:szCs w:val="24"/>
        </w:rPr>
        <w:t xml:space="preserve">food-security </w:t>
      </w:r>
      <w:r w:rsidR="000434A3">
        <w:rPr>
          <w:rFonts w:eastAsia="Times New Roman" w:cs="Times New Roman"/>
          <w:sz w:val="24"/>
          <w:szCs w:val="24"/>
        </w:rPr>
        <w:t>project</w:t>
      </w:r>
      <w:r w:rsidR="00541370">
        <w:rPr>
          <w:rFonts w:eastAsia="Times New Roman" w:cs="Times New Roman"/>
          <w:sz w:val="24"/>
          <w:szCs w:val="24"/>
        </w:rPr>
        <w:t xml:space="preserve">. </w:t>
      </w:r>
      <w:r w:rsidR="00C7680A">
        <w:rPr>
          <w:rFonts w:eastAsia="Times New Roman" w:cs="Times New Roman"/>
          <w:sz w:val="24"/>
          <w:szCs w:val="24"/>
        </w:rPr>
        <w:t xml:space="preserve">As a result, </w:t>
      </w:r>
      <w:r w:rsidR="00541370">
        <w:rPr>
          <w:rFonts w:eastAsia="Times New Roman" w:cs="Times New Roman"/>
          <w:sz w:val="24"/>
          <w:szCs w:val="24"/>
        </w:rPr>
        <w:t xml:space="preserve">FA members either </w:t>
      </w:r>
      <w:r w:rsidR="00C7680A">
        <w:rPr>
          <w:rFonts w:eastAsia="Times New Roman" w:cs="Times New Roman"/>
          <w:sz w:val="24"/>
          <w:szCs w:val="24"/>
        </w:rPr>
        <w:t xml:space="preserve">set up </w:t>
      </w:r>
      <w:r w:rsidR="00952318">
        <w:rPr>
          <w:rFonts w:eastAsia="Times New Roman" w:cs="Times New Roman"/>
          <w:sz w:val="24"/>
          <w:szCs w:val="24"/>
        </w:rPr>
        <w:t>individual businesses, such as a small shop, or</w:t>
      </w:r>
      <w:r w:rsidR="00C7680A">
        <w:rPr>
          <w:rFonts w:eastAsia="Times New Roman" w:cs="Times New Roman"/>
          <w:sz w:val="24"/>
          <w:szCs w:val="24"/>
        </w:rPr>
        <w:t xml:space="preserve"> joint </w:t>
      </w:r>
      <w:r w:rsidR="00952318">
        <w:rPr>
          <w:rFonts w:eastAsia="Times New Roman" w:cs="Times New Roman"/>
          <w:sz w:val="24"/>
          <w:szCs w:val="24"/>
        </w:rPr>
        <w:t xml:space="preserve">FA </w:t>
      </w:r>
      <w:r w:rsidR="00C7680A">
        <w:rPr>
          <w:rFonts w:eastAsia="Times New Roman" w:cs="Times New Roman"/>
          <w:sz w:val="24"/>
          <w:szCs w:val="24"/>
        </w:rPr>
        <w:t>business</w:t>
      </w:r>
      <w:r w:rsidR="00952318">
        <w:rPr>
          <w:rFonts w:eastAsia="Times New Roman" w:cs="Times New Roman"/>
          <w:sz w:val="24"/>
          <w:szCs w:val="24"/>
        </w:rPr>
        <w:t xml:space="preserve">es, such as </w:t>
      </w:r>
      <w:r w:rsidR="006A7A49">
        <w:rPr>
          <w:rFonts w:eastAsia="Times New Roman" w:cs="Times New Roman"/>
          <w:sz w:val="24"/>
          <w:szCs w:val="24"/>
        </w:rPr>
        <w:t xml:space="preserve">a </w:t>
      </w:r>
      <w:r w:rsidR="00952318">
        <w:rPr>
          <w:rFonts w:eastAsia="Times New Roman" w:cs="Times New Roman"/>
          <w:sz w:val="24"/>
          <w:szCs w:val="24"/>
        </w:rPr>
        <w:t>chicken or pig farm</w:t>
      </w:r>
      <w:r w:rsidR="00C7680A">
        <w:rPr>
          <w:rFonts w:eastAsia="Times New Roman" w:cs="Times New Roman"/>
          <w:sz w:val="24"/>
          <w:szCs w:val="24"/>
        </w:rPr>
        <w:t>.</w:t>
      </w:r>
      <w:r w:rsidR="006D67C0" w:rsidRPr="006D67C0">
        <w:rPr>
          <w:rFonts w:eastAsia="Times New Roman" w:cs="Times New Roman"/>
          <w:sz w:val="24"/>
          <w:szCs w:val="24"/>
        </w:rPr>
        <w:t xml:space="preserve"> </w:t>
      </w:r>
      <w:r w:rsidR="00692673">
        <w:rPr>
          <w:rFonts w:eastAsia="Times New Roman" w:cs="Times New Roman"/>
          <w:sz w:val="24"/>
          <w:szCs w:val="24"/>
        </w:rPr>
        <w:t>In September 2021, 73 FAs in 18 villages practiced VSLA</w:t>
      </w:r>
      <w:r w:rsidR="002F4451">
        <w:rPr>
          <w:rFonts w:eastAsia="Times New Roman" w:cs="Times New Roman"/>
          <w:sz w:val="24"/>
          <w:szCs w:val="24"/>
        </w:rPr>
        <w:t xml:space="preserve"> and </w:t>
      </w:r>
      <w:r w:rsidR="005F1D21">
        <w:rPr>
          <w:rFonts w:eastAsia="Times New Roman" w:cs="Times New Roman"/>
          <w:sz w:val="24"/>
          <w:szCs w:val="24"/>
        </w:rPr>
        <w:t xml:space="preserve">many </w:t>
      </w:r>
      <w:r w:rsidR="002F4451">
        <w:rPr>
          <w:rFonts w:eastAsia="Times New Roman" w:cs="Times New Roman"/>
          <w:sz w:val="24"/>
          <w:szCs w:val="24"/>
        </w:rPr>
        <w:t xml:space="preserve">other FAs also </w:t>
      </w:r>
      <w:r w:rsidR="00535CE6">
        <w:rPr>
          <w:rFonts w:eastAsia="Times New Roman" w:cs="Times New Roman"/>
          <w:sz w:val="24"/>
          <w:szCs w:val="24"/>
        </w:rPr>
        <w:t xml:space="preserve">indicated that they </w:t>
      </w:r>
      <w:r w:rsidR="002F4451">
        <w:rPr>
          <w:rFonts w:eastAsia="Times New Roman" w:cs="Times New Roman"/>
          <w:sz w:val="24"/>
          <w:szCs w:val="24"/>
        </w:rPr>
        <w:t>want</w:t>
      </w:r>
      <w:r w:rsidR="00535CE6">
        <w:rPr>
          <w:rFonts w:eastAsia="Times New Roman" w:cs="Times New Roman"/>
          <w:sz w:val="24"/>
          <w:szCs w:val="24"/>
        </w:rPr>
        <w:t>ed</w:t>
      </w:r>
      <w:r w:rsidR="002F4451">
        <w:rPr>
          <w:rFonts w:eastAsia="Times New Roman" w:cs="Times New Roman"/>
          <w:sz w:val="24"/>
          <w:szCs w:val="24"/>
        </w:rPr>
        <w:t xml:space="preserve"> to practice VSLA</w:t>
      </w:r>
      <w:r w:rsidR="00692673">
        <w:rPr>
          <w:rFonts w:eastAsia="Times New Roman" w:cs="Times New Roman"/>
          <w:sz w:val="24"/>
          <w:szCs w:val="24"/>
        </w:rPr>
        <w:t>.</w:t>
      </w:r>
    </w:p>
    <w:p w14:paraId="20C59687" w14:textId="36CAD303" w:rsidR="006D67C0" w:rsidRDefault="006D67C0" w:rsidP="00EA3C0B">
      <w:pPr>
        <w:spacing w:line="240" w:lineRule="auto"/>
        <w:jc w:val="both"/>
        <w:rPr>
          <w:rFonts w:eastAsia="Times New Roman" w:cs="Times New Roman"/>
          <w:sz w:val="24"/>
          <w:szCs w:val="24"/>
        </w:rPr>
      </w:pPr>
      <w:r>
        <w:rPr>
          <w:rFonts w:eastAsia="Times New Roman" w:cs="Times New Roman"/>
          <w:sz w:val="24"/>
          <w:szCs w:val="24"/>
        </w:rPr>
        <w:t xml:space="preserve">When the FAs in the 20 villages became </w:t>
      </w:r>
      <w:r w:rsidR="00F127F2">
        <w:rPr>
          <w:rFonts w:eastAsia="Times New Roman" w:cs="Times New Roman"/>
          <w:sz w:val="24"/>
          <w:szCs w:val="24"/>
        </w:rPr>
        <w:t>better</w:t>
      </w:r>
      <w:r>
        <w:rPr>
          <w:rFonts w:eastAsia="Times New Roman" w:cs="Times New Roman"/>
          <w:sz w:val="24"/>
          <w:szCs w:val="24"/>
        </w:rPr>
        <w:t xml:space="preserve"> established</w:t>
      </w:r>
      <w:r w:rsidR="00EF0DD3">
        <w:rPr>
          <w:rFonts w:eastAsia="Times New Roman" w:cs="Times New Roman"/>
          <w:sz w:val="24"/>
          <w:szCs w:val="24"/>
        </w:rPr>
        <w:t>,</w:t>
      </w:r>
      <w:r>
        <w:rPr>
          <w:rFonts w:eastAsia="Times New Roman" w:cs="Times New Roman"/>
          <w:sz w:val="24"/>
          <w:szCs w:val="24"/>
        </w:rPr>
        <w:t xml:space="preserve"> </w:t>
      </w:r>
      <w:r w:rsidR="00555D9D">
        <w:rPr>
          <w:rFonts w:eastAsia="Times New Roman" w:cs="Times New Roman"/>
          <w:sz w:val="24"/>
          <w:szCs w:val="24"/>
        </w:rPr>
        <w:t>the</w:t>
      </w:r>
      <w:r>
        <w:rPr>
          <w:rFonts w:eastAsia="Times New Roman" w:cs="Times New Roman"/>
          <w:sz w:val="24"/>
          <w:szCs w:val="24"/>
        </w:rPr>
        <w:t xml:space="preserve"> farmers </w:t>
      </w:r>
      <w:r w:rsidR="00497FC6">
        <w:rPr>
          <w:rFonts w:eastAsia="Times New Roman" w:cs="Times New Roman"/>
          <w:sz w:val="24"/>
          <w:szCs w:val="24"/>
        </w:rPr>
        <w:t xml:space="preserve">supported </w:t>
      </w:r>
      <w:r w:rsidR="00F127F2">
        <w:rPr>
          <w:rFonts w:eastAsia="Times New Roman" w:cs="Times New Roman"/>
          <w:sz w:val="24"/>
          <w:szCs w:val="24"/>
        </w:rPr>
        <w:t>314</w:t>
      </w:r>
      <w:r>
        <w:rPr>
          <w:rFonts w:eastAsia="Times New Roman" w:cs="Times New Roman"/>
          <w:sz w:val="24"/>
          <w:szCs w:val="24"/>
        </w:rPr>
        <w:t xml:space="preserve"> </w:t>
      </w:r>
      <w:r w:rsidR="00DD53D4">
        <w:rPr>
          <w:rFonts w:eastAsia="Times New Roman" w:cs="Times New Roman"/>
          <w:sz w:val="24"/>
          <w:szCs w:val="24"/>
        </w:rPr>
        <w:t xml:space="preserve">households </w:t>
      </w:r>
      <w:r>
        <w:rPr>
          <w:rFonts w:eastAsia="Times New Roman" w:cs="Times New Roman"/>
          <w:sz w:val="24"/>
          <w:szCs w:val="24"/>
        </w:rPr>
        <w:t xml:space="preserve">in six other villages </w:t>
      </w:r>
      <w:r w:rsidR="00AB51EB">
        <w:rPr>
          <w:rFonts w:eastAsia="Times New Roman" w:cs="Times New Roman"/>
          <w:sz w:val="24"/>
          <w:szCs w:val="24"/>
        </w:rPr>
        <w:t>to</w:t>
      </w:r>
      <w:r>
        <w:rPr>
          <w:rFonts w:eastAsia="Times New Roman" w:cs="Times New Roman"/>
          <w:sz w:val="24"/>
          <w:szCs w:val="24"/>
        </w:rPr>
        <w:t xml:space="preserve"> replicat</w:t>
      </w:r>
      <w:r w:rsidR="00AB51EB">
        <w:rPr>
          <w:rFonts w:eastAsia="Times New Roman" w:cs="Times New Roman"/>
          <w:sz w:val="24"/>
          <w:szCs w:val="24"/>
        </w:rPr>
        <w:t>e</w:t>
      </w:r>
      <w:r>
        <w:rPr>
          <w:rFonts w:eastAsia="Times New Roman" w:cs="Times New Roman"/>
          <w:sz w:val="24"/>
          <w:szCs w:val="24"/>
        </w:rPr>
        <w:t xml:space="preserve"> the</w:t>
      </w:r>
      <w:r w:rsidR="00AB51EB">
        <w:rPr>
          <w:rFonts w:eastAsia="Times New Roman" w:cs="Times New Roman"/>
          <w:sz w:val="24"/>
          <w:szCs w:val="24"/>
        </w:rPr>
        <w:t>ir</w:t>
      </w:r>
      <w:r>
        <w:rPr>
          <w:rFonts w:eastAsia="Times New Roman" w:cs="Times New Roman"/>
          <w:sz w:val="24"/>
          <w:szCs w:val="24"/>
        </w:rPr>
        <w:t xml:space="preserve"> new farming techniques and improv</w:t>
      </w:r>
      <w:r w:rsidR="00AB51EB">
        <w:rPr>
          <w:rFonts w:eastAsia="Times New Roman" w:cs="Times New Roman"/>
          <w:sz w:val="24"/>
          <w:szCs w:val="24"/>
        </w:rPr>
        <w:t>e</w:t>
      </w:r>
      <w:r w:rsidR="00F127F2">
        <w:rPr>
          <w:rFonts w:eastAsia="Times New Roman" w:cs="Times New Roman"/>
          <w:sz w:val="24"/>
          <w:szCs w:val="24"/>
        </w:rPr>
        <w:t xml:space="preserve"> </w:t>
      </w:r>
      <w:r>
        <w:rPr>
          <w:rFonts w:eastAsia="Times New Roman" w:cs="Times New Roman"/>
          <w:sz w:val="24"/>
          <w:szCs w:val="24"/>
        </w:rPr>
        <w:t xml:space="preserve">food access and availability. These indirect beneficiaries enthusiastically copied the demonstration sites, behavior, and farming techniques of the farmers. However, they established rather loose </w:t>
      </w:r>
      <w:r>
        <w:rPr>
          <w:rFonts w:eastAsia="Times New Roman" w:cs="Times New Roman"/>
          <w:sz w:val="24"/>
          <w:szCs w:val="24"/>
        </w:rPr>
        <w:lastRenderedPageBreak/>
        <w:t xml:space="preserve">FAs, which showed that setting up FAs functions better with direct support from DMI. </w:t>
      </w:r>
      <w:r w:rsidR="00707C6E">
        <w:rPr>
          <w:rFonts w:eastAsia="Times New Roman" w:cs="Times New Roman"/>
          <w:sz w:val="24"/>
          <w:szCs w:val="24"/>
        </w:rPr>
        <w:t xml:space="preserve">Unfortunately, </w:t>
      </w:r>
      <w:r w:rsidR="00BC6289">
        <w:rPr>
          <w:rFonts w:eastAsia="Times New Roman" w:cs="Times New Roman"/>
          <w:sz w:val="24"/>
          <w:szCs w:val="24"/>
        </w:rPr>
        <w:t>it was not possible to collect</w:t>
      </w:r>
      <w:r w:rsidR="00EF0DD3">
        <w:rPr>
          <w:rFonts w:eastAsia="Times New Roman" w:cs="Times New Roman"/>
          <w:sz w:val="24"/>
          <w:szCs w:val="24"/>
        </w:rPr>
        <w:t xml:space="preserve"> </w:t>
      </w:r>
      <w:r w:rsidR="007D0A76">
        <w:rPr>
          <w:rFonts w:eastAsia="Times New Roman" w:cs="Times New Roman"/>
          <w:sz w:val="24"/>
          <w:szCs w:val="24"/>
        </w:rPr>
        <w:t xml:space="preserve">exact </w:t>
      </w:r>
      <w:r w:rsidR="00EF0DD3">
        <w:rPr>
          <w:rFonts w:eastAsia="Times New Roman" w:cs="Times New Roman"/>
          <w:sz w:val="24"/>
          <w:szCs w:val="24"/>
        </w:rPr>
        <w:t xml:space="preserve">information on the </w:t>
      </w:r>
      <w:r w:rsidR="00707C6E">
        <w:rPr>
          <w:rFonts w:eastAsia="Times New Roman" w:cs="Times New Roman"/>
          <w:sz w:val="24"/>
          <w:szCs w:val="24"/>
        </w:rPr>
        <w:t>changes in food production, consumption, and income</w:t>
      </w:r>
      <w:r w:rsidR="00BC6289">
        <w:rPr>
          <w:rFonts w:eastAsia="Times New Roman" w:cs="Times New Roman"/>
          <w:sz w:val="24"/>
          <w:szCs w:val="24"/>
        </w:rPr>
        <w:t xml:space="preserve"> of the indirect beneficiaries</w:t>
      </w:r>
      <w:r w:rsidR="00707C6E">
        <w:rPr>
          <w:rFonts w:eastAsia="Times New Roman" w:cs="Times New Roman"/>
          <w:sz w:val="24"/>
          <w:szCs w:val="24"/>
        </w:rPr>
        <w:t>.</w:t>
      </w:r>
    </w:p>
    <w:p w14:paraId="1C728CB9" w14:textId="7967B3C1" w:rsidR="00E6607A" w:rsidRDefault="00951DAD" w:rsidP="00EA3C0B">
      <w:pPr>
        <w:spacing w:after="0" w:line="240" w:lineRule="auto"/>
        <w:jc w:val="both"/>
        <w:rPr>
          <w:rFonts w:cs="Times New Roman"/>
          <w:sz w:val="24"/>
          <w:szCs w:val="24"/>
        </w:rPr>
      </w:pPr>
      <w:r>
        <w:rPr>
          <w:rFonts w:eastAsia="Times New Roman" w:cs="Times New Roman"/>
          <w:sz w:val="24"/>
          <w:szCs w:val="24"/>
        </w:rPr>
        <w:t xml:space="preserve">The FAs are also </w:t>
      </w:r>
      <w:r w:rsidR="004B3E6B">
        <w:rPr>
          <w:rFonts w:eastAsia="Times New Roman" w:cs="Times New Roman"/>
          <w:sz w:val="24"/>
          <w:szCs w:val="24"/>
        </w:rPr>
        <w:t xml:space="preserve">prompting </w:t>
      </w:r>
      <w:r w:rsidR="006D67C0">
        <w:rPr>
          <w:rFonts w:eastAsia="Times New Roman" w:cs="Times New Roman"/>
          <w:sz w:val="24"/>
          <w:szCs w:val="24"/>
        </w:rPr>
        <w:t xml:space="preserve">other </w:t>
      </w:r>
      <w:r w:rsidR="00BC6289">
        <w:rPr>
          <w:rFonts w:eastAsia="Times New Roman" w:cs="Times New Roman"/>
          <w:sz w:val="24"/>
          <w:szCs w:val="24"/>
        </w:rPr>
        <w:t xml:space="preserve">forms of </w:t>
      </w:r>
      <w:r w:rsidR="006D67C0">
        <w:rPr>
          <w:rFonts w:eastAsia="Times New Roman" w:cs="Times New Roman"/>
          <w:sz w:val="24"/>
          <w:szCs w:val="24"/>
        </w:rPr>
        <w:t>social change</w:t>
      </w:r>
      <w:r>
        <w:rPr>
          <w:rFonts w:eastAsia="Times New Roman" w:cs="Times New Roman"/>
          <w:sz w:val="24"/>
          <w:szCs w:val="24"/>
        </w:rPr>
        <w:t xml:space="preserve">. </w:t>
      </w:r>
      <w:r>
        <w:rPr>
          <w:rFonts w:cs="Times New Roman"/>
          <w:sz w:val="24"/>
          <w:szCs w:val="24"/>
        </w:rPr>
        <w:t>The</w:t>
      </w:r>
      <w:r w:rsidRPr="00E80453">
        <w:rPr>
          <w:rFonts w:cs="Times New Roman"/>
          <w:sz w:val="24"/>
          <w:szCs w:val="24"/>
        </w:rPr>
        <w:t xml:space="preserve"> majority of </w:t>
      </w:r>
      <w:r>
        <w:rPr>
          <w:rFonts w:cs="Times New Roman"/>
          <w:sz w:val="24"/>
          <w:szCs w:val="24"/>
        </w:rPr>
        <w:t xml:space="preserve">active </w:t>
      </w:r>
      <w:r w:rsidRPr="00E80453">
        <w:rPr>
          <w:rFonts w:cs="Times New Roman"/>
          <w:sz w:val="24"/>
          <w:szCs w:val="24"/>
        </w:rPr>
        <w:t>FA</w:t>
      </w:r>
      <w:r w:rsidR="00AB51EB">
        <w:rPr>
          <w:rFonts w:cs="Times New Roman"/>
          <w:sz w:val="24"/>
          <w:szCs w:val="24"/>
        </w:rPr>
        <w:t>s</w:t>
      </w:r>
      <w:r w:rsidRPr="00E80453">
        <w:rPr>
          <w:rFonts w:cs="Times New Roman"/>
          <w:sz w:val="24"/>
          <w:szCs w:val="24"/>
        </w:rPr>
        <w:t xml:space="preserve"> </w:t>
      </w:r>
      <w:r w:rsidR="00AB51EB">
        <w:rPr>
          <w:rFonts w:cs="Times New Roman"/>
          <w:sz w:val="24"/>
          <w:szCs w:val="24"/>
        </w:rPr>
        <w:t>started out as</w:t>
      </w:r>
      <w:r w:rsidRPr="00E80453">
        <w:rPr>
          <w:rFonts w:cs="Times New Roman"/>
          <w:sz w:val="24"/>
          <w:szCs w:val="24"/>
        </w:rPr>
        <w:t xml:space="preserve"> women</w:t>
      </w:r>
      <w:r w:rsidR="00497FC6">
        <w:rPr>
          <w:rFonts w:cs="Times New Roman"/>
          <w:sz w:val="24"/>
          <w:szCs w:val="24"/>
        </w:rPr>
        <w:t>’s</w:t>
      </w:r>
      <w:r w:rsidR="00AB51EB">
        <w:rPr>
          <w:rFonts w:cs="Times New Roman"/>
          <w:sz w:val="24"/>
          <w:szCs w:val="24"/>
        </w:rPr>
        <w:t xml:space="preserve"> groups before the BMZ food-security </w:t>
      </w:r>
      <w:r w:rsidR="000434A3">
        <w:rPr>
          <w:rFonts w:cs="Times New Roman"/>
          <w:sz w:val="24"/>
          <w:szCs w:val="24"/>
        </w:rPr>
        <w:t>project</w:t>
      </w:r>
      <w:r w:rsidR="00AB51EB">
        <w:rPr>
          <w:rFonts w:cs="Times New Roman"/>
          <w:sz w:val="24"/>
          <w:szCs w:val="24"/>
        </w:rPr>
        <w:t xml:space="preserve"> commenced. In addition, there are also more women than men in the FAs</w:t>
      </w:r>
      <w:r w:rsidR="004B3E6B">
        <w:rPr>
          <w:rFonts w:cs="Times New Roman"/>
          <w:sz w:val="24"/>
          <w:szCs w:val="24"/>
        </w:rPr>
        <w:t>. This is largely</w:t>
      </w:r>
      <w:r w:rsidR="004B3E6B" w:rsidRPr="00E80453">
        <w:rPr>
          <w:rFonts w:cs="Times New Roman"/>
          <w:sz w:val="24"/>
          <w:szCs w:val="24"/>
        </w:rPr>
        <w:t xml:space="preserve"> </w:t>
      </w:r>
      <w:r w:rsidR="00AB51EB">
        <w:rPr>
          <w:rFonts w:cs="Times New Roman"/>
          <w:sz w:val="24"/>
          <w:szCs w:val="24"/>
        </w:rPr>
        <w:t>because</w:t>
      </w:r>
      <w:r w:rsidR="00AB51EB" w:rsidRPr="00E80453">
        <w:rPr>
          <w:rFonts w:cs="Times New Roman"/>
          <w:sz w:val="24"/>
          <w:szCs w:val="24"/>
        </w:rPr>
        <w:t xml:space="preserve"> </w:t>
      </w:r>
      <w:r w:rsidRPr="00E80453">
        <w:rPr>
          <w:rFonts w:cs="Times New Roman"/>
          <w:sz w:val="24"/>
          <w:szCs w:val="24"/>
        </w:rPr>
        <w:t>men are killed, move to look for other</w:t>
      </w:r>
      <w:r w:rsidR="00B85791">
        <w:rPr>
          <w:rFonts w:cs="Times New Roman"/>
          <w:sz w:val="24"/>
          <w:szCs w:val="24"/>
        </w:rPr>
        <w:t xml:space="preserve"> family</w:t>
      </w:r>
      <w:r w:rsidRPr="00E80453">
        <w:rPr>
          <w:rFonts w:cs="Times New Roman"/>
          <w:sz w:val="24"/>
          <w:szCs w:val="24"/>
        </w:rPr>
        <w:t xml:space="preserve"> members or </w:t>
      </w:r>
      <w:r w:rsidR="00497FC6">
        <w:rPr>
          <w:rFonts w:cs="Times New Roman"/>
          <w:sz w:val="24"/>
          <w:szCs w:val="24"/>
        </w:rPr>
        <w:t xml:space="preserve">for </w:t>
      </w:r>
      <w:r w:rsidRPr="00E80453">
        <w:rPr>
          <w:rFonts w:cs="Times New Roman"/>
          <w:sz w:val="24"/>
          <w:szCs w:val="24"/>
        </w:rPr>
        <w:t>food, flee because they are seen as rebels</w:t>
      </w:r>
      <w:r>
        <w:rPr>
          <w:rFonts w:cs="Times New Roman"/>
          <w:sz w:val="24"/>
          <w:szCs w:val="24"/>
        </w:rPr>
        <w:t>,</w:t>
      </w:r>
      <w:r w:rsidRPr="00E80453">
        <w:rPr>
          <w:rFonts w:cs="Times New Roman"/>
          <w:sz w:val="24"/>
          <w:szCs w:val="24"/>
        </w:rPr>
        <w:t xml:space="preserve"> remain behind to fight</w:t>
      </w:r>
      <w:r w:rsidR="00AB51EB">
        <w:rPr>
          <w:rFonts w:cs="Times New Roman"/>
          <w:sz w:val="24"/>
          <w:szCs w:val="24"/>
        </w:rPr>
        <w:t>,</w:t>
      </w:r>
      <w:r w:rsidRPr="00E80453">
        <w:rPr>
          <w:rFonts w:cs="Times New Roman"/>
          <w:sz w:val="24"/>
          <w:szCs w:val="24"/>
        </w:rPr>
        <w:t xml:space="preserve"> or take care of possessions and agriculture elsewhere in South Sudan. Moreover, women carry out most of the work in the household and </w:t>
      </w:r>
      <w:r w:rsidR="003C30D8">
        <w:rPr>
          <w:rFonts w:cs="Times New Roman"/>
          <w:sz w:val="24"/>
          <w:szCs w:val="24"/>
        </w:rPr>
        <w:t>in</w:t>
      </w:r>
      <w:r w:rsidRPr="00E80453">
        <w:rPr>
          <w:rFonts w:cs="Times New Roman"/>
          <w:sz w:val="24"/>
          <w:szCs w:val="24"/>
        </w:rPr>
        <w:t xml:space="preserve"> the fields. </w:t>
      </w:r>
      <w:r>
        <w:rPr>
          <w:rFonts w:cs="Times New Roman"/>
          <w:sz w:val="24"/>
          <w:szCs w:val="24"/>
        </w:rPr>
        <w:t>Consequently</w:t>
      </w:r>
      <w:r w:rsidRPr="00E80453">
        <w:rPr>
          <w:rFonts w:cs="Times New Roman"/>
          <w:sz w:val="24"/>
          <w:szCs w:val="24"/>
        </w:rPr>
        <w:t xml:space="preserve">, DMI staff has noticed a </w:t>
      </w:r>
      <w:r w:rsidRPr="00E80453">
        <w:rPr>
          <w:rFonts w:cs="Times New Roman"/>
          <w:i/>
          <w:sz w:val="24"/>
          <w:szCs w:val="24"/>
        </w:rPr>
        <w:t>silent revolution</w:t>
      </w:r>
      <w:r w:rsidR="00497FC6">
        <w:rPr>
          <w:rFonts w:cs="Times New Roman"/>
          <w:sz w:val="24"/>
          <w:szCs w:val="24"/>
        </w:rPr>
        <w:t>;</w:t>
      </w:r>
      <w:r w:rsidR="00497FC6" w:rsidRPr="00E80453">
        <w:rPr>
          <w:rFonts w:cs="Times New Roman"/>
          <w:sz w:val="24"/>
          <w:szCs w:val="24"/>
        </w:rPr>
        <w:t xml:space="preserve"> </w:t>
      </w:r>
      <w:r w:rsidRPr="00E80453">
        <w:rPr>
          <w:rFonts w:cs="Times New Roman"/>
          <w:sz w:val="24"/>
          <w:szCs w:val="24"/>
        </w:rPr>
        <w:t xml:space="preserve">men are </w:t>
      </w:r>
      <w:r w:rsidR="00497FC6" w:rsidRPr="00E80453">
        <w:rPr>
          <w:rFonts w:cs="Times New Roman"/>
          <w:sz w:val="24"/>
          <w:szCs w:val="24"/>
        </w:rPr>
        <w:t xml:space="preserve">engaging </w:t>
      </w:r>
      <w:r w:rsidR="00E6607A">
        <w:rPr>
          <w:rFonts w:cs="Times New Roman"/>
          <w:sz w:val="24"/>
          <w:szCs w:val="24"/>
        </w:rPr>
        <w:t>more and more</w:t>
      </w:r>
      <w:r w:rsidR="00E6607A" w:rsidRPr="00E80453">
        <w:rPr>
          <w:rFonts w:cs="Times New Roman"/>
          <w:sz w:val="24"/>
          <w:szCs w:val="24"/>
        </w:rPr>
        <w:t xml:space="preserve"> </w:t>
      </w:r>
      <w:r w:rsidRPr="00E80453">
        <w:rPr>
          <w:rFonts w:cs="Times New Roman"/>
          <w:sz w:val="24"/>
          <w:szCs w:val="24"/>
        </w:rPr>
        <w:t xml:space="preserve">in DMI activities and working with the women. </w:t>
      </w:r>
      <w:r>
        <w:rPr>
          <w:rFonts w:cs="Times New Roman"/>
          <w:sz w:val="24"/>
          <w:szCs w:val="24"/>
        </w:rPr>
        <w:t xml:space="preserve">They are increasingly comfortable with female leadership in the FAs. </w:t>
      </w:r>
    </w:p>
    <w:p w14:paraId="007B189F" w14:textId="77777777" w:rsidR="00E6607A" w:rsidRDefault="00E6607A" w:rsidP="00EA3C0B">
      <w:pPr>
        <w:spacing w:after="0" w:line="240" w:lineRule="auto"/>
        <w:jc w:val="both"/>
        <w:rPr>
          <w:rFonts w:cs="Times New Roman"/>
          <w:sz w:val="24"/>
          <w:szCs w:val="24"/>
        </w:rPr>
      </w:pPr>
    </w:p>
    <w:p w14:paraId="2AF9A746" w14:textId="7081F393" w:rsidR="00951DAD" w:rsidRDefault="00951DAD" w:rsidP="00EA3C0B">
      <w:pPr>
        <w:spacing w:after="0" w:line="240" w:lineRule="auto"/>
        <w:jc w:val="both"/>
        <w:rPr>
          <w:rFonts w:eastAsia="Times New Roman" w:cs="Times New Roman"/>
          <w:sz w:val="24"/>
          <w:szCs w:val="24"/>
        </w:rPr>
      </w:pPr>
      <w:r w:rsidRPr="00E80453">
        <w:rPr>
          <w:rFonts w:cs="Times New Roman"/>
          <w:sz w:val="24"/>
          <w:szCs w:val="24"/>
        </w:rPr>
        <w:t xml:space="preserve">In villages that are not part of the BMZ </w:t>
      </w:r>
      <w:r>
        <w:rPr>
          <w:rFonts w:cs="Times New Roman"/>
          <w:sz w:val="24"/>
          <w:szCs w:val="24"/>
        </w:rPr>
        <w:t>food-</w:t>
      </w:r>
      <w:r w:rsidR="00BE4551">
        <w:rPr>
          <w:rFonts w:cs="Times New Roman"/>
          <w:sz w:val="24"/>
          <w:szCs w:val="24"/>
        </w:rPr>
        <w:t xml:space="preserve">security </w:t>
      </w:r>
      <w:r w:rsidR="000434A3">
        <w:rPr>
          <w:rFonts w:cs="Times New Roman"/>
          <w:sz w:val="24"/>
          <w:szCs w:val="24"/>
        </w:rPr>
        <w:t>project</w:t>
      </w:r>
      <w:r w:rsidRPr="00E80453">
        <w:rPr>
          <w:rFonts w:cs="Times New Roman"/>
          <w:sz w:val="24"/>
          <w:szCs w:val="24"/>
        </w:rPr>
        <w:t>, DMI still work</w:t>
      </w:r>
      <w:r>
        <w:rPr>
          <w:rFonts w:cs="Times New Roman"/>
          <w:sz w:val="24"/>
          <w:szCs w:val="24"/>
        </w:rPr>
        <w:t>s</w:t>
      </w:r>
      <w:r w:rsidRPr="00E80453">
        <w:rPr>
          <w:rFonts w:cs="Times New Roman"/>
          <w:sz w:val="24"/>
          <w:szCs w:val="24"/>
        </w:rPr>
        <w:t xml:space="preserve"> with </w:t>
      </w:r>
      <w:r w:rsidR="00497FC6">
        <w:rPr>
          <w:rFonts w:cs="Times New Roman"/>
          <w:sz w:val="24"/>
          <w:szCs w:val="24"/>
        </w:rPr>
        <w:t>women’s group</w:t>
      </w:r>
      <w:r w:rsidRPr="00E80453">
        <w:rPr>
          <w:rFonts w:cs="Times New Roman"/>
          <w:sz w:val="24"/>
          <w:szCs w:val="24"/>
        </w:rPr>
        <w:t xml:space="preserve">s. </w:t>
      </w:r>
      <w:r w:rsidR="003C30D8">
        <w:rPr>
          <w:rFonts w:cs="Times New Roman"/>
          <w:sz w:val="24"/>
          <w:szCs w:val="24"/>
        </w:rPr>
        <w:t>With</w:t>
      </w:r>
      <w:r w:rsidR="003C30D8" w:rsidRPr="00E80453">
        <w:rPr>
          <w:rFonts w:cs="Times New Roman"/>
          <w:sz w:val="24"/>
          <w:szCs w:val="24"/>
        </w:rPr>
        <w:t xml:space="preserve"> </w:t>
      </w:r>
      <w:r w:rsidRPr="00E80453">
        <w:rPr>
          <w:rFonts w:cs="Times New Roman"/>
          <w:sz w:val="24"/>
          <w:szCs w:val="24"/>
        </w:rPr>
        <w:t xml:space="preserve">a follow-up </w:t>
      </w:r>
      <w:r>
        <w:rPr>
          <w:rFonts w:cs="Times New Roman"/>
          <w:sz w:val="24"/>
          <w:szCs w:val="24"/>
        </w:rPr>
        <w:t>food-</w:t>
      </w:r>
      <w:r w:rsidR="00BE4551">
        <w:rPr>
          <w:rFonts w:cs="Times New Roman"/>
          <w:sz w:val="24"/>
          <w:szCs w:val="24"/>
        </w:rPr>
        <w:t xml:space="preserve">security </w:t>
      </w:r>
      <w:r w:rsidR="000434A3">
        <w:rPr>
          <w:rFonts w:cs="Times New Roman"/>
          <w:sz w:val="24"/>
          <w:szCs w:val="24"/>
        </w:rPr>
        <w:t>project</w:t>
      </w:r>
      <w:r w:rsidRPr="00E80453">
        <w:rPr>
          <w:rFonts w:cs="Times New Roman"/>
          <w:sz w:val="24"/>
          <w:szCs w:val="24"/>
        </w:rPr>
        <w:t xml:space="preserve"> it could also turn these </w:t>
      </w:r>
      <w:r w:rsidR="00497FC6">
        <w:rPr>
          <w:rFonts w:cs="Times New Roman"/>
          <w:sz w:val="24"/>
          <w:szCs w:val="24"/>
        </w:rPr>
        <w:t>women’s group</w:t>
      </w:r>
      <w:r w:rsidRPr="00E80453">
        <w:rPr>
          <w:rFonts w:cs="Times New Roman"/>
          <w:sz w:val="24"/>
          <w:szCs w:val="24"/>
        </w:rPr>
        <w:t xml:space="preserve">s into FAs in which both genders participate. The potential and actual roles of men in furthering this </w:t>
      </w:r>
      <w:r w:rsidRPr="00E6607A">
        <w:rPr>
          <w:rFonts w:cs="Times New Roman"/>
          <w:i/>
          <w:sz w:val="24"/>
          <w:szCs w:val="24"/>
        </w:rPr>
        <w:t>silent revolution</w:t>
      </w:r>
      <w:r w:rsidRPr="00E80453">
        <w:rPr>
          <w:rFonts w:cs="Times New Roman"/>
          <w:sz w:val="24"/>
          <w:szCs w:val="24"/>
        </w:rPr>
        <w:t xml:space="preserve"> needs more attention.</w:t>
      </w:r>
    </w:p>
    <w:p w14:paraId="06B2280C" w14:textId="77777777" w:rsidR="00992859" w:rsidRDefault="00992859" w:rsidP="00EA3C0B">
      <w:pPr>
        <w:spacing w:after="0" w:line="240" w:lineRule="auto"/>
        <w:jc w:val="both"/>
        <w:rPr>
          <w:rFonts w:eastAsia="Times New Roman" w:cs="Times New Roman"/>
          <w:sz w:val="24"/>
          <w:szCs w:val="24"/>
        </w:rPr>
      </w:pPr>
    </w:p>
    <w:p w14:paraId="69D68528" w14:textId="77777777" w:rsidR="00781B26" w:rsidRDefault="00781B26" w:rsidP="00EA3C0B">
      <w:pPr>
        <w:spacing w:after="0" w:line="240" w:lineRule="auto"/>
        <w:jc w:val="both"/>
        <w:rPr>
          <w:rFonts w:eastAsia="Times New Roman" w:cs="Times New Roman"/>
          <w:i/>
          <w:sz w:val="24"/>
          <w:szCs w:val="24"/>
        </w:rPr>
      </w:pPr>
      <w:r>
        <w:rPr>
          <w:rFonts w:eastAsia="Times New Roman" w:cs="Times New Roman"/>
          <w:i/>
          <w:sz w:val="24"/>
          <w:szCs w:val="24"/>
        </w:rPr>
        <w:t>Challenges and Recommendations</w:t>
      </w:r>
    </w:p>
    <w:p w14:paraId="65BF3608" w14:textId="433F5FCE" w:rsidR="00781B26" w:rsidRPr="00C7680A" w:rsidRDefault="00781B26" w:rsidP="00EA3C0B">
      <w:pPr>
        <w:spacing w:line="240" w:lineRule="auto"/>
        <w:jc w:val="both"/>
        <w:rPr>
          <w:rFonts w:eastAsia="Times New Roman" w:cs="Times New Roman"/>
          <w:sz w:val="24"/>
          <w:szCs w:val="24"/>
        </w:rPr>
      </w:pPr>
      <w:r>
        <w:rPr>
          <w:rFonts w:eastAsia="Times New Roman" w:cs="Times New Roman"/>
          <w:sz w:val="24"/>
          <w:szCs w:val="24"/>
        </w:rPr>
        <w:t xml:space="preserve">Farmers would like to bring their produce quicker to </w:t>
      </w:r>
      <w:r w:rsidR="00E6607A">
        <w:rPr>
          <w:rFonts w:eastAsia="Times New Roman" w:cs="Times New Roman"/>
          <w:sz w:val="24"/>
          <w:szCs w:val="24"/>
        </w:rPr>
        <w:t>(</w:t>
      </w:r>
      <w:r>
        <w:rPr>
          <w:rFonts w:eastAsia="Times New Roman" w:cs="Times New Roman"/>
          <w:sz w:val="24"/>
          <w:szCs w:val="24"/>
        </w:rPr>
        <w:t>other</w:t>
      </w:r>
      <w:r w:rsidR="00E6607A">
        <w:rPr>
          <w:rFonts w:eastAsia="Times New Roman" w:cs="Times New Roman"/>
          <w:sz w:val="24"/>
          <w:szCs w:val="24"/>
        </w:rPr>
        <w:t>)</w:t>
      </w:r>
      <w:r>
        <w:rPr>
          <w:rFonts w:eastAsia="Times New Roman" w:cs="Times New Roman"/>
          <w:sz w:val="24"/>
          <w:szCs w:val="24"/>
        </w:rPr>
        <w:t xml:space="preserve"> markets, especially when they fetch higher prices in towns </w:t>
      </w:r>
      <w:r w:rsidR="00497FC6">
        <w:rPr>
          <w:rFonts w:eastAsia="Times New Roman" w:cs="Times New Roman"/>
          <w:sz w:val="24"/>
          <w:szCs w:val="24"/>
        </w:rPr>
        <w:t xml:space="preserve">farther </w:t>
      </w:r>
      <w:r>
        <w:rPr>
          <w:rFonts w:eastAsia="Times New Roman" w:cs="Times New Roman"/>
          <w:sz w:val="24"/>
          <w:szCs w:val="24"/>
        </w:rPr>
        <w:t>away</w:t>
      </w:r>
      <w:r w:rsidR="00497FC6">
        <w:rPr>
          <w:rFonts w:eastAsia="Times New Roman" w:cs="Times New Roman"/>
          <w:sz w:val="24"/>
          <w:szCs w:val="24"/>
        </w:rPr>
        <w:t>,</w:t>
      </w:r>
      <w:r>
        <w:rPr>
          <w:rFonts w:eastAsia="Times New Roman" w:cs="Times New Roman"/>
          <w:sz w:val="24"/>
          <w:szCs w:val="24"/>
        </w:rPr>
        <w:t xml:space="preserve"> but they lack </w:t>
      </w:r>
      <w:r w:rsidR="004B3E6B">
        <w:rPr>
          <w:rFonts w:eastAsia="Times New Roman" w:cs="Times New Roman"/>
          <w:sz w:val="24"/>
          <w:szCs w:val="24"/>
        </w:rPr>
        <w:t xml:space="preserve">reliable </w:t>
      </w:r>
      <w:r>
        <w:rPr>
          <w:rFonts w:eastAsia="Times New Roman" w:cs="Times New Roman"/>
          <w:sz w:val="24"/>
          <w:szCs w:val="24"/>
        </w:rPr>
        <w:t xml:space="preserve">and affordable transport. There may be local bus or transport companies that would like to provide such services regularly, </w:t>
      </w:r>
      <w:r w:rsidR="004B3E6B">
        <w:rPr>
          <w:rFonts w:eastAsia="Times New Roman" w:cs="Times New Roman"/>
          <w:sz w:val="24"/>
          <w:szCs w:val="24"/>
        </w:rPr>
        <w:t>provided</w:t>
      </w:r>
      <w:r>
        <w:rPr>
          <w:rFonts w:eastAsia="Times New Roman" w:cs="Times New Roman"/>
          <w:sz w:val="24"/>
          <w:szCs w:val="24"/>
        </w:rPr>
        <w:t xml:space="preserve"> they know that there are enough customers</w:t>
      </w:r>
      <w:r>
        <w:rPr>
          <w:rFonts w:eastAsia="Times New Roman" w:cs="Times New Roman"/>
          <w:i/>
          <w:sz w:val="24"/>
          <w:szCs w:val="24"/>
        </w:rPr>
        <w:t>.</w:t>
      </w:r>
      <w:r w:rsidR="00C7680A">
        <w:rPr>
          <w:rFonts w:eastAsia="Times New Roman" w:cs="Times New Roman"/>
          <w:i/>
          <w:sz w:val="24"/>
          <w:szCs w:val="24"/>
        </w:rPr>
        <w:t xml:space="preserve"> </w:t>
      </w:r>
      <w:r w:rsidR="00C7680A">
        <w:rPr>
          <w:rFonts w:eastAsia="Times New Roman" w:cs="Times New Roman"/>
          <w:sz w:val="24"/>
          <w:szCs w:val="24"/>
        </w:rPr>
        <w:t>Caritas Gulu has started supplying tricycles</w:t>
      </w:r>
      <w:r w:rsidR="00426329">
        <w:rPr>
          <w:rFonts w:eastAsia="Times New Roman" w:cs="Times New Roman"/>
          <w:sz w:val="24"/>
          <w:szCs w:val="24"/>
        </w:rPr>
        <w:t xml:space="preserve"> in northern Uganda</w:t>
      </w:r>
      <w:r w:rsidR="00C7680A">
        <w:rPr>
          <w:rFonts w:eastAsia="Times New Roman" w:cs="Times New Roman"/>
          <w:sz w:val="24"/>
          <w:szCs w:val="24"/>
        </w:rPr>
        <w:t xml:space="preserve">. This may be </w:t>
      </w:r>
      <w:r w:rsidR="00952318">
        <w:rPr>
          <w:rFonts w:eastAsia="Times New Roman" w:cs="Times New Roman"/>
          <w:sz w:val="24"/>
          <w:szCs w:val="24"/>
        </w:rPr>
        <w:t>tried in South Sudan too.</w:t>
      </w:r>
    </w:p>
    <w:p w14:paraId="7388BD53" w14:textId="562997DB" w:rsidR="00781B26" w:rsidRPr="00F859C2" w:rsidRDefault="00781B26" w:rsidP="00EA3C0B">
      <w:pPr>
        <w:numPr>
          <w:ilvl w:val="0"/>
          <w:numId w:val="5"/>
        </w:numPr>
        <w:pBdr>
          <w:top w:val="nil"/>
          <w:left w:val="nil"/>
          <w:bottom w:val="nil"/>
          <w:right w:val="nil"/>
          <w:between w:val="nil"/>
        </w:pBdr>
        <w:spacing w:after="0" w:line="240" w:lineRule="auto"/>
        <w:ind w:left="714" w:hanging="357"/>
        <w:jc w:val="both"/>
        <w:rPr>
          <w:i/>
          <w:color w:val="000000"/>
          <w:sz w:val="24"/>
          <w:szCs w:val="24"/>
        </w:rPr>
      </w:pPr>
      <w:r>
        <w:rPr>
          <w:rFonts w:eastAsia="Times New Roman" w:cs="Times New Roman"/>
          <w:i/>
          <w:color w:val="000000"/>
          <w:sz w:val="24"/>
          <w:szCs w:val="24"/>
        </w:rPr>
        <w:t>Identify together with other organizations active in the villages which means of transport are–or can be made—available</w:t>
      </w:r>
      <w:r w:rsidR="00FD1959">
        <w:rPr>
          <w:rFonts w:eastAsia="Times New Roman" w:cs="Times New Roman"/>
          <w:i/>
          <w:color w:val="000000"/>
          <w:sz w:val="24"/>
          <w:szCs w:val="24"/>
        </w:rPr>
        <w:t>;</w:t>
      </w:r>
    </w:p>
    <w:p w14:paraId="22EA5784" w14:textId="10532582" w:rsidR="00C7680A" w:rsidRPr="001657E1" w:rsidRDefault="00C7680A" w:rsidP="00EA3C0B">
      <w:pPr>
        <w:numPr>
          <w:ilvl w:val="0"/>
          <w:numId w:val="5"/>
        </w:numPr>
        <w:pBdr>
          <w:top w:val="nil"/>
          <w:left w:val="nil"/>
          <w:bottom w:val="nil"/>
          <w:right w:val="nil"/>
          <w:between w:val="nil"/>
        </w:pBdr>
        <w:spacing w:after="0" w:line="240" w:lineRule="auto"/>
        <w:ind w:left="714" w:hanging="357"/>
        <w:jc w:val="both"/>
        <w:rPr>
          <w:i/>
          <w:color w:val="000000"/>
          <w:sz w:val="24"/>
          <w:szCs w:val="24"/>
        </w:rPr>
      </w:pPr>
      <w:r>
        <w:rPr>
          <w:rFonts w:eastAsia="Times New Roman" w:cs="Times New Roman"/>
          <w:i/>
          <w:color w:val="000000"/>
          <w:sz w:val="24"/>
          <w:szCs w:val="24"/>
        </w:rPr>
        <w:t>Contact</w:t>
      </w:r>
      <w:r w:rsidR="00952318">
        <w:rPr>
          <w:rFonts w:eastAsia="Times New Roman" w:cs="Times New Roman"/>
          <w:i/>
          <w:color w:val="000000"/>
          <w:sz w:val="24"/>
          <w:szCs w:val="24"/>
        </w:rPr>
        <w:t xml:space="preserve"> and learn from</w:t>
      </w:r>
      <w:r>
        <w:rPr>
          <w:rFonts w:eastAsia="Times New Roman" w:cs="Times New Roman"/>
          <w:i/>
          <w:color w:val="000000"/>
          <w:sz w:val="24"/>
          <w:szCs w:val="24"/>
        </w:rPr>
        <w:t xml:space="preserve"> Caritas Gulu on the functioning and utility of tricycle</w:t>
      </w:r>
      <w:r w:rsidR="004A38B6">
        <w:rPr>
          <w:rFonts w:eastAsia="Times New Roman" w:cs="Times New Roman"/>
          <w:i/>
          <w:color w:val="000000"/>
          <w:sz w:val="24"/>
          <w:szCs w:val="24"/>
        </w:rPr>
        <w:t>s</w:t>
      </w:r>
      <w:r w:rsidR="00910B0D">
        <w:rPr>
          <w:rFonts w:eastAsia="Times New Roman" w:cs="Times New Roman"/>
          <w:i/>
          <w:color w:val="000000"/>
          <w:sz w:val="24"/>
          <w:szCs w:val="24"/>
        </w:rPr>
        <w:t xml:space="preserve"> for FAs</w:t>
      </w:r>
      <w:r w:rsidR="00FD1959">
        <w:rPr>
          <w:rFonts w:eastAsia="Times New Roman" w:cs="Times New Roman"/>
          <w:i/>
          <w:color w:val="000000"/>
          <w:sz w:val="24"/>
          <w:szCs w:val="24"/>
        </w:rPr>
        <w:t>;</w:t>
      </w:r>
    </w:p>
    <w:p w14:paraId="61BB8249" w14:textId="5EE7F31B" w:rsidR="008518C7" w:rsidRDefault="008518C7" w:rsidP="00EA3C0B">
      <w:pPr>
        <w:numPr>
          <w:ilvl w:val="0"/>
          <w:numId w:val="5"/>
        </w:numPr>
        <w:pBdr>
          <w:top w:val="nil"/>
          <w:left w:val="nil"/>
          <w:bottom w:val="nil"/>
          <w:right w:val="nil"/>
          <w:between w:val="nil"/>
        </w:pBdr>
        <w:spacing w:line="240" w:lineRule="auto"/>
        <w:ind w:left="714" w:hanging="357"/>
        <w:jc w:val="both"/>
        <w:rPr>
          <w:i/>
          <w:color w:val="000000"/>
          <w:sz w:val="24"/>
          <w:szCs w:val="24"/>
        </w:rPr>
      </w:pPr>
      <w:r>
        <w:rPr>
          <w:rFonts w:eastAsia="Times New Roman" w:cs="Times New Roman"/>
          <w:i/>
          <w:color w:val="000000"/>
          <w:sz w:val="24"/>
          <w:szCs w:val="24"/>
        </w:rPr>
        <w:t>Check whether</w:t>
      </w:r>
      <w:r w:rsidR="00F84FAF">
        <w:rPr>
          <w:rFonts w:eastAsia="Times New Roman" w:cs="Times New Roman"/>
          <w:i/>
          <w:color w:val="000000"/>
          <w:sz w:val="24"/>
          <w:szCs w:val="24"/>
        </w:rPr>
        <w:t xml:space="preserve"> (new)</w:t>
      </w:r>
      <w:r>
        <w:rPr>
          <w:rFonts w:eastAsia="Times New Roman" w:cs="Times New Roman"/>
          <w:i/>
          <w:color w:val="000000"/>
          <w:sz w:val="24"/>
          <w:szCs w:val="24"/>
        </w:rPr>
        <w:t xml:space="preserve"> market outlets in other parts of Juba and its surroundings may reduce the need for transport</w:t>
      </w:r>
      <w:r w:rsidR="00910B0D">
        <w:rPr>
          <w:rFonts w:eastAsia="Times New Roman" w:cs="Times New Roman"/>
          <w:i/>
          <w:color w:val="000000"/>
          <w:sz w:val="24"/>
          <w:szCs w:val="24"/>
        </w:rPr>
        <w:t>.</w:t>
      </w:r>
    </w:p>
    <w:p w14:paraId="3E9E3B5C" w14:textId="63927C3A" w:rsidR="00781B26" w:rsidRDefault="00781B26" w:rsidP="00EA3C0B">
      <w:pPr>
        <w:spacing w:line="240" w:lineRule="auto"/>
        <w:jc w:val="both"/>
        <w:rPr>
          <w:i/>
          <w:color w:val="000000"/>
          <w:sz w:val="24"/>
          <w:szCs w:val="24"/>
        </w:rPr>
      </w:pPr>
      <w:r>
        <w:rPr>
          <w:rFonts w:eastAsia="Times New Roman" w:cs="Times New Roman"/>
          <w:sz w:val="24"/>
          <w:szCs w:val="24"/>
        </w:rPr>
        <w:t xml:space="preserve">DMI should look which investments (e.g., in grinding mills) would generate income on pace with inflation. </w:t>
      </w:r>
      <w:r w:rsidR="001657E1">
        <w:rPr>
          <w:rFonts w:eastAsia="Times New Roman" w:cs="Times New Roman"/>
          <w:sz w:val="24"/>
          <w:szCs w:val="24"/>
        </w:rPr>
        <w:t xml:space="preserve">Grinding mills </w:t>
      </w:r>
      <w:r w:rsidR="00426329">
        <w:rPr>
          <w:rFonts w:eastAsia="Times New Roman" w:cs="Times New Roman"/>
          <w:sz w:val="24"/>
          <w:szCs w:val="24"/>
        </w:rPr>
        <w:t xml:space="preserve">at the DMI compound </w:t>
      </w:r>
      <w:r w:rsidR="008D4EE3">
        <w:rPr>
          <w:rFonts w:eastAsia="Times New Roman" w:cs="Times New Roman"/>
          <w:sz w:val="24"/>
          <w:szCs w:val="24"/>
        </w:rPr>
        <w:t>would also save travel time to Juba</w:t>
      </w:r>
      <w:r w:rsidR="001657E1">
        <w:rPr>
          <w:rFonts w:eastAsia="Times New Roman" w:cs="Times New Roman"/>
          <w:sz w:val="24"/>
          <w:szCs w:val="24"/>
        </w:rPr>
        <w:t xml:space="preserve"> for many FAs</w:t>
      </w:r>
      <w:r w:rsidR="008D4EE3">
        <w:rPr>
          <w:rFonts w:eastAsia="Times New Roman" w:cs="Times New Roman"/>
          <w:sz w:val="24"/>
          <w:szCs w:val="24"/>
        </w:rPr>
        <w:t>, as well as help women</w:t>
      </w:r>
      <w:r w:rsidR="004B3E6B" w:rsidRPr="004B3E6B">
        <w:rPr>
          <w:rFonts w:eastAsia="Times New Roman" w:cs="Times New Roman"/>
          <w:sz w:val="24"/>
          <w:szCs w:val="24"/>
        </w:rPr>
        <w:t xml:space="preserve"> </w:t>
      </w:r>
      <w:r w:rsidR="004B3E6B">
        <w:rPr>
          <w:rFonts w:eastAsia="Times New Roman" w:cs="Times New Roman"/>
          <w:sz w:val="24"/>
          <w:szCs w:val="24"/>
        </w:rPr>
        <w:t>save time</w:t>
      </w:r>
      <w:r w:rsidR="00F84FAF">
        <w:rPr>
          <w:rFonts w:eastAsia="Times New Roman" w:cs="Times New Roman"/>
          <w:sz w:val="24"/>
          <w:szCs w:val="24"/>
        </w:rPr>
        <w:t>,</w:t>
      </w:r>
      <w:r w:rsidR="008D4EE3">
        <w:rPr>
          <w:rFonts w:eastAsia="Times New Roman" w:cs="Times New Roman"/>
          <w:sz w:val="24"/>
          <w:szCs w:val="24"/>
        </w:rPr>
        <w:t xml:space="preserve"> </w:t>
      </w:r>
      <w:r w:rsidR="004B3E6B">
        <w:rPr>
          <w:rFonts w:eastAsia="Times New Roman" w:cs="Times New Roman"/>
          <w:sz w:val="24"/>
          <w:szCs w:val="24"/>
        </w:rPr>
        <w:t xml:space="preserve">as they </w:t>
      </w:r>
      <w:r w:rsidR="00F84FAF">
        <w:rPr>
          <w:rFonts w:eastAsia="Times New Roman" w:cs="Times New Roman"/>
          <w:sz w:val="24"/>
          <w:szCs w:val="24"/>
        </w:rPr>
        <w:t xml:space="preserve">frequently </w:t>
      </w:r>
      <w:r w:rsidR="008D4EE3">
        <w:rPr>
          <w:rFonts w:eastAsia="Times New Roman" w:cs="Times New Roman"/>
          <w:sz w:val="24"/>
          <w:szCs w:val="24"/>
        </w:rPr>
        <w:t>do the time-intensive pounding or grinding at home</w:t>
      </w:r>
      <w:r w:rsidR="00F84FAF">
        <w:rPr>
          <w:rFonts w:eastAsia="Times New Roman" w:cs="Times New Roman"/>
          <w:sz w:val="24"/>
          <w:szCs w:val="24"/>
        </w:rPr>
        <w:t>,</w:t>
      </w:r>
      <w:r w:rsidR="008D4EE3">
        <w:rPr>
          <w:rFonts w:eastAsia="Times New Roman" w:cs="Times New Roman"/>
          <w:sz w:val="24"/>
          <w:szCs w:val="24"/>
        </w:rPr>
        <w:t xml:space="preserve">. </w:t>
      </w:r>
      <w:r w:rsidR="00037D44">
        <w:rPr>
          <w:rFonts w:eastAsia="Times New Roman" w:cs="Times New Roman"/>
          <w:sz w:val="24"/>
          <w:szCs w:val="24"/>
        </w:rPr>
        <w:t xml:space="preserve">Several FAs would save transport </w:t>
      </w:r>
      <w:r w:rsidR="003608B7">
        <w:rPr>
          <w:rFonts w:eastAsia="Times New Roman" w:cs="Times New Roman"/>
          <w:sz w:val="24"/>
          <w:szCs w:val="24"/>
        </w:rPr>
        <w:t>costs</w:t>
      </w:r>
      <w:r w:rsidR="000A4714">
        <w:rPr>
          <w:rFonts w:eastAsia="Times New Roman" w:cs="Times New Roman"/>
          <w:sz w:val="24"/>
          <w:szCs w:val="24"/>
        </w:rPr>
        <w:t xml:space="preserve"> </w:t>
      </w:r>
      <w:r w:rsidR="00037D44">
        <w:rPr>
          <w:rFonts w:eastAsia="Times New Roman" w:cs="Times New Roman"/>
          <w:sz w:val="24"/>
          <w:szCs w:val="24"/>
        </w:rPr>
        <w:t>as they are relatively close to the DMI compound</w:t>
      </w:r>
      <w:r w:rsidR="008518C7">
        <w:rPr>
          <w:rFonts w:eastAsia="Times New Roman" w:cs="Times New Roman"/>
          <w:sz w:val="24"/>
          <w:szCs w:val="24"/>
        </w:rPr>
        <w:t xml:space="preserve"> or market outlet (see above)</w:t>
      </w:r>
      <w:r w:rsidR="00037D44">
        <w:rPr>
          <w:rFonts w:eastAsia="Times New Roman" w:cs="Times New Roman"/>
          <w:sz w:val="24"/>
          <w:szCs w:val="24"/>
        </w:rPr>
        <w:t>.</w:t>
      </w:r>
    </w:p>
    <w:p w14:paraId="575804EC" w14:textId="1A48AD4E" w:rsidR="00781B26" w:rsidRDefault="00037D44" w:rsidP="00EA3C0B">
      <w:pPr>
        <w:pStyle w:val="Listenabsatz"/>
        <w:numPr>
          <w:ilvl w:val="0"/>
          <w:numId w:val="7"/>
        </w:numPr>
        <w:spacing w:after="0" w:line="240" w:lineRule="auto"/>
        <w:jc w:val="both"/>
        <w:rPr>
          <w:rFonts w:eastAsia="Times New Roman" w:cs="Times New Roman"/>
          <w:i/>
          <w:sz w:val="24"/>
          <w:szCs w:val="24"/>
        </w:rPr>
      </w:pPr>
      <w:r>
        <w:rPr>
          <w:rFonts w:eastAsia="Times New Roman" w:cs="Times New Roman"/>
          <w:i/>
          <w:sz w:val="24"/>
          <w:szCs w:val="24"/>
        </w:rPr>
        <w:t>W</w:t>
      </w:r>
      <w:r w:rsidR="00FB2A96" w:rsidRPr="001A4A2C">
        <w:rPr>
          <w:rFonts w:eastAsia="Times New Roman" w:cs="Times New Roman"/>
          <w:i/>
          <w:sz w:val="24"/>
          <w:szCs w:val="24"/>
        </w:rPr>
        <w:t xml:space="preserve">ork with </w:t>
      </w:r>
      <w:r w:rsidR="00493CCC">
        <w:rPr>
          <w:rFonts w:eastAsia="Times New Roman" w:cs="Times New Roman"/>
          <w:i/>
          <w:sz w:val="24"/>
          <w:szCs w:val="24"/>
        </w:rPr>
        <w:t xml:space="preserve">three-in-one </w:t>
      </w:r>
      <w:r w:rsidR="00FB2A96" w:rsidRPr="001A4A2C">
        <w:rPr>
          <w:rFonts w:eastAsia="Times New Roman" w:cs="Times New Roman"/>
          <w:i/>
          <w:sz w:val="24"/>
          <w:szCs w:val="24"/>
        </w:rPr>
        <w:t>grinding mills</w:t>
      </w:r>
      <w:r w:rsidR="00493CCC">
        <w:rPr>
          <w:rFonts w:eastAsia="Times New Roman" w:cs="Times New Roman"/>
          <w:i/>
          <w:sz w:val="24"/>
          <w:szCs w:val="24"/>
        </w:rPr>
        <w:t xml:space="preserve"> (for sorghum, maize and millet)</w:t>
      </w:r>
      <w:r w:rsidR="00F067F6">
        <w:rPr>
          <w:rFonts w:eastAsia="Times New Roman" w:cs="Times New Roman"/>
          <w:i/>
          <w:sz w:val="24"/>
          <w:szCs w:val="24"/>
        </w:rPr>
        <w:t xml:space="preserve"> and</w:t>
      </w:r>
      <w:r w:rsidR="003608B7">
        <w:rPr>
          <w:rFonts w:eastAsia="Times New Roman" w:cs="Times New Roman"/>
          <w:i/>
          <w:sz w:val="24"/>
          <w:szCs w:val="24"/>
        </w:rPr>
        <w:t xml:space="preserve"> cassava</w:t>
      </w:r>
      <w:r w:rsidR="00493CCC">
        <w:rPr>
          <w:rFonts w:eastAsia="Times New Roman" w:cs="Times New Roman"/>
          <w:i/>
          <w:sz w:val="24"/>
          <w:szCs w:val="24"/>
        </w:rPr>
        <w:t xml:space="preserve"> grinding mills</w:t>
      </w:r>
      <w:r w:rsidR="00F84FAF">
        <w:rPr>
          <w:rFonts w:eastAsia="Times New Roman" w:cs="Times New Roman"/>
          <w:i/>
          <w:sz w:val="24"/>
          <w:szCs w:val="24"/>
        </w:rPr>
        <w:t>.</w:t>
      </w:r>
    </w:p>
    <w:p w14:paraId="719455D9" w14:textId="77777777" w:rsidR="00A44503" w:rsidRPr="00A44503" w:rsidRDefault="00A44503" w:rsidP="00EA3C0B">
      <w:pPr>
        <w:spacing w:after="0" w:line="240" w:lineRule="auto"/>
        <w:jc w:val="both"/>
        <w:rPr>
          <w:rFonts w:eastAsia="Times New Roman" w:cs="Times New Roman"/>
          <w:sz w:val="24"/>
          <w:szCs w:val="24"/>
        </w:rPr>
      </w:pPr>
    </w:p>
    <w:p w14:paraId="642E1080" w14:textId="74D9BBB7" w:rsidR="00FD1959" w:rsidRDefault="00910B0D" w:rsidP="00EA3C0B">
      <w:pPr>
        <w:spacing w:after="0" w:line="240" w:lineRule="auto"/>
        <w:jc w:val="both"/>
        <w:rPr>
          <w:rFonts w:eastAsia="Times New Roman" w:cs="Times New Roman"/>
          <w:sz w:val="24"/>
          <w:szCs w:val="24"/>
        </w:rPr>
      </w:pPr>
      <w:r>
        <w:rPr>
          <w:rFonts w:eastAsia="Times New Roman" w:cs="Times New Roman"/>
          <w:sz w:val="24"/>
          <w:szCs w:val="24"/>
        </w:rPr>
        <w:t xml:space="preserve">Similarly, DMI is now looking whether it is possible to start more commercial cassava farming close to Bori, a project village, where </w:t>
      </w:r>
      <w:r w:rsidR="00E13BC9">
        <w:rPr>
          <w:rFonts w:eastAsia="Times New Roman" w:cs="Times New Roman"/>
          <w:sz w:val="24"/>
          <w:szCs w:val="24"/>
        </w:rPr>
        <w:t xml:space="preserve">the local community </w:t>
      </w:r>
      <w:r>
        <w:rPr>
          <w:rFonts w:eastAsia="Times New Roman" w:cs="Times New Roman"/>
          <w:sz w:val="24"/>
          <w:szCs w:val="24"/>
        </w:rPr>
        <w:t>ha</w:t>
      </w:r>
      <w:r w:rsidR="00E13BC9">
        <w:rPr>
          <w:rFonts w:eastAsia="Times New Roman" w:cs="Times New Roman"/>
          <w:sz w:val="24"/>
          <w:szCs w:val="24"/>
        </w:rPr>
        <w:t>s</w:t>
      </w:r>
      <w:r>
        <w:rPr>
          <w:rFonts w:eastAsia="Times New Roman" w:cs="Times New Roman"/>
          <w:sz w:val="24"/>
          <w:szCs w:val="24"/>
        </w:rPr>
        <w:t xml:space="preserve"> made </w:t>
      </w:r>
      <w:r w:rsidR="00E13BC9">
        <w:rPr>
          <w:rFonts w:eastAsia="Times New Roman" w:cs="Times New Roman"/>
          <w:sz w:val="24"/>
          <w:szCs w:val="24"/>
        </w:rPr>
        <w:t xml:space="preserve">fields </w:t>
      </w:r>
      <w:r>
        <w:rPr>
          <w:rFonts w:eastAsia="Times New Roman" w:cs="Times New Roman"/>
          <w:sz w:val="24"/>
          <w:szCs w:val="24"/>
        </w:rPr>
        <w:t xml:space="preserve">available. With support </w:t>
      </w:r>
      <w:r w:rsidR="00DD53D4">
        <w:rPr>
          <w:rFonts w:eastAsia="Times New Roman" w:cs="Times New Roman"/>
          <w:sz w:val="24"/>
          <w:szCs w:val="24"/>
        </w:rPr>
        <w:t xml:space="preserve">from </w:t>
      </w:r>
      <w:r>
        <w:rPr>
          <w:rFonts w:eastAsia="Times New Roman" w:cs="Times New Roman"/>
          <w:sz w:val="24"/>
          <w:szCs w:val="24"/>
        </w:rPr>
        <w:t xml:space="preserve">UNHCR and the Ugandan government, Caritas Gulu has </w:t>
      </w:r>
      <w:r w:rsidR="00426329">
        <w:rPr>
          <w:rFonts w:eastAsia="Times New Roman" w:cs="Times New Roman"/>
          <w:sz w:val="24"/>
          <w:szCs w:val="24"/>
        </w:rPr>
        <w:t xml:space="preserve">already </w:t>
      </w:r>
      <w:r w:rsidR="003C30D8">
        <w:rPr>
          <w:rFonts w:eastAsia="Times New Roman" w:cs="Times New Roman"/>
          <w:sz w:val="24"/>
          <w:szCs w:val="24"/>
        </w:rPr>
        <w:t xml:space="preserve">begun </w:t>
      </w:r>
      <w:r>
        <w:rPr>
          <w:rFonts w:eastAsia="Times New Roman" w:cs="Times New Roman"/>
          <w:sz w:val="24"/>
          <w:szCs w:val="24"/>
        </w:rPr>
        <w:t>to grow cassava commercially.</w:t>
      </w:r>
    </w:p>
    <w:p w14:paraId="092979EF" w14:textId="5C489F3A" w:rsidR="00910B0D" w:rsidRDefault="00910B0D" w:rsidP="00EA3C0B">
      <w:pPr>
        <w:spacing w:after="0" w:line="240" w:lineRule="auto"/>
        <w:jc w:val="both"/>
        <w:rPr>
          <w:rFonts w:eastAsia="Times New Roman" w:cs="Times New Roman"/>
          <w:sz w:val="24"/>
          <w:szCs w:val="24"/>
        </w:rPr>
      </w:pPr>
    </w:p>
    <w:p w14:paraId="4A2E1EEB" w14:textId="757D0A31" w:rsidR="00910B0D" w:rsidRPr="00A44503" w:rsidRDefault="00A44503" w:rsidP="00EA3C0B">
      <w:pPr>
        <w:pStyle w:val="Listenabsatz"/>
        <w:numPr>
          <w:ilvl w:val="0"/>
          <w:numId w:val="7"/>
        </w:numPr>
        <w:spacing w:after="0" w:line="240" w:lineRule="auto"/>
        <w:jc w:val="both"/>
        <w:rPr>
          <w:rFonts w:eastAsia="Times New Roman" w:cs="Times New Roman"/>
          <w:i/>
          <w:sz w:val="24"/>
          <w:szCs w:val="24"/>
        </w:rPr>
      </w:pPr>
      <w:r>
        <w:rPr>
          <w:rFonts w:eastAsia="Times New Roman" w:cs="Times New Roman"/>
          <w:i/>
          <w:sz w:val="24"/>
          <w:szCs w:val="24"/>
        </w:rPr>
        <w:t>Assess</w:t>
      </w:r>
      <w:r w:rsidR="00F01086" w:rsidRPr="00A44503">
        <w:rPr>
          <w:rFonts w:eastAsia="Times New Roman" w:cs="Times New Roman"/>
          <w:i/>
          <w:sz w:val="24"/>
          <w:szCs w:val="24"/>
        </w:rPr>
        <w:t xml:space="preserve"> with Caritas Gulu the possibilities</w:t>
      </w:r>
      <w:r>
        <w:rPr>
          <w:rFonts w:eastAsia="Times New Roman" w:cs="Times New Roman"/>
          <w:i/>
          <w:sz w:val="24"/>
          <w:szCs w:val="24"/>
        </w:rPr>
        <w:t>, lessons learned,</w:t>
      </w:r>
      <w:r w:rsidR="00F01086" w:rsidRPr="00A44503">
        <w:rPr>
          <w:rFonts w:eastAsia="Times New Roman" w:cs="Times New Roman"/>
          <w:i/>
          <w:sz w:val="24"/>
          <w:szCs w:val="24"/>
        </w:rPr>
        <w:t xml:space="preserve"> and financial impact for DMI and its target groups of more commercial cassava production.</w:t>
      </w:r>
    </w:p>
    <w:p w14:paraId="26090698" w14:textId="77777777" w:rsidR="00F01086" w:rsidRPr="00A44503" w:rsidRDefault="00F01086" w:rsidP="00EA3C0B">
      <w:pPr>
        <w:spacing w:after="0" w:line="240" w:lineRule="auto"/>
        <w:jc w:val="both"/>
        <w:rPr>
          <w:rFonts w:eastAsia="Times New Roman" w:cs="Times New Roman"/>
          <w:sz w:val="24"/>
          <w:szCs w:val="24"/>
        </w:rPr>
      </w:pPr>
    </w:p>
    <w:p w14:paraId="25E8511E" w14:textId="4995C7B8" w:rsidR="00FD1959" w:rsidRDefault="00FD1959" w:rsidP="00EA3C0B">
      <w:pPr>
        <w:spacing w:after="0" w:line="240" w:lineRule="auto"/>
        <w:jc w:val="both"/>
        <w:rPr>
          <w:rFonts w:eastAsia="Times New Roman" w:cs="Times New Roman"/>
          <w:sz w:val="24"/>
          <w:szCs w:val="24"/>
        </w:rPr>
      </w:pPr>
      <w:r>
        <w:rPr>
          <w:rFonts w:eastAsia="Times New Roman" w:cs="Times New Roman"/>
          <w:sz w:val="24"/>
          <w:szCs w:val="24"/>
        </w:rPr>
        <w:t>DMI could</w:t>
      </w:r>
      <w:r w:rsidR="00AF77EA">
        <w:rPr>
          <w:rFonts w:eastAsia="Times New Roman" w:cs="Times New Roman"/>
          <w:sz w:val="24"/>
          <w:szCs w:val="24"/>
        </w:rPr>
        <w:t xml:space="preserve"> alone</w:t>
      </w:r>
      <w:r w:rsidR="000A4714">
        <w:rPr>
          <w:rFonts w:eastAsia="Times New Roman" w:cs="Times New Roman"/>
          <w:sz w:val="24"/>
          <w:szCs w:val="24"/>
        </w:rPr>
        <w:t>,</w:t>
      </w:r>
      <w:r w:rsidR="00AF77EA">
        <w:rPr>
          <w:rFonts w:eastAsia="Times New Roman" w:cs="Times New Roman"/>
          <w:sz w:val="24"/>
          <w:szCs w:val="24"/>
        </w:rPr>
        <w:t xml:space="preserve"> or</w:t>
      </w:r>
      <w:r>
        <w:rPr>
          <w:rFonts w:eastAsia="Times New Roman" w:cs="Times New Roman"/>
          <w:sz w:val="24"/>
          <w:szCs w:val="24"/>
        </w:rPr>
        <w:t xml:space="preserve"> with the help of </w:t>
      </w:r>
      <w:r w:rsidR="00AF77EA">
        <w:rPr>
          <w:rFonts w:eastAsia="Times New Roman" w:cs="Times New Roman"/>
          <w:sz w:val="24"/>
          <w:szCs w:val="24"/>
        </w:rPr>
        <w:t>international organizations</w:t>
      </w:r>
      <w:r w:rsidR="000A4714">
        <w:rPr>
          <w:rFonts w:eastAsia="Times New Roman" w:cs="Times New Roman"/>
          <w:sz w:val="24"/>
          <w:szCs w:val="24"/>
        </w:rPr>
        <w:t>,</w:t>
      </w:r>
      <w:r w:rsidR="00AF77EA">
        <w:rPr>
          <w:rFonts w:eastAsia="Times New Roman" w:cs="Times New Roman"/>
          <w:sz w:val="24"/>
          <w:szCs w:val="24"/>
        </w:rPr>
        <w:t xml:space="preserve"> set</w:t>
      </w:r>
      <w:r>
        <w:rPr>
          <w:rFonts w:eastAsia="Times New Roman" w:cs="Times New Roman"/>
          <w:sz w:val="24"/>
          <w:szCs w:val="24"/>
        </w:rPr>
        <w:t xml:space="preserve"> up a national federation of FAs.</w:t>
      </w:r>
    </w:p>
    <w:p w14:paraId="20C2FC1D" w14:textId="6D1BB28B" w:rsidR="00D16FFF" w:rsidRDefault="00AF77EA" w:rsidP="00EA3C0B">
      <w:pPr>
        <w:pStyle w:val="Listenabsatz"/>
        <w:numPr>
          <w:ilvl w:val="0"/>
          <w:numId w:val="7"/>
        </w:numPr>
        <w:spacing w:after="0" w:line="240" w:lineRule="auto"/>
        <w:jc w:val="both"/>
        <w:rPr>
          <w:rFonts w:eastAsia="Times New Roman" w:cs="Times New Roman"/>
          <w:i/>
          <w:sz w:val="24"/>
          <w:szCs w:val="24"/>
        </w:rPr>
      </w:pPr>
      <w:r w:rsidRPr="00455A7D">
        <w:rPr>
          <w:rFonts w:eastAsia="Times New Roman" w:cs="Times New Roman"/>
          <w:i/>
          <w:sz w:val="24"/>
          <w:szCs w:val="24"/>
        </w:rPr>
        <w:t xml:space="preserve">Develop and execute plans to establish a national </w:t>
      </w:r>
      <w:r w:rsidR="00647C55">
        <w:rPr>
          <w:rFonts w:eastAsia="Times New Roman" w:cs="Times New Roman"/>
          <w:i/>
          <w:sz w:val="24"/>
          <w:szCs w:val="24"/>
        </w:rPr>
        <w:t>South-Sudanese</w:t>
      </w:r>
      <w:r w:rsidRPr="00455A7D">
        <w:rPr>
          <w:rFonts w:eastAsia="Times New Roman" w:cs="Times New Roman"/>
          <w:i/>
          <w:sz w:val="24"/>
          <w:szCs w:val="24"/>
        </w:rPr>
        <w:t xml:space="preserve"> federation of farmer’s associations.</w:t>
      </w:r>
    </w:p>
    <w:p w14:paraId="22A85664" w14:textId="77777777" w:rsidR="00D16FFF" w:rsidRPr="00011E0B" w:rsidRDefault="00D16FFF" w:rsidP="00EA3C0B">
      <w:pPr>
        <w:spacing w:after="0" w:line="240" w:lineRule="auto"/>
        <w:jc w:val="both"/>
        <w:rPr>
          <w:rFonts w:eastAsia="Times New Roman" w:cs="Times New Roman"/>
          <w:sz w:val="24"/>
          <w:szCs w:val="24"/>
        </w:rPr>
      </w:pPr>
    </w:p>
    <w:p w14:paraId="16A386CC" w14:textId="0310480A" w:rsidR="00FD1959" w:rsidRPr="00011E0B" w:rsidRDefault="00D16FFF" w:rsidP="00EA3C0B">
      <w:pPr>
        <w:spacing w:after="0" w:line="240" w:lineRule="auto"/>
        <w:jc w:val="both"/>
        <w:rPr>
          <w:rFonts w:eastAsia="Times New Roman" w:cs="Times New Roman"/>
          <w:sz w:val="24"/>
          <w:szCs w:val="24"/>
        </w:rPr>
      </w:pPr>
      <w:r w:rsidRPr="00011E0B">
        <w:rPr>
          <w:rFonts w:eastAsia="Times New Roman" w:cs="Times New Roman"/>
          <w:sz w:val="24"/>
          <w:szCs w:val="24"/>
        </w:rPr>
        <w:t>Finally, women play a crucial role in these FAs, which is fostering a silent revolution.</w:t>
      </w:r>
    </w:p>
    <w:p w14:paraId="6A7198CD" w14:textId="42AC2208" w:rsidR="00951DAD" w:rsidRPr="0005412B" w:rsidRDefault="00B85791" w:rsidP="00EA3C0B">
      <w:pPr>
        <w:pStyle w:val="Listenabsatz"/>
        <w:numPr>
          <w:ilvl w:val="0"/>
          <w:numId w:val="7"/>
        </w:numPr>
        <w:spacing w:after="0" w:line="240" w:lineRule="auto"/>
        <w:jc w:val="both"/>
        <w:rPr>
          <w:rFonts w:eastAsia="Times New Roman" w:cs="Times New Roman"/>
          <w:i/>
          <w:sz w:val="24"/>
          <w:szCs w:val="24"/>
        </w:rPr>
      </w:pPr>
      <w:r>
        <w:rPr>
          <w:rFonts w:eastAsia="Times New Roman" w:cs="Times New Roman"/>
          <w:i/>
          <w:sz w:val="24"/>
          <w:szCs w:val="24"/>
        </w:rPr>
        <w:t xml:space="preserve">Promote </w:t>
      </w:r>
      <w:r w:rsidR="00951DAD">
        <w:rPr>
          <w:rFonts w:eastAsia="Times New Roman" w:cs="Times New Roman"/>
          <w:i/>
          <w:sz w:val="24"/>
          <w:szCs w:val="24"/>
        </w:rPr>
        <w:t xml:space="preserve">the changing gender roles </w:t>
      </w:r>
      <w:r w:rsidR="00011E0B">
        <w:rPr>
          <w:rFonts w:eastAsia="Times New Roman" w:cs="Times New Roman"/>
          <w:i/>
          <w:sz w:val="24"/>
          <w:szCs w:val="24"/>
        </w:rPr>
        <w:t xml:space="preserve">as part of </w:t>
      </w:r>
      <w:r w:rsidR="00C35440">
        <w:rPr>
          <w:rFonts w:eastAsia="Times New Roman" w:cs="Times New Roman"/>
          <w:i/>
          <w:sz w:val="24"/>
          <w:szCs w:val="24"/>
        </w:rPr>
        <w:t xml:space="preserve">the silent revolution </w:t>
      </w:r>
      <w:r w:rsidR="00951DAD">
        <w:rPr>
          <w:rFonts w:eastAsia="Times New Roman" w:cs="Times New Roman"/>
          <w:i/>
          <w:sz w:val="24"/>
          <w:szCs w:val="24"/>
        </w:rPr>
        <w:t xml:space="preserve">and </w:t>
      </w:r>
      <w:r>
        <w:rPr>
          <w:rFonts w:eastAsia="Times New Roman" w:cs="Times New Roman"/>
          <w:i/>
          <w:sz w:val="24"/>
          <w:szCs w:val="24"/>
        </w:rPr>
        <w:t xml:space="preserve">study </w:t>
      </w:r>
      <w:r w:rsidR="00951DAD">
        <w:rPr>
          <w:rFonts w:eastAsia="Times New Roman" w:cs="Times New Roman"/>
          <w:i/>
          <w:sz w:val="24"/>
          <w:szCs w:val="24"/>
        </w:rPr>
        <w:t>their impact in the FAs</w:t>
      </w:r>
      <w:r w:rsidR="00C35440">
        <w:rPr>
          <w:rFonts w:eastAsia="Times New Roman" w:cs="Times New Roman"/>
          <w:i/>
          <w:sz w:val="24"/>
          <w:szCs w:val="24"/>
        </w:rPr>
        <w:t xml:space="preserve"> and broader society</w:t>
      </w:r>
      <w:r w:rsidR="00951DAD">
        <w:rPr>
          <w:rFonts w:eastAsia="Times New Roman" w:cs="Times New Roman"/>
          <w:i/>
          <w:sz w:val="24"/>
          <w:szCs w:val="24"/>
        </w:rPr>
        <w:t>.</w:t>
      </w:r>
      <w:r>
        <w:rPr>
          <w:rFonts w:eastAsia="Times New Roman" w:cs="Times New Roman"/>
          <w:i/>
          <w:sz w:val="24"/>
          <w:szCs w:val="24"/>
        </w:rPr>
        <w:t xml:space="preserve"> </w:t>
      </w:r>
    </w:p>
    <w:p w14:paraId="749E6CB7" w14:textId="77777777" w:rsidR="00781B26" w:rsidRDefault="00781B26" w:rsidP="00EA3C0B">
      <w:pPr>
        <w:widowControl w:val="0"/>
        <w:spacing w:after="0" w:line="240" w:lineRule="auto"/>
        <w:jc w:val="both"/>
        <w:rPr>
          <w:rFonts w:eastAsia="Times New Roman" w:cs="Times New Roman"/>
          <w:b/>
          <w:sz w:val="24"/>
          <w:szCs w:val="24"/>
        </w:rPr>
      </w:pPr>
    </w:p>
    <w:p w14:paraId="7CBD8BAF" w14:textId="4CBA0241" w:rsidR="00781B26" w:rsidRDefault="00781B26" w:rsidP="00EA3C0B">
      <w:pPr>
        <w:widowControl w:val="0"/>
        <w:spacing w:after="0" w:line="240" w:lineRule="auto"/>
        <w:jc w:val="both"/>
        <w:rPr>
          <w:rFonts w:eastAsia="Times New Roman" w:cs="Times New Roman"/>
          <w:b/>
          <w:sz w:val="24"/>
          <w:szCs w:val="24"/>
        </w:rPr>
      </w:pPr>
      <w:r>
        <w:rPr>
          <w:rFonts w:eastAsia="Times New Roman" w:cs="Times New Roman"/>
          <w:b/>
          <w:sz w:val="24"/>
          <w:szCs w:val="24"/>
        </w:rPr>
        <w:t>Objective 2: Increased agricultural productivity of 6</w:t>
      </w:r>
      <w:r w:rsidR="003B47DE">
        <w:rPr>
          <w:rFonts w:eastAsia="Times New Roman" w:cs="Times New Roman"/>
          <w:b/>
          <w:sz w:val="24"/>
          <w:szCs w:val="24"/>
        </w:rPr>
        <w:t>,</w:t>
      </w:r>
      <w:r>
        <w:rPr>
          <w:rFonts w:eastAsia="Times New Roman" w:cs="Times New Roman"/>
          <w:b/>
          <w:sz w:val="24"/>
          <w:szCs w:val="24"/>
        </w:rPr>
        <w:t>000 families to eradicate hunger and malnutrition and fulfill their children’s basic development (health and education) needs</w:t>
      </w:r>
    </w:p>
    <w:p w14:paraId="0EA4A54C" w14:textId="77777777" w:rsidR="00781B26" w:rsidRDefault="00781B26" w:rsidP="00EA3C0B">
      <w:pPr>
        <w:spacing w:after="0" w:line="240" w:lineRule="auto"/>
        <w:jc w:val="both"/>
        <w:rPr>
          <w:rFonts w:eastAsia="Times New Roman" w:cs="Times New Roman"/>
          <w:sz w:val="24"/>
          <w:szCs w:val="24"/>
        </w:rPr>
      </w:pPr>
    </w:p>
    <w:p w14:paraId="5D661DAA" w14:textId="77777777" w:rsidR="00781B26" w:rsidRDefault="00781B26" w:rsidP="00EA3C0B">
      <w:pPr>
        <w:spacing w:after="0" w:line="240" w:lineRule="auto"/>
        <w:jc w:val="both"/>
        <w:rPr>
          <w:rFonts w:eastAsia="Times New Roman" w:cs="Times New Roman"/>
          <w:i/>
          <w:sz w:val="24"/>
          <w:szCs w:val="24"/>
        </w:rPr>
      </w:pPr>
      <w:r>
        <w:rPr>
          <w:rFonts w:eastAsia="Times New Roman" w:cs="Times New Roman"/>
          <w:i/>
          <w:sz w:val="24"/>
          <w:szCs w:val="24"/>
        </w:rPr>
        <w:t>Implementation process</w:t>
      </w:r>
    </w:p>
    <w:p w14:paraId="318CE06B" w14:textId="46037646" w:rsidR="00781B26" w:rsidRDefault="00781B26" w:rsidP="00EA3C0B">
      <w:pPr>
        <w:spacing w:line="240" w:lineRule="auto"/>
        <w:jc w:val="both"/>
        <w:rPr>
          <w:rFonts w:eastAsia="Times New Roman" w:cs="Times New Roman"/>
          <w:sz w:val="24"/>
          <w:szCs w:val="24"/>
        </w:rPr>
      </w:pPr>
      <w:r>
        <w:rPr>
          <w:rFonts w:eastAsia="Times New Roman" w:cs="Times New Roman"/>
          <w:sz w:val="24"/>
          <w:szCs w:val="24"/>
        </w:rPr>
        <w:t xml:space="preserve">DMI </w:t>
      </w:r>
      <w:r w:rsidR="00426329">
        <w:rPr>
          <w:rFonts w:eastAsia="Times New Roman" w:cs="Times New Roman"/>
          <w:sz w:val="24"/>
          <w:szCs w:val="24"/>
        </w:rPr>
        <w:t xml:space="preserve">fosters </w:t>
      </w:r>
      <w:r>
        <w:rPr>
          <w:rFonts w:eastAsia="Times New Roman" w:cs="Times New Roman"/>
          <w:sz w:val="24"/>
          <w:szCs w:val="24"/>
        </w:rPr>
        <w:t>increase</w:t>
      </w:r>
      <w:r w:rsidR="00426329">
        <w:rPr>
          <w:rFonts w:eastAsia="Times New Roman" w:cs="Times New Roman"/>
          <w:sz w:val="24"/>
          <w:szCs w:val="24"/>
        </w:rPr>
        <w:t>d</w:t>
      </w:r>
      <w:r>
        <w:rPr>
          <w:rFonts w:eastAsia="Times New Roman" w:cs="Times New Roman"/>
          <w:sz w:val="24"/>
          <w:szCs w:val="24"/>
        </w:rPr>
        <w:t xml:space="preserve"> productivity by introducing new technologies, such as the shared use of tractor</w:t>
      </w:r>
      <w:r w:rsidR="001E04EF">
        <w:rPr>
          <w:rFonts w:eastAsia="Times New Roman" w:cs="Times New Roman"/>
          <w:sz w:val="24"/>
          <w:szCs w:val="24"/>
        </w:rPr>
        <w:t>s</w:t>
      </w:r>
      <w:r>
        <w:rPr>
          <w:rFonts w:eastAsia="Times New Roman" w:cs="Times New Roman"/>
          <w:sz w:val="24"/>
          <w:szCs w:val="24"/>
        </w:rPr>
        <w:t xml:space="preserve"> and ox-</w:t>
      </w:r>
      <w:r w:rsidR="001E04EF">
        <w:rPr>
          <w:rFonts w:eastAsia="Times New Roman" w:cs="Times New Roman"/>
          <w:sz w:val="24"/>
          <w:szCs w:val="24"/>
        </w:rPr>
        <w:t>plow</w:t>
      </w:r>
      <w:r w:rsidR="00426329">
        <w:rPr>
          <w:rFonts w:eastAsia="Times New Roman" w:cs="Times New Roman"/>
          <w:sz w:val="24"/>
          <w:szCs w:val="24"/>
        </w:rPr>
        <w:t>s</w:t>
      </w:r>
      <w:r>
        <w:rPr>
          <w:rFonts w:eastAsia="Times New Roman" w:cs="Times New Roman"/>
          <w:sz w:val="24"/>
          <w:szCs w:val="24"/>
        </w:rPr>
        <w:t>. It also provides tools (rake, hoe, spade, weeder, and knife), quality seeds (maize, groundnut, sorghum, and vegetables), and fruit</w:t>
      </w:r>
      <w:r w:rsidR="00C7680A">
        <w:rPr>
          <w:rFonts w:eastAsia="Times New Roman" w:cs="Times New Roman"/>
          <w:sz w:val="24"/>
          <w:szCs w:val="24"/>
        </w:rPr>
        <w:t>-</w:t>
      </w:r>
      <w:r>
        <w:rPr>
          <w:rFonts w:eastAsia="Times New Roman" w:cs="Times New Roman"/>
          <w:sz w:val="24"/>
          <w:szCs w:val="24"/>
        </w:rPr>
        <w:t xml:space="preserve">tree saplings. </w:t>
      </w:r>
      <w:r w:rsidR="001E04EF">
        <w:rPr>
          <w:rFonts w:eastAsia="Times New Roman" w:cs="Times New Roman"/>
          <w:sz w:val="24"/>
          <w:szCs w:val="24"/>
        </w:rPr>
        <w:t>Additionally,</w:t>
      </w:r>
      <w:r>
        <w:rPr>
          <w:rFonts w:eastAsia="Times New Roman" w:cs="Times New Roman"/>
          <w:sz w:val="24"/>
          <w:szCs w:val="24"/>
        </w:rPr>
        <w:t xml:space="preserve"> it teaches </w:t>
      </w:r>
      <w:r w:rsidR="003C30D8">
        <w:rPr>
          <w:rFonts w:eastAsia="Times New Roman" w:cs="Times New Roman"/>
          <w:sz w:val="24"/>
          <w:szCs w:val="24"/>
        </w:rPr>
        <w:t xml:space="preserve">farmers </w:t>
      </w:r>
      <w:r>
        <w:rPr>
          <w:rFonts w:eastAsia="Times New Roman" w:cs="Times New Roman"/>
          <w:sz w:val="24"/>
          <w:szCs w:val="24"/>
        </w:rPr>
        <w:t xml:space="preserve">how to use the technology, tools, and to properly grow the crops and trees, </w:t>
      </w:r>
      <w:r w:rsidR="00F84FAF">
        <w:rPr>
          <w:rFonts w:eastAsia="Times New Roman" w:cs="Times New Roman"/>
          <w:sz w:val="24"/>
          <w:szCs w:val="24"/>
        </w:rPr>
        <w:t>for example</w:t>
      </w:r>
      <w:r>
        <w:rPr>
          <w:rFonts w:eastAsia="Times New Roman" w:cs="Times New Roman"/>
          <w:sz w:val="24"/>
          <w:szCs w:val="24"/>
        </w:rPr>
        <w:t xml:space="preserve"> by using nursery beds</w:t>
      </w:r>
      <w:r w:rsidR="00B85791">
        <w:rPr>
          <w:rFonts w:eastAsia="Times New Roman" w:cs="Times New Roman"/>
          <w:sz w:val="24"/>
          <w:szCs w:val="24"/>
        </w:rPr>
        <w:t>,</w:t>
      </w:r>
      <w:r w:rsidR="00465FF4">
        <w:rPr>
          <w:rFonts w:eastAsia="Times New Roman" w:cs="Times New Roman"/>
          <w:sz w:val="24"/>
          <w:szCs w:val="24"/>
        </w:rPr>
        <w:t xml:space="preserve"> in-line planting</w:t>
      </w:r>
      <w:r w:rsidR="0034648E">
        <w:rPr>
          <w:rFonts w:eastAsia="Times New Roman" w:cs="Times New Roman"/>
          <w:sz w:val="24"/>
          <w:szCs w:val="24"/>
        </w:rPr>
        <w:t>/spacing</w:t>
      </w:r>
      <w:r w:rsidR="00465FF4">
        <w:rPr>
          <w:rFonts w:eastAsia="Times New Roman" w:cs="Times New Roman"/>
          <w:sz w:val="24"/>
          <w:szCs w:val="24"/>
        </w:rPr>
        <w:t xml:space="preserve">, </w:t>
      </w:r>
      <w:r w:rsidR="0034648E">
        <w:rPr>
          <w:rFonts w:eastAsia="Times New Roman" w:cs="Times New Roman"/>
          <w:sz w:val="24"/>
          <w:szCs w:val="24"/>
        </w:rPr>
        <w:t xml:space="preserve">inter-cropping, organic pesticides, compost, </w:t>
      </w:r>
      <w:r w:rsidR="00465FF4">
        <w:rPr>
          <w:rFonts w:eastAsia="Times New Roman" w:cs="Times New Roman"/>
          <w:sz w:val="24"/>
          <w:szCs w:val="24"/>
        </w:rPr>
        <w:t xml:space="preserve">and </w:t>
      </w:r>
      <w:r w:rsidR="0034648E">
        <w:rPr>
          <w:rFonts w:eastAsia="Times New Roman" w:cs="Times New Roman"/>
          <w:sz w:val="24"/>
          <w:szCs w:val="24"/>
        </w:rPr>
        <w:t>mulching/</w:t>
      </w:r>
      <w:r w:rsidR="00465FF4">
        <w:rPr>
          <w:rFonts w:eastAsia="Times New Roman" w:cs="Times New Roman"/>
          <w:sz w:val="24"/>
          <w:szCs w:val="24"/>
        </w:rPr>
        <w:t>ridges</w:t>
      </w:r>
      <w:r>
        <w:rPr>
          <w:rFonts w:eastAsia="Times New Roman" w:cs="Times New Roman"/>
          <w:sz w:val="24"/>
          <w:szCs w:val="24"/>
        </w:rPr>
        <w:t xml:space="preserve">. With the resulting higher income, DMI hopes that children, especially girls, can attend school more often and for longer </w:t>
      </w:r>
      <w:r w:rsidR="003C30D8">
        <w:rPr>
          <w:rFonts w:eastAsia="Times New Roman" w:cs="Times New Roman"/>
          <w:sz w:val="24"/>
          <w:szCs w:val="24"/>
        </w:rPr>
        <w:t xml:space="preserve">periods of time </w:t>
      </w:r>
      <w:r>
        <w:rPr>
          <w:rFonts w:eastAsia="Times New Roman" w:cs="Times New Roman"/>
          <w:sz w:val="24"/>
          <w:szCs w:val="24"/>
        </w:rPr>
        <w:t xml:space="preserve">(DMI also has education projects in or close to the villages) and </w:t>
      </w:r>
      <w:r w:rsidR="00EA695B">
        <w:rPr>
          <w:rFonts w:eastAsia="Times New Roman" w:cs="Times New Roman"/>
          <w:sz w:val="24"/>
          <w:szCs w:val="24"/>
        </w:rPr>
        <w:t xml:space="preserve">ultimately </w:t>
      </w:r>
      <w:r>
        <w:rPr>
          <w:rFonts w:eastAsia="Times New Roman" w:cs="Times New Roman"/>
          <w:sz w:val="24"/>
          <w:szCs w:val="24"/>
        </w:rPr>
        <w:t>improve their health. The neediest families also receive</w:t>
      </w:r>
      <w:r w:rsidR="00535CE6">
        <w:rPr>
          <w:rFonts w:eastAsia="Times New Roman" w:cs="Times New Roman"/>
          <w:sz w:val="24"/>
          <w:szCs w:val="24"/>
        </w:rPr>
        <w:t>d</w:t>
      </w:r>
      <w:r>
        <w:rPr>
          <w:rFonts w:eastAsia="Times New Roman" w:cs="Times New Roman"/>
          <w:sz w:val="24"/>
          <w:szCs w:val="24"/>
        </w:rPr>
        <w:t xml:space="preserve"> livestock (goats and chicken</w:t>
      </w:r>
      <w:r w:rsidR="002E73EF">
        <w:rPr>
          <w:rFonts w:eastAsia="Times New Roman" w:cs="Times New Roman"/>
          <w:sz w:val="24"/>
          <w:szCs w:val="24"/>
        </w:rPr>
        <w:t>s</w:t>
      </w:r>
      <w:r>
        <w:rPr>
          <w:rFonts w:eastAsia="Times New Roman" w:cs="Times New Roman"/>
          <w:sz w:val="24"/>
          <w:szCs w:val="24"/>
        </w:rPr>
        <w:t xml:space="preserve">). </w:t>
      </w:r>
      <w:r w:rsidR="000A4714">
        <w:rPr>
          <w:rFonts w:eastAsia="Times New Roman" w:cs="Times New Roman"/>
          <w:sz w:val="24"/>
          <w:szCs w:val="24"/>
        </w:rPr>
        <w:t>T</w:t>
      </w:r>
      <w:r>
        <w:rPr>
          <w:rFonts w:eastAsia="Times New Roman" w:cs="Times New Roman"/>
          <w:sz w:val="24"/>
          <w:szCs w:val="24"/>
        </w:rPr>
        <w:t xml:space="preserve">he goats </w:t>
      </w:r>
      <w:r w:rsidR="000A4714">
        <w:rPr>
          <w:rFonts w:eastAsia="Times New Roman" w:cs="Times New Roman"/>
          <w:sz w:val="24"/>
          <w:szCs w:val="24"/>
        </w:rPr>
        <w:t xml:space="preserve">especially </w:t>
      </w:r>
      <w:r w:rsidR="00535CE6">
        <w:rPr>
          <w:rFonts w:eastAsia="Times New Roman" w:cs="Times New Roman"/>
          <w:sz w:val="24"/>
          <w:szCs w:val="24"/>
        </w:rPr>
        <w:t xml:space="preserve">were </w:t>
      </w:r>
      <w:r>
        <w:rPr>
          <w:rFonts w:eastAsia="Times New Roman" w:cs="Times New Roman"/>
          <w:sz w:val="24"/>
          <w:szCs w:val="24"/>
        </w:rPr>
        <w:t xml:space="preserve">new, as the nomadic cattle-rearing tribes traditionally do not allow “agriculturalist” groups to rear </w:t>
      </w:r>
      <w:r w:rsidR="001E04EF">
        <w:rPr>
          <w:rFonts w:eastAsia="Times New Roman" w:cs="Times New Roman"/>
          <w:sz w:val="24"/>
          <w:szCs w:val="24"/>
        </w:rPr>
        <w:t xml:space="preserve">such </w:t>
      </w:r>
      <w:r w:rsidR="000A4714">
        <w:rPr>
          <w:rFonts w:eastAsia="Times New Roman" w:cs="Times New Roman"/>
          <w:sz w:val="24"/>
          <w:szCs w:val="24"/>
        </w:rPr>
        <w:t>livestock</w:t>
      </w:r>
      <w:r>
        <w:rPr>
          <w:rFonts w:eastAsia="Times New Roman" w:cs="Times New Roman"/>
          <w:sz w:val="24"/>
          <w:szCs w:val="24"/>
        </w:rPr>
        <w:t xml:space="preserve">. </w:t>
      </w:r>
    </w:p>
    <w:p w14:paraId="35DB6AC8" w14:textId="1B5E0C09" w:rsidR="00686161" w:rsidRDefault="00426329" w:rsidP="00EA3C0B">
      <w:pPr>
        <w:spacing w:after="0" w:line="240" w:lineRule="auto"/>
        <w:jc w:val="both"/>
        <w:rPr>
          <w:rFonts w:eastAsia="Times New Roman" w:cs="Times New Roman"/>
          <w:sz w:val="24"/>
          <w:szCs w:val="24"/>
        </w:rPr>
      </w:pPr>
      <w:r>
        <w:rPr>
          <w:rFonts w:eastAsia="Times New Roman" w:cs="Times New Roman"/>
          <w:sz w:val="24"/>
          <w:szCs w:val="24"/>
        </w:rPr>
        <w:t>I</w:t>
      </w:r>
      <w:r w:rsidR="00686161">
        <w:rPr>
          <w:rFonts w:eastAsia="Times New Roman" w:cs="Times New Roman"/>
          <w:sz w:val="24"/>
          <w:szCs w:val="24"/>
        </w:rPr>
        <w:t>n other parts of Africa, people</w:t>
      </w:r>
      <w:r w:rsidR="00DD53D4">
        <w:rPr>
          <w:rFonts w:eastAsia="Times New Roman" w:cs="Times New Roman"/>
          <w:sz w:val="24"/>
          <w:szCs w:val="24"/>
        </w:rPr>
        <w:t xml:space="preserve"> also</w:t>
      </w:r>
      <w:r w:rsidR="00686161">
        <w:rPr>
          <w:rFonts w:eastAsia="Times New Roman" w:cs="Times New Roman"/>
          <w:sz w:val="24"/>
          <w:szCs w:val="24"/>
        </w:rPr>
        <w:t xml:space="preserve"> improve their protein intake with</w:t>
      </w:r>
      <w:r w:rsidR="00DD53D4">
        <w:rPr>
          <w:rFonts w:eastAsia="Times New Roman" w:cs="Times New Roman"/>
          <w:sz w:val="24"/>
          <w:szCs w:val="24"/>
        </w:rPr>
        <w:t xml:space="preserve"> </w:t>
      </w:r>
      <w:r w:rsidR="002E73EF">
        <w:rPr>
          <w:rFonts w:eastAsia="Times New Roman" w:cs="Times New Roman"/>
          <w:sz w:val="24"/>
          <w:szCs w:val="24"/>
        </w:rPr>
        <w:t xml:space="preserve">small </w:t>
      </w:r>
      <w:r w:rsidR="00DD53D4">
        <w:rPr>
          <w:rFonts w:eastAsia="Times New Roman" w:cs="Times New Roman"/>
          <w:sz w:val="24"/>
          <w:szCs w:val="24"/>
        </w:rPr>
        <w:t>animals, such as</w:t>
      </w:r>
      <w:r w:rsidR="00686161">
        <w:rPr>
          <w:rFonts w:eastAsia="Times New Roman" w:cs="Times New Roman"/>
          <w:sz w:val="24"/>
          <w:szCs w:val="24"/>
        </w:rPr>
        <w:t xml:space="preserve"> guinea pigs </w:t>
      </w:r>
      <w:r w:rsidR="001256EC">
        <w:rPr>
          <w:rFonts w:eastAsia="Times New Roman" w:cs="Times New Roman"/>
          <w:sz w:val="24"/>
          <w:szCs w:val="24"/>
        </w:rPr>
        <w:t xml:space="preserve">or </w:t>
      </w:r>
      <w:r>
        <w:rPr>
          <w:rFonts w:eastAsia="Times New Roman" w:cs="Times New Roman"/>
          <w:sz w:val="24"/>
          <w:szCs w:val="24"/>
        </w:rPr>
        <w:t>guinea fowls</w:t>
      </w:r>
      <w:r w:rsidR="00686161">
        <w:rPr>
          <w:rFonts w:eastAsia="Times New Roman" w:cs="Times New Roman"/>
          <w:sz w:val="24"/>
          <w:szCs w:val="24"/>
        </w:rPr>
        <w:t xml:space="preserve">, which they can tend close to their homes. </w:t>
      </w:r>
      <w:r w:rsidR="001256EC">
        <w:rPr>
          <w:rFonts w:eastAsia="Times New Roman" w:cs="Times New Roman"/>
          <w:sz w:val="24"/>
          <w:szCs w:val="24"/>
        </w:rPr>
        <w:t xml:space="preserve">Rodents, in particular, </w:t>
      </w:r>
      <w:r w:rsidR="00686161">
        <w:rPr>
          <w:rFonts w:eastAsia="Times New Roman" w:cs="Times New Roman"/>
          <w:sz w:val="24"/>
          <w:szCs w:val="24"/>
        </w:rPr>
        <w:t>procreate quickly but require relatively little space and food. Such small animals are also accepted by the nomadic tribes that rear cattle as being appropriate for “agricultural” tribes. If specific groups (e.g., pregnant women) suffer from protein deficiency or anemia this would be a possible durable solution.</w:t>
      </w:r>
    </w:p>
    <w:p w14:paraId="519DE81F" w14:textId="77777777" w:rsidR="00081CA5" w:rsidRDefault="00081CA5" w:rsidP="00EA3C0B">
      <w:pPr>
        <w:spacing w:after="0" w:line="240" w:lineRule="auto"/>
        <w:jc w:val="both"/>
        <w:rPr>
          <w:rFonts w:eastAsia="Times New Roman" w:cs="Times New Roman"/>
          <w:sz w:val="24"/>
          <w:szCs w:val="24"/>
        </w:rPr>
      </w:pPr>
    </w:p>
    <w:p w14:paraId="048A44AA" w14:textId="460E87F1" w:rsidR="00781B26" w:rsidRDefault="00781B26" w:rsidP="00EA3C0B">
      <w:pPr>
        <w:spacing w:after="0" w:line="240" w:lineRule="auto"/>
        <w:jc w:val="both"/>
        <w:rPr>
          <w:rFonts w:eastAsia="Times New Roman" w:cs="Times New Roman"/>
          <w:i/>
          <w:sz w:val="24"/>
          <w:szCs w:val="24"/>
        </w:rPr>
      </w:pPr>
      <w:r>
        <w:rPr>
          <w:rFonts w:eastAsia="Times New Roman" w:cs="Times New Roman"/>
          <w:i/>
          <w:sz w:val="24"/>
          <w:szCs w:val="24"/>
        </w:rPr>
        <w:t>Results</w:t>
      </w:r>
    </w:p>
    <w:p w14:paraId="6FA356F3" w14:textId="36677CFD" w:rsidR="00423EFF" w:rsidRDefault="00423EFF" w:rsidP="00EA3C0B">
      <w:pPr>
        <w:spacing w:line="240" w:lineRule="auto"/>
        <w:jc w:val="both"/>
        <w:rPr>
          <w:rFonts w:eastAsia="Times New Roman" w:cs="Times New Roman"/>
          <w:sz w:val="24"/>
          <w:szCs w:val="24"/>
        </w:rPr>
      </w:pPr>
      <w:r>
        <w:rPr>
          <w:rFonts w:eastAsia="Times New Roman" w:cs="Times New Roman"/>
          <w:sz w:val="24"/>
          <w:szCs w:val="24"/>
        </w:rPr>
        <w:t xml:space="preserve">The total number of families </w:t>
      </w:r>
      <w:r w:rsidR="00D74FEA">
        <w:rPr>
          <w:rFonts w:eastAsia="Times New Roman" w:cs="Times New Roman"/>
          <w:sz w:val="24"/>
          <w:szCs w:val="24"/>
        </w:rPr>
        <w:t xml:space="preserve">participating </w:t>
      </w:r>
      <w:r>
        <w:rPr>
          <w:rFonts w:eastAsia="Times New Roman" w:cs="Times New Roman"/>
          <w:sz w:val="24"/>
          <w:szCs w:val="24"/>
        </w:rPr>
        <w:t xml:space="preserve">in the FAs is 5,755, which amounts to 96 </w:t>
      </w:r>
      <w:r w:rsidR="0064741F">
        <w:rPr>
          <w:rFonts w:eastAsia="Times New Roman" w:cs="Times New Roman"/>
          <w:sz w:val="24"/>
          <w:szCs w:val="24"/>
        </w:rPr>
        <w:t>percent</w:t>
      </w:r>
      <w:r>
        <w:rPr>
          <w:rFonts w:eastAsia="Times New Roman" w:cs="Times New Roman"/>
          <w:sz w:val="24"/>
          <w:szCs w:val="24"/>
        </w:rPr>
        <w:t xml:space="preserve"> of the planned 6,000 families.</w:t>
      </w:r>
    </w:p>
    <w:p w14:paraId="249907C6" w14:textId="0A0FC462" w:rsidR="00660656" w:rsidRDefault="00C14FA8" w:rsidP="00EA3C0B">
      <w:pPr>
        <w:spacing w:line="240" w:lineRule="auto"/>
        <w:jc w:val="both"/>
        <w:rPr>
          <w:rFonts w:eastAsia="Times New Roman" w:cs="Times New Roman"/>
          <w:sz w:val="24"/>
          <w:szCs w:val="24"/>
        </w:rPr>
      </w:pPr>
      <w:r>
        <w:rPr>
          <w:rFonts w:eastAsia="Times New Roman" w:cs="Times New Roman"/>
          <w:sz w:val="24"/>
          <w:szCs w:val="24"/>
        </w:rPr>
        <w:t>Contrary to the initial expectations, o</w:t>
      </w:r>
      <w:r w:rsidR="00781B26">
        <w:rPr>
          <w:rFonts w:eastAsia="Times New Roman" w:cs="Times New Roman"/>
          <w:sz w:val="24"/>
          <w:szCs w:val="24"/>
        </w:rPr>
        <w:t>x-</w:t>
      </w:r>
      <w:r w:rsidR="001E04EF">
        <w:rPr>
          <w:rFonts w:eastAsia="Times New Roman" w:cs="Times New Roman"/>
          <w:sz w:val="24"/>
          <w:szCs w:val="24"/>
        </w:rPr>
        <w:t>plow</w:t>
      </w:r>
      <w:r w:rsidR="00781B26">
        <w:rPr>
          <w:rFonts w:eastAsia="Times New Roman" w:cs="Times New Roman"/>
          <w:sz w:val="24"/>
          <w:szCs w:val="24"/>
        </w:rPr>
        <w:t xml:space="preserve">s have </w:t>
      </w:r>
      <w:r>
        <w:rPr>
          <w:rFonts w:eastAsia="Times New Roman" w:cs="Times New Roman"/>
          <w:sz w:val="24"/>
          <w:szCs w:val="24"/>
        </w:rPr>
        <w:t xml:space="preserve">almost </w:t>
      </w:r>
      <w:r w:rsidR="001256EC">
        <w:rPr>
          <w:rFonts w:eastAsia="Times New Roman" w:cs="Times New Roman"/>
          <w:sz w:val="24"/>
          <w:szCs w:val="24"/>
        </w:rPr>
        <w:t xml:space="preserve">completely </w:t>
      </w:r>
      <w:r>
        <w:rPr>
          <w:rFonts w:eastAsia="Times New Roman" w:cs="Times New Roman"/>
          <w:sz w:val="24"/>
          <w:szCs w:val="24"/>
        </w:rPr>
        <w:t xml:space="preserve">fallen out of </w:t>
      </w:r>
      <w:r w:rsidR="00781B26">
        <w:rPr>
          <w:rFonts w:eastAsia="Times New Roman" w:cs="Times New Roman"/>
          <w:sz w:val="24"/>
          <w:szCs w:val="24"/>
        </w:rPr>
        <w:t xml:space="preserve">use </w:t>
      </w:r>
      <w:r w:rsidR="00E41BA4">
        <w:rPr>
          <w:rFonts w:eastAsia="Times New Roman" w:cs="Times New Roman"/>
          <w:sz w:val="24"/>
          <w:szCs w:val="24"/>
        </w:rPr>
        <w:t xml:space="preserve">due to the </w:t>
      </w:r>
      <w:r w:rsidR="00B85791">
        <w:rPr>
          <w:rFonts w:eastAsia="Times New Roman" w:cs="Times New Roman"/>
          <w:sz w:val="24"/>
          <w:szCs w:val="24"/>
        </w:rPr>
        <w:t>violent raids</w:t>
      </w:r>
      <w:r w:rsidR="00E41BA4">
        <w:rPr>
          <w:rFonts w:eastAsia="Times New Roman" w:cs="Times New Roman"/>
          <w:sz w:val="24"/>
          <w:szCs w:val="24"/>
        </w:rPr>
        <w:t xml:space="preserve">. Most </w:t>
      </w:r>
      <w:r w:rsidR="00781B26">
        <w:rPr>
          <w:rFonts w:eastAsia="Times New Roman" w:cs="Times New Roman"/>
          <w:sz w:val="24"/>
          <w:szCs w:val="24"/>
        </w:rPr>
        <w:t xml:space="preserve">farmers </w:t>
      </w:r>
      <w:r w:rsidR="00686161">
        <w:rPr>
          <w:rFonts w:eastAsia="Times New Roman" w:cs="Times New Roman"/>
          <w:sz w:val="24"/>
          <w:szCs w:val="24"/>
        </w:rPr>
        <w:t>are afraid that the cattle-raider</w:t>
      </w:r>
      <w:r w:rsidR="00660656">
        <w:rPr>
          <w:rFonts w:eastAsia="Times New Roman" w:cs="Times New Roman"/>
          <w:sz w:val="24"/>
          <w:szCs w:val="24"/>
        </w:rPr>
        <w:t>s</w:t>
      </w:r>
      <w:r w:rsidR="00686161">
        <w:rPr>
          <w:rFonts w:eastAsia="Times New Roman" w:cs="Times New Roman"/>
          <w:sz w:val="24"/>
          <w:szCs w:val="24"/>
        </w:rPr>
        <w:t xml:space="preserve"> will steal</w:t>
      </w:r>
      <w:r w:rsidR="00DD53D4">
        <w:rPr>
          <w:rFonts w:eastAsia="Times New Roman" w:cs="Times New Roman"/>
          <w:sz w:val="24"/>
          <w:szCs w:val="24"/>
        </w:rPr>
        <w:t xml:space="preserve"> </w:t>
      </w:r>
      <w:r w:rsidR="00157C4E">
        <w:rPr>
          <w:rFonts w:eastAsia="Times New Roman" w:cs="Times New Roman"/>
          <w:sz w:val="24"/>
          <w:szCs w:val="24"/>
        </w:rPr>
        <w:t xml:space="preserve">their oxen </w:t>
      </w:r>
      <w:r w:rsidR="00686161">
        <w:rPr>
          <w:rFonts w:eastAsia="Times New Roman" w:cs="Times New Roman"/>
          <w:sz w:val="24"/>
          <w:szCs w:val="24"/>
        </w:rPr>
        <w:t xml:space="preserve">and </w:t>
      </w:r>
      <w:r w:rsidR="00DD53D4">
        <w:rPr>
          <w:rFonts w:eastAsia="Times New Roman" w:cs="Times New Roman"/>
          <w:sz w:val="24"/>
          <w:szCs w:val="24"/>
        </w:rPr>
        <w:t xml:space="preserve">kill or </w:t>
      </w:r>
      <w:r w:rsidR="004A38B6">
        <w:rPr>
          <w:rFonts w:eastAsia="Times New Roman" w:cs="Times New Roman"/>
          <w:sz w:val="24"/>
          <w:szCs w:val="24"/>
        </w:rPr>
        <w:t>commit</w:t>
      </w:r>
      <w:r w:rsidR="004128B8">
        <w:rPr>
          <w:rFonts w:eastAsia="Times New Roman" w:cs="Times New Roman"/>
          <w:sz w:val="24"/>
          <w:szCs w:val="24"/>
        </w:rPr>
        <w:t xml:space="preserve"> other forms of</w:t>
      </w:r>
      <w:r w:rsidR="004A38B6">
        <w:rPr>
          <w:rFonts w:eastAsia="Times New Roman" w:cs="Times New Roman"/>
          <w:sz w:val="24"/>
          <w:szCs w:val="24"/>
        </w:rPr>
        <w:t xml:space="preserve"> extreme </w:t>
      </w:r>
      <w:r w:rsidR="00686161">
        <w:rPr>
          <w:rFonts w:eastAsia="Times New Roman" w:cs="Times New Roman"/>
          <w:sz w:val="24"/>
          <w:szCs w:val="24"/>
        </w:rPr>
        <w:t xml:space="preserve">violence </w:t>
      </w:r>
      <w:r w:rsidR="001256EC">
        <w:rPr>
          <w:rFonts w:eastAsia="Times New Roman" w:cs="Times New Roman"/>
          <w:sz w:val="24"/>
          <w:szCs w:val="24"/>
        </w:rPr>
        <w:t>once again</w:t>
      </w:r>
      <w:r w:rsidR="00686161">
        <w:rPr>
          <w:rFonts w:eastAsia="Times New Roman" w:cs="Times New Roman"/>
          <w:sz w:val="24"/>
          <w:szCs w:val="24"/>
        </w:rPr>
        <w:t xml:space="preserve">. </w:t>
      </w:r>
      <w:r w:rsidR="004A38B6">
        <w:rPr>
          <w:rFonts w:eastAsia="Times New Roman" w:cs="Times New Roman"/>
          <w:sz w:val="24"/>
          <w:szCs w:val="24"/>
        </w:rPr>
        <w:t xml:space="preserve">The farmers </w:t>
      </w:r>
      <w:r>
        <w:rPr>
          <w:rFonts w:eastAsia="Times New Roman" w:cs="Times New Roman"/>
          <w:sz w:val="24"/>
          <w:szCs w:val="24"/>
        </w:rPr>
        <w:t xml:space="preserve">also </w:t>
      </w:r>
      <w:r w:rsidR="00781B26">
        <w:rPr>
          <w:rFonts w:eastAsia="Times New Roman" w:cs="Times New Roman"/>
          <w:sz w:val="24"/>
          <w:szCs w:val="24"/>
        </w:rPr>
        <w:t xml:space="preserve">prefer </w:t>
      </w:r>
      <w:r w:rsidR="001256EC">
        <w:rPr>
          <w:rFonts w:eastAsia="Times New Roman" w:cs="Times New Roman"/>
          <w:sz w:val="24"/>
          <w:szCs w:val="24"/>
        </w:rPr>
        <w:t xml:space="preserve">using </w:t>
      </w:r>
      <w:r w:rsidR="00781B26">
        <w:rPr>
          <w:rFonts w:eastAsia="Times New Roman" w:cs="Times New Roman"/>
          <w:sz w:val="24"/>
          <w:szCs w:val="24"/>
        </w:rPr>
        <w:t>tractor</w:t>
      </w:r>
      <w:r w:rsidR="007B00ED">
        <w:rPr>
          <w:rFonts w:eastAsia="Times New Roman" w:cs="Times New Roman"/>
          <w:sz w:val="24"/>
          <w:szCs w:val="24"/>
        </w:rPr>
        <w:t>s</w:t>
      </w:r>
      <w:r>
        <w:rPr>
          <w:rFonts w:eastAsia="Times New Roman" w:cs="Times New Roman"/>
          <w:sz w:val="24"/>
          <w:szCs w:val="24"/>
        </w:rPr>
        <w:t xml:space="preserve"> because </w:t>
      </w:r>
      <w:r w:rsidR="007B00ED">
        <w:rPr>
          <w:rFonts w:eastAsia="Times New Roman" w:cs="Times New Roman"/>
          <w:sz w:val="24"/>
          <w:szCs w:val="24"/>
        </w:rPr>
        <w:t>they are</w:t>
      </w:r>
      <w:r>
        <w:rPr>
          <w:rFonts w:eastAsia="Times New Roman" w:cs="Times New Roman"/>
          <w:sz w:val="24"/>
          <w:szCs w:val="24"/>
        </w:rPr>
        <w:t xml:space="preserve"> more powerful</w:t>
      </w:r>
      <w:r w:rsidR="00781B26">
        <w:rPr>
          <w:rFonts w:eastAsia="Times New Roman" w:cs="Times New Roman"/>
          <w:sz w:val="24"/>
          <w:szCs w:val="24"/>
        </w:rPr>
        <w:t xml:space="preserve">. However, the </w:t>
      </w:r>
      <w:r w:rsidR="00686161">
        <w:rPr>
          <w:rFonts w:eastAsia="Times New Roman" w:cs="Times New Roman"/>
          <w:sz w:val="24"/>
          <w:szCs w:val="24"/>
        </w:rPr>
        <w:t xml:space="preserve">two DMI </w:t>
      </w:r>
      <w:r w:rsidR="00781B26">
        <w:rPr>
          <w:rFonts w:eastAsia="Times New Roman" w:cs="Times New Roman"/>
          <w:sz w:val="24"/>
          <w:szCs w:val="24"/>
        </w:rPr>
        <w:t>tractor</w:t>
      </w:r>
      <w:r w:rsidR="00686161">
        <w:rPr>
          <w:rFonts w:eastAsia="Times New Roman" w:cs="Times New Roman"/>
          <w:sz w:val="24"/>
          <w:szCs w:val="24"/>
        </w:rPr>
        <w:t>s</w:t>
      </w:r>
      <w:r w:rsidR="00781B26">
        <w:rPr>
          <w:rFonts w:eastAsia="Times New Roman" w:cs="Times New Roman"/>
          <w:sz w:val="24"/>
          <w:szCs w:val="24"/>
        </w:rPr>
        <w:t xml:space="preserve"> cannot cover all farmers fast enough, which causes delays with planting. </w:t>
      </w:r>
      <w:r w:rsidR="00E41BA4">
        <w:rPr>
          <w:rFonts w:eastAsia="Times New Roman" w:cs="Times New Roman"/>
          <w:sz w:val="24"/>
          <w:szCs w:val="24"/>
        </w:rPr>
        <w:t>The large majority of farmers</w:t>
      </w:r>
      <w:r>
        <w:rPr>
          <w:rFonts w:eastAsia="Times New Roman" w:cs="Times New Roman"/>
          <w:sz w:val="24"/>
          <w:szCs w:val="24"/>
        </w:rPr>
        <w:t xml:space="preserve"> still rely on manual labor </w:t>
      </w:r>
      <w:r w:rsidR="004B3E6B">
        <w:rPr>
          <w:rFonts w:eastAsia="Times New Roman" w:cs="Times New Roman"/>
          <w:sz w:val="24"/>
          <w:szCs w:val="24"/>
        </w:rPr>
        <w:t xml:space="preserve">of the </w:t>
      </w:r>
      <w:r>
        <w:rPr>
          <w:rFonts w:eastAsia="Times New Roman" w:cs="Times New Roman"/>
          <w:sz w:val="24"/>
          <w:szCs w:val="24"/>
        </w:rPr>
        <w:t>family</w:t>
      </w:r>
      <w:r w:rsidR="00E41BA4">
        <w:rPr>
          <w:rFonts w:eastAsia="Times New Roman" w:cs="Times New Roman"/>
          <w:sz w:val="24"/>
          <w:szCs w:val="24"/>
        </w:rPr>
        <w:t>, other FA members,</w:t>
      </w:r>
      <w:r>
        <w:rPr>
          <w:rFonts w:eastAsia="Times New Roman" w:cs="Times New Roman"/>
          <w:sz w:val="24"/>
          <w:szCs w:val="24"/>
        </w:rPr>
        <w:t xml:space="preserve"> or</w:t>
      </w:r>
      <w:r w:rsidR="00E41BA4">
        <w:rPr>
          <w:rFonts w:eastAsia="Times New Roman" w:cs="Times New Roman"/>
          <w:sz w:val="24"/>
          <w:szCs w:val="24"/>
        </w:rPr>
        <w:t xml:space="preserve"> </w:t>
      </w:r>
      <w:r>
        <w:rPr>
          <w:rFonts w:eastAsia="Times New Roman" w:cs="Times New Roman"/>
          <w:sz w:val="24"/>
          <w:szCs w:val="24"/>
        </w:rPr>
        <w:t xml:space="preserve">hire </w:t>
      </w:r>
      <w:r w:rsidR="001256EC">
        <w:rPr>
          <w:rFonts w:eastAsia="Times New Roman" w:cs="Times New Roman"/>
          <w:sz w:val="24"/>
          <w:szCs w:val="24"/>
        </w:rPr>
        <w:t xml:space="preserve">temporary </w:t>
      </w:r>
      <w:r>
        <w:rPr>
          <w:rFonts w:eastAsia="Times New Roman" w:cs="Times New Roman"/>
          <w:sz w:val="24"/>
          <w:szCs w:val="24"/>
        </w:rPr>
        <w:t>farm hands</w:t>
      </w:r>
      <w:r w:rsidR="001256EC">
        <w:rPr>
          <w:rFonts w:eastAsia="Times New Roman" w:cs="Times New Roman"/>
          <w:sz w:val="24"/>
          <w:szCs w:val="24"/>
        </w:rPr>
        <w:t>, which has been happening more and more</w:t>
      </w:r>
      <w:r>
        <w:rPr>
          <w:rFonts w:eastAsia="Times New Roman" w:cs="Times New Roman"/>
          <w:sz w:val="24"/>
          <w:szCs w:val="24"/>
        </w:rPr>
        <w:t>.</w:t>
      </w:r>
      <w:r w:rsidR="00E41BA4">
        <w:rPr>
          <w:rFonts w:eastAsia="Times New Roman" w:cs="Times New Roman"/>
          <w:sz w:val="24"/>
          <w:szCs w:val="24"/>
        </w:rPr>
        <w:t xml:space="preserve"> If the cattle-raiders would be able to change their cultural valuation </w:t>
      </w:r>
      <w:r w:rsidR="007B00ED">
        <w:rPr>
          <w:rFonts w:eastAsia="Times New Roman" w:cs="Times New Roman"/>
          <w:sz w:val="24"/>
          <w:szCs w:val="24"/>
        </w:rPr>
        <w:t xml:space="preserve">on </w:t>
      </w:r>
      <w:r w:rsidR="00E41BA4">
        <w:rPr>
          <w:rFonts w:eastAsia="Times New Roman" w:cs="Times New Roman"/>
          <w:sz w:val="24"/>
          <w:szCs w:val="24"/>
        </w:rPr>
        <w:t xml:space="preserve">the use of cows, they could rent their oxen for plowing, which could </w:t>
      </w:r>
      <w:r w:rsidR="00964AF8">
        <w:rPr>
          <w:rFonts w:eastAsia="Times New Roman" w:cs="Times New Roman"/>
          <w:sz w:val="24"/>
          <w:szCs w:val="24"/>
        </w:rPr>
        <w:t xml:space="preserve">strengthen cooperation among pastoralists and agriculturalists and </w:t>
      </w:r>
      <w:r w:rsidR="00E41BA4">
        <w:rPr>
          <w:rFonts w:eastAsia="Times New Roman" w:cs="Times New Roman"/>
          <w:sz w:val="24"/>
          <w:szCs w:val="24"/>
        </w:rPr>
        <w:t>contribute to stopping raids. At the moment, however, no organization is working on making this possible.</w:t>
      </w:r>
    </w:p>
    <w:p w14:paraId="43C23A6D" w14:textId="61FCCFCE" w:rsidR="007A5BA6" w:rsidRDefault="007A5BA6" w:rsidP="00EA3C0B">
      <w:pPr>
        <w:spacing w:line="240" w:lineRule="auto"/>
        <w:jc w:val="both"/>
        <w:rPr>
          <w:rFonts w:eastAsia="Times New Roman" w:cs="Times New Roman"/>
          <w:sz w:val="24"/>
          <w:szCs w:val="24"/>
        </w:rPr>
      </w:pPr>
      <w:r>
        <w:rPr>
          <w:rFonts w:eastAsia="Times New Roman" w:cs="Times New Roman"/>
          <w:sz w:val="24"/>
          <w:szCs w:val="24"/>
        </w:rPr>
        <w:t>Farmers also would like to have better fences, for example of barbed or messed wire to protect their land from grazing animals. It could protect to some extent during raids, but it would also help against goats that often roam freely through the villages and fields.</w:t>
      </w:r>
    </w:p>
    <w:p w14:paraId="6CC30100" w14:textId="77777777" w:rsidR="00812D75" w:rsidRDefault="00812D75" w:rsidP="00812D75">
      <w:pPr>
        <w:spacing w:line="276" w:lineRule="auto"/>
        <w:jc w:val="both"/>
      </w:pPr>
    </w:p>
    <w:p w14:paraId="5F118336" w14:textId="10F0463B" w:rsidR="00013FD4" w:rsidRDefault="00013FD4" w:rsidP="003B47DE">
      <w:pPr>
        <w:pStyle w:val="Beschriftung"/>
        <w:keepNext/>
        <w:jc w:val="both"/>
      </w:pPr>
      <w:bookmarkStart w:id="49" w:name="_Toc90634743"/>
      <w:r>
        <w:lastRenderedPageBreak/>
        <w:t xml:space="preserve">Figure </w:t>
      </w:r>
      <w:r w:rsidR="0086029E">
        <w:fldChar w:fldCharType="begin"/>
      </w:r>
      <w:r w:rsidR="0086029E">
        <w:instrText xml:space="preserve"> SEQ Figure \* ARABIC </w:instrText>
      </w:r>
      <w:r w:rsidR="0086029E">
        <w:fldChar w:fldCharType="separate"/>
      </w:r>
      <w:r w:rsidR="0086029E">
        <w:rPr>
          <w:noProof/>
        </w:rPr>
        <w:t>3</w:t>
      </w:r>
      <w:r w:rsidR="0086029E">
        <w:fldChar w:fldCharType="end"/>
      </w:r>
      <w:r>
        <w:t xml:space="preserve">: </w:t>
      </w:r>
      <w:r w:rsidRPr="00806453">
        <w:t>Methods Used for Plowing</w:t>
      </w:r>
      <w:bookmarkEnd w:id="49"/>
    </w:p>
    <w:p w14:paraId="686F5A1B" w14:textId="31178073" w:rsidR="00A44503" w:rsidRDefault="00812D75" w:rsidP="00B76BE0">
      <w:pPr>
        <w:spacing w:line="276" w:lineRule="auto"/>
        <w:jc w:val="both"/>
        <w:rPr>
          <w:rFonts w:eastAsia="Times New Roman" w:cs="Times New Roman"/>
          <w:sz w:val="24"/>
          <w:szCs w:val="24"/>
        </w:rPr>
      </w:pPr>
      <w:r>
        <w:rPr>
          <w:noProof/>
          <w:lang w:val="de-DE"/>
        </w:rPr>
        <w:drawing>
          <wp:inline distT="0" distB="0" distL="0" distR="0" wp14:anchorId="62CF0AB8" wp14:editId="2517EF4E">
            <wp:extent cx="5760720" cy="2735580"/>
            <wp:effectExtent l="0" t="0" r="11430" b="762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9CE225" w14:textId="21E6A399" w:rsidR="005D0260" w:rsidRDefault="003B47DE" w:rsidP="00EA3C0B">
      <w:pPr>
        <w:spacing w:line="240" w:lineRule="auto"/>
        <w:jc w:val="both"/>
        <w:rPr>
          <w:rFonts w:eastAsia="Times New Roman" w:cs="Times New Roman"/>
          <w:sz w:val="24"/>
          <w:szCs w:val="24"/>
        </w:rPr>
      </w:pPr>
      <w:r>
        <w:rPr>
          <w:rFonts w:eastAsia="Times New Roman" w:cs="Times New Roman"/>
          <w:sz w:val="24"/>
          <w:szCs w:val="24"/>
        </w:rPr>
        <w:t>Despite the fact that plowing by hand is not as efficient as tractors and ox-plows, t</w:t>
      </w:r>
      <w:r w:rsidR="00C14FA8">
        <w:rPr>
          <w:rFonts w:eastAsia="Times New Roman" w:cs="Times New Roman"/>
          <w:sz w:val="24"/>
          <w:szCs w:val="24"/>
        </w:rPr>
        <w:t>he farmers have been able increase their</w:t>
      </w:r>
      <w:r w:rsidR="00C14FA8" w:rsidRPr="00C14FA8">
        <w:rPr>
          <w:rFonts w:eastAsia="Times New Roman" w:cs="Times New Roman"/>
          <w:sz w:val="24"/>
          <w:szCs w:val="24"/>
        </w:rPr>
        <w:t xml:space="preserve"> </w:t>
      </w:r>
      <w:r w:rsidR="00C14FA8">
        <w:rPr>
          <w:rFonts w:eastAsia="Times New Roman" w:cs="Times New Roman"/>
          <w:sz w:val="24"/>
          <w:szCs w:val="24"/>
        </w:rPr>
        <w:t>yields</w:t>
      </w:r>
      <w:r w:rsidR="00E41BA4">
        <w:rPr>
          <w:rFonts w:eastAsia="Times New Roman" w:cs="Times New Roman"/>
          <w:sz w:val="24"/>
          <w:szCs w:val="24"/>
        </w:rPr>
        <w:t xml:space="preserve"> for </w:t>
      </w:r>
      <w:r w:rsidR="007B00ED">
        <w:rPr>
          <w:rFonts w:eastAsia="Times New Roman" w:cs="Times New Roman"/>
          <w:sz w:val="24"/>
          <w:szCs w:val="24"/>
        </w:rPr>
        <w:t xml:space="preserve">the three main </w:t>
      </w:r>
      <w:r w:rsidR="00E41BA4">
        <w:rPr>
          <w:rFonts w:eastAsia="Times New Roman" w:cs="Times New Roman"/>
          <w:sz w:val="24"/>
          <w:szCs w:val="24"/>
        </w:rPr>
        <w:t>staple crops</w:t>
      </w:r>
      <w:r w:rsidR="007B00ED">
        <w:rPr>
          <w:rFonts w:eastAsia="Times New Roman" w:cs="Times New Roman"/>
          <w:sz w:val="24"/>
          <w:szCs w:val="24"/>
        </w:rPr>
        <w:t>, namely</w:t>
      </w:r>
      <w:r w:rsidR="00E41BA4">
        <w:rPr>
          <w:rFonts w:eastAsia="Times New Roman" w:cs="Times New Roman"/>
          <w:sz w:val="24"/>
          <w:szCs w:val="24"/>
        </w:rPr>
        <w:t>: sorghum</w:t>
      </w:r>
      <w:r w:rsidR="001D0963">
        <w:rPr>
          <w:rFonts w:eastAsia="Times New Roman" w:cs="Times New Roman"/>
          <w:sz w:val="24"/>
          <w:szCs w:val="24"/>
        </w:rPr>
        <w:t xml:space="preserve"> by 56 </w:t>
      </w:r>
      <w:r w:rsidR="0064741F">
        <w:rPr>
          <w:rFonts w:eastAsia="Times New Roman" w:cs="Times New Roman"/>
          <w:sz w:val="24"/>
          <w:szCs w:val="24"/>
        </w:rPr>
        <w:t>percent</w:t>
      </w:r>
      <w:r w:rsidR="00E41BA4">
        <w:rPr>
          <w:rFonts w:eastAsia="Times New Roman" w:cs="Times New Roman"/>
          <w:sz w:val="24"/>
          <w:szCs w:val="24"/>
        </w:rPr>
        <w:t>, maize</w:t>
      </w:r>
      <w:r w:rsidR="001D0963">
        <w:rPr>
          <w:rFonts w:eastAsia="Times New Roman" w:cs="Times New Roman"/>
          <w:sz w:val="24"/>
          <w:szCs w:val="24"/>
        </w:rPr>
        <w:t xml:space="preserve"> by 160 </w:t>
      </w:r>
      <w:r w:rsidR="0064741F">
        <w:rPr>
          <w:rFonts w:eastAsia="Times New Roman" w:cs="Times New Roman"/>
          <w:sz w:val="24"/>
          <w:szCs w:val="24"/>
        </w:rPr>
        <w:t>percent</w:t>
      </w:r>
      <w:r w:rsidR="00AE76EE">
        <w:rPr>
          <w:rFonts w:eastAsia="Times New Roman" w:cs="Times New Roman"/>
          <w:sz w:val="24"/>
          <w:szCs w:val="24"/>
        </w:rPr>
        <w:t>,</w:t>
      </w:r>
      <w:r w:rsidR="00E41BA4">
        <w:rPr>
          <w:rFonts w:eastAsia="Times New Roman" w:cs="Times New Roman"/>
          <w:sz w:val="24"/>
          <w:szCs w:val="24"/>
        </w:rPr>
        <w:t xml:space="preserve"> and ground</w:t>
      </w:r>
      <w:r w:rsidR="00345B5C">
        <w:rPr>
          <w:rFonts w:eastAsia="Times New Roman" w:cs="Times New Roman"/>
          <w:sz w:val="24"/>
          <w:szCs w:val="24"/>
        </w:rPr>
        <w:t>n</w:t>
      </w:r>
      <w:r w:rsidR="00E41BA4">
        <w:rPr>
          <w:rFonts w:eastAsia="Times New Roman" w:cs="Times New Roman"/>
          <w:sz w:val="24"/>
          <w:szCs w:val="24"/>
        </w:rPr>
        <w:t>uts</w:t>
      </w:r>
      <w:r w:rsidR="001D0963">
        <w:rPr>
          <w:rFonts w:eastAsia="Times New Roman" w:cs="Times New Roman"/>
          <w:sz w:val="24"/>
          <w:szCs w:val="24"/>
        </w:rPr>
        <w:t xml:space="preserve"> by 168 </w:t>
      </w:r>
      <w:r w:rsidR="0064741F">
        <w:rPr>
          <w:rFonts w:eastAsia="Times New Roman" w:cs="Times New Roman"/>
          <w:sz w:val="24"/>
          <w:szCs w:val="24"/>
        </w:rPr>
        <w:t>percent</w:t>
      </w:r>
      <w:r w:rsidR="00972EDB">
        <w:rPr>
          <w:rFonts w:eastAsia="Times New Roman" w:cs="Times New Roman"/>
          <w:sz w:val="24"/>
          <w:szCs w:val="24"/>
        </w:rPr>
        <w:t xml:space="preserve"> since 2017</w:t>
      </w:r>
      <w:r w:rsidR="00C14FA8">
        <w:rPr>
          <w:rFonts w:eastAsia="Times New Roman" w:cs="Times New Roman"/>
          <w:sz w:val="24"/>
          <w:szCs w:val="24"/>
        </w:rPr>
        <w:t xml:space="preserve">. </w:t>
      </w:r>
    </w:p>
    <w:p w14:paraId="6256666E" w14:textId="477468C3" w:rsidR="0086029E" w:rsidRDefault="0086029E" w:rsidP="0086029E">
      <w:pPr>
        <w:pStyle w:val="Beschriftung"/>
        <w:keepNext/>
        <w:jc w:val="both"/>
      </w:pPr>
      <w:bookmarkStart w:id="50" w:name="_Toc90634744"/>
      <w:r>
        <w:t xml:space="preserve">Figure </w:t>
      </w:r>
      <w:r>
        <w:fldChar w:fldCharType="begin"/>
      </w:r>
      <w:r>
        <w:instrText xml:space="preserve"> SEQ Figure \* ARABIC </w:instrText>
      </w:r>
      <w:r>
        <w:fldChar w:fldCharType="separate"/>
      </w:r>
      <w:r>
        <w:rPr>
          <w:noProof/>
        </w:rPr>
        <w:t>4</w:t>
      </w:r>
      <w:r>
        <w:fldChar w:fldCharType="end"/>
      </w:r>
      <w:r>
        <w:t xml:space="preserve">: </w:t>
      </w:r>
      <w:r w:rsidRPr="005F62A0">
        <w:t xml:space="preserve">Yield for the Main Staple Crops per </w:t>
      </w:r>
      <w:r w:rsidRPr="0016099C">
        <w:rPr>
          <w:i/>
        </w:rPr>
        <w:t>Feddan</w:t>
      </w:r>
      <w:r w:rsidRPr="005F62A0">
        <w:t xml:space="preserve"> in Kilograms</w:t>
      </w:r>
      <w:bookmarkEnd w:id="50"/>
    </w:p>
    <w:p w14:paraId="6735C04B" w14:textId="1104B351" w:rsidR="005D0260" w:rsidRDefault="0086029E" w:rsidP="00B76BE0">
      <w:pPr>
        <w:spacing w:line="276" w:lineRule="auto"/>
        <w:jc w:val="both"/>
        <w:rPr>
          <w:rFonts w:eastAsia="Times New Roman" w:cs="Times New Roman"/>
          <w:sz w:val="24"/>
          <w:szCs w:val="24"/>
        </w:rPr>
      </w:pPr>
      <w:r>
        <w:rPr>
          <w:noProof/>
          <w:lang w:val="de-DE"/>
        </w:rPr>
        <w:drawing>
          <wp:inline distT="0" distB="0" distL="0" distR="0" wp14:anchorId="4CE97CFF" wp14:editId="5FEF08AC">
            <wp:extent cx="5760720" cy="2932430"/>
            <wp:effectExtent l="0" t="0" r="11430" b="127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CE69F88" w14:textId="473074CA" w:rsidR="00E41BA4" w:rsidRDefault="001D0963" w:rsidP="003630CE">
      <w:pPr>
        <w:spacing w:line="240" w:lineRule="auto"/>
        <w:jc w:val="both"/>
        <w:rPr>
          <w:rFonts w:eastAsia="Times New Roman" w:cs="Times New Roman"/>
          <w:sz w:val="24"/>
          <w:szCs w:val="24"/>
        </w:rPr>
      </w:pPr>
      <w:r>
        <w:rPr>
          <w:rFonts w:eastAsia="Times New Roman" w:cs="Times New Roman"/>
          <w:sz w:val="24"/>
          <w:szCs w:val="24"/>
        </w:rPr>
        <w:t>In addition</w:t>
      </w:r>
      <w:r w:rsidR="00E41BA4">
        <w:rPr>
          <w:rFonts w:eastAsia="Times New Roman" w:cs="Times New Roman"/>
          <w:sz w:val="24"/>
          <w:szCs w:val="24"/>
        </w:rPr>
        <w:t xml:space="preserve">, the </w:t>
      </w:r>
      <w:r w:rsidR="00345B5C">
        <w:rPr>
          <w:rFonts w:eastAsia="Times New Roman" w:cs="Times New Roman"/>
          <w:sz w:val="24"/>
          <w:szCs w:val="24"/>
        </w:rPr>
        <w:t xml:space="preserve">percentage of </w:t>
      </w:r>
      <w:r w:rsidR="00E41BA4">
        <w:rPr>
          <w:rFonts w:eastAsia="Times New Roman" w:cs="Times New Roman"/>
          <w:sz w:val="24"/>
          <w:szCs w:val="24"/>
        </w:rPr>
        <w:t xml:space="preserve">famers </w:t>
      </w:r>
      <w:r w:rsidR="00345B5C">
        <w:rPr>
          <w:rFonts w:eastAsia="Times New Roman" w:cs="Times New Roman"/>
          <w:sz w:val="24"/>
          <w:szCs w:val="24"/>
        </w:rPr>
        <w:t>that grow vegetables has</w:t>
      </w:r>
      <w:r w:rsidR="00E41BA4">
        <w:rPr>
          <w:rFonts w:eastAsia="Times New Roman" w:cs="Times New Roman"/>
          <w:sz w:val="24"/>
          <w:szCs w:val="24"/>
        </w:rPr>
        <w:t xml:space="preserve"> </w:t>
      </w:r>
      <w:r w:rsidR="0099145D">
        <w:rPr>
          <w:rFonts w:eastAsia="Times New Roman" w:cs="Times New Roman"/>
          <w:sz w:val="24"/>
          <w:szCs w:val="24"/>
        </w:rPr>
        <w:t xml:space="preserve">impressively </w:t>
      </w:r>
      <w:r w:rsidR="00E41BA4">
        <w:rPr>
          <w:rFonts w:eastAsia="Times New Roman" w:cs="Times New Roman"/>
          <w:sz w:val="24"/>
          <w:szCs w:val="24"/>
        </w:rPr>
        <w:t xml:space="preserve">increased </w:t>
      </w:r>
      <w:r w:rsidR="00345B5C">
        <w:rPr>
          <w:rFonts w:eastAsia="Times New Roman" w:cs="Times New Roman"/>
          <w:sz w:val="24"/>
          <w:szCs w:val="24"/>
        </w:rPr>
        <w:t xml:space="preserve">from nine </w:t>
      </w:r>
      <w:r w:rsidR="0064741F">
        <w:rPr>
          <w:rFonts w:eastAsia="Times New Roman" w:cs="Times New Roman"/>
          <w:sz w:val="24"/>
          <w:szCs w:val="24"/>
        </w:rPr>
        <w:t>percent</w:t>
      </w:r>
      <w:r w:rsidR="00345B5C">
        <w:rPr>
          <w:rFonts w:eastAsia="Times New Roman" w:cs="Times New Roman"/>
          <w:sz w:val="24"/>
          <w:szCs w:val="24"/>
        </w:rPr>
        <w:t xml:space="preserve"> to 95 percent</w:t>
      </w:r>
      <w:r w:rsidR="00E41BA4">
        <w:rPr>
          <w:rFonts w:eastAsia="Times New Roman" w:cs="Times New Roman"/>
          <w:sz w:val="24"/>
          <w:szCs w:val="24"/>
        </w:rPr>
        <w:t xml:space="preserve">. </w:t>
      </w:r>
      <w:r w:rsidR="00345B5C">
        <w:rPr>
          <w:rFonts w:eastAsia="Times New Roman" w:cs="Times New Roman"/>
          <w:sz w:val="24"/>
          <w:szCs w:val="24"/>
        </w:rPr>
        <w:t>In other words, in 2017 a relatively small group of farmers grew vegetables</w:t>
      </w:r>
      <w:r w:rsidR="0099145D">
        <w:rPr>
          <w:rFonts w:eastAsia="Times New Roman" w:cs="Times New Roman"/>
          <w:sz w:val="24"/>
          <w:szCs w:val="24"/>
        </w:rPr>
        <w:t xml:space="preserve">, and </w:t>
      </w:r>
      <w:r w:rsidR="00345B5C">
        <w:rPr>
          <w:rFonts w:eastAsia="Times New Roman" w:cs="Times New Roman"/>
          <w:sz w:val="24"/>
          <w:szCs w:val="24"/>
        </w:rPr>
        <w:t xml:space="preserve">in 2020 almost all families did. Rearing livestock, however, increased </w:t>
      </w:r>
      <w:r>
        <w:rPr>
          <w:rFonts w:eastAsia="Times New Roman" w:cs="Times New Roman"/>
          <w:sz w:val="24"/>
          <w:szCs w:val="24"/>
        </w:rPr>
        <w:t xml:space="preserve">only a little, despite the fact that DMI provided </w:t>
      </w:r>
      <w:r w:rsidR="00167559">
        <w:rPr>
          <w:rFonts w:eastAsia="Times New Roman" w:cs="Times New Roman"/>
          <w:sz w:val="24"/>
          <w:szCs w:val="24"/>
        </w:rPr>
        <w:t>goats and chicken</w:t>
      </w:r>
      <w:r w:rsidR="00F50C03">
        <w:rPr>
          <w:rFonts w:eastAsia="Times New Roman" w:cs="Times New Roman"/>
          <w:sz w:val="24"/>
          <w:szCs w:val="24"/>
        </w:rPr>
        <w:t>s</w:t>
      </w:r>
      <w:r w:rsidR="00345B5C">
        <w:rPr>
          <w:rFonts w:eastAsia="Times New Roman" w:cs="Times New Roman"/>
          <w:sz w:val="24"/>
          <w:szCs w:val="24"/>
        </w:rPr>
        <w:t>.</w:t>
      </w:r>
      <w:r w:rsidR="002B75C1">
        <w:rPr>
          <w:rStyle w:val="Funotenzeichen"/>
          <w:rFonts w:eastAsia="Times New Roman" w:cs="Times New Roman"/>
          <w:sz w:val="24"/>
          <w:szCs w:val="24"/>
        </w:rPr>
        <w:footnoteReference w:id="20"/>
      </w:r>
      <w:r w:rsidR="00345B5C">
        <w:rPr>
          <w:rFonts w:eastAsia="Times New Roman" w:cs="Times New Roman"/>
          <w:sz w:val="24"/>
          <w:szCs w:val="24"/>
        </w:rPr>
        <w:t xml:space="preserve"> It </w:t>
      </w:r>
      <w:r w:rsidR="00B85791">
        <w:rPr>
          <w:rFonts w:eastAsia="Times New Roman" w:cs="Times New Roman"/>
          <w:sz w:val="24"/>
          <w:szCs w:val="24"/>
        </w:rPr>
        <w:t xml:space="preserve">indeed </w:t>
      </w:r>
      <w:r w:rsidR="00345B5C">
        <w:rPr>
          <w:rFonts w:eastAsia="Times New Roman" w:cs="Times New Roman"/>
          <w:sz w:val="24"/>
          <w:szCs w:val="24"/>
        </w:rPr>
        <w:t xml:space="preserve">seems that the cattle raids </w:t>
      </w:r>
      <w:r w:rsidR="003B47DE">
        <w:rPr>
          <w:rFonts w:eastAsia="Times New Roman" w:cs="Times New Roman"/>
          <w:sz w:val="24"/>
          <w:szCs w:val="24"/>
        </w:rPr>
        <w:t>p</w:t>
      </w:r>
      <w:r w:rsidR="0016099C">
        <w:rPr>
          <w:rFonts w:eastAsia="Times New Roman" w:cs="Times New Roman"/>
          <w:sz w:val="24"/>
          <w:szCs w:val="24"/>
        </w:rPr>
        <w:t>revent</w:t>
      </w:r>
      <w:r w:rsidR="003B47DE">
        <w:rPr>
          <w:rFonts w:eastAsia="Times New Roman" w:cs="Times New Roman"/>
          <w:sz w:val="24"/>
          <w:szCs w:val="24"/>
        </w:rPr>
        <w:t xml:space="preserve"> </w:t>
      </w:r>
      <w:r w:rsidR="00B85791">
        <w:rPr>
          <w:rFonts w:eastAsia="Times New Roman" w:cs="Times New Roman"/>
          <w:sz w:val="24"/>
          <w:szCs w:val="24"/>
        </w:rPr>
        <w:t xml:space="preserve">farmers from </w:t>
      </w:r>
      <w:r w:rsidR="00B35AFA">
        <w:rPr>
          <w:rFonts w:eastAsia="Times New Roman" w:cs="Times New Roman"/>
          <w:sz w:val="24"/>
          <w:szCs w:val="24"/>
        </w:rPr>
        <w:t>rearing</w:t>
      </w:r>
      <w:r w:rsidR="00B85791">
        <w:rPr>
          <w:rFonts w:eastAsia="Times New Roman" w:cs="Times New Roman"/>
          <w:sz w:val="24"/>
          <w:szCs w:val="24"/>
        </w:rPr>
        <w:t xml:space="preserve"> </w:t>
      </w:r>
      <w:r w:rsidR="003B47DE">
        <w:rPr>
          <w:rFonts w:eastAsia="Times New Roman" w:cs="Times New Roman"/>
          <w:sz w:val="24"/>
          <w:szCs w:val="24"/>
        </w:rPr>
        <w:t>more cows and goats</w:t>
      </w:r>
      <w:r w:rsidR="00167559">
        <w:rPr>
          <w:rFonts w:eastAsia="Times New Roman" w:cs="Times New Roman"/>
          <w:sz w:val="24"/>
          <w:szCs w:val="24"/>
        </w:rPr>
        <w:t>,</w:t>
      </w:r>
      <w:r w:rsidR="00876AFB">
        <w:rPr>
          <w:rFonts w:eastAsia="Times New Roman" w:cs="Times New Roman"/>
          <w:sz w:val="24"/>
          <w:szCs w:val="24"/>
        </w:rPr>
        <w:t xml:space="preserve"> but</w:t>
      </w:r>
      <w:r w:rsidR="00167559">
        <w:rPr>
          <w:rFonts w:eastAsia="Times New Roman" w:cs="Times New Roman"/>
          <w:sz w:val="24"/>
          <w:szCs w:val="24"/>
        </w:rPr>
        <w:t xml:space="preserve"> chicken</w:t>
      </w:r>
      <w:r w:rsidR="00AC5362">
        <w:rPr>
          <w:rFonts w:eastAsia="Times New Roman" w:cs="Times New Roman"/>
          <w:sz w:val="24"/>
          <w:szCs w:val="24"/>
        </w:rPr>
        <w:t>s</w:t>
      </w:r>
      <w:r w:rsidR="00167559">
        <w:rPr>
          <w:rFonts w:eastAsia="Times New Roman" w:cs="Times New Roman"/>
          <w:sz w:val="24"/>
          <w:szCs w:val="24"/>
        </w:rPr>
        <w:t xml:space="preserve"> are not affected.</w:t>
      </w:r>
    </w:p>
    <w:p w14:paraId="36DF8A5C" w14:textId="057486F1" w:rsidR="00013FD4" w:rsidRDefault="00013FD4" w:rsidP="001D0963">
      <w:pPr>
        <w:pStyle w:val="Beschriftung"/>
        <w:keepNext/>
        <w:jc w:val="both"/>
      </w:pPr>
      <w:bookmarkStart w:id="51" w:name="_Toc90634745"/>
      <w:r>
        <w:lastRenderedPageBreak/>
        <w:t xml:space="preserve">Figure </w:t>
      </w:r>
      <w:r w:rsidR="0086029E">
        <w:fldChar w:fldCharType="begin"/>
      </w:r>
      <w:r w:rsidR="0086029E">
        <w:instrText xml:space="preserve"> SEQ Figure \* ARABIC </w:instrText>
      </w:r>
      <w:r w:rsidR="0086029E">
        <w:fldChar w:fldCharType="separate"/>
      </w:r>
      <w:r w:rsidR="0086029E">
        <w:rPr>
          <w:noProof/>
        </w:rPr>
        <w:t>5</w:t>
      </w:r>
      <w:r w:rsidR="0086029E">
        <w:fldChar w:fldCharType="end"/>
      </w:r>
      <w:r>
        <w:t xml:space="preserve">: </w:t>
      </w:r>
      <w:r w:rsidRPr="00EB1C35">
        <w:t>Changes in Percentage of Respondents Rearing Livestock and Growing Vegetables</w:t>
      </w:r>
      <w:bookmarkEnd w:id="51"/>
    </w:p>
    <w:p w14:paraId="655599F7" w14:textId="1D43244C" w:rsidR="00C14FA8" w:rsidRDefault="008D4234" w:rsidP="00B76BE0">
      <w:pPr>
        <w:spacing w:line="276" w:lineRule="auto"/>
        <w:jc w:val="both"/>
        <w:rPr>
          <w:rFonts w:eastAsia="Times New Roman" w:cs="Times New Roman"/>
          <w:sz w:val="24"/>
          <w:szCs w:val="24"/>
        </w:rPr>
      </w:pPr>
      <w:r>
        <w:rPr>
          <w:noProof/>
          <w:lang w:val="de-DE"/>
        </w:rPr>
        <w:drawing>
          <wp:inline distT="0" distB="0" distL="0" distR="0" wp14:anchorId="33D44563" wp14:editId="4B989C67">
            <wp:extent cx="5760720" cy="2654935"/>
            <wp:effectExtent l="0" t="0" r="11430" b="12065"/>
            <wp:docPr id="47" name="Diagramm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ED5823" w14:textId="1FDA9BA6" w:rsidR="005D0260" w:rsidRDefault="00E41BA4" w:rsidP="003630CE">
      <w:pPr>
        <w:spacing w:line="240" w:lineRule="auto"/>
        <w:jc w:val="both"/>
        <w:rPr>
          <w:rFonts w:eastAsia="Times New Roman" w:cs="Times New Roman"/>
          <w:sz w:val="24"/>
          <w:szCs w:val="24"/>
        </w:rPr>
      </w:pPr>
      <w:r>
        <w:rPr>
          <w:rFonts w:eastAsia="Times New Roman" w:cs="Times New Roman"/>
          <w:sz w:val="24"/>
          <w:szCs w:val="24"/>
        </w:rPr>
        <w:t>Finally, the farmers have incre</w:t>
      </w:r>
      <w:r w:rsidR="004B283F">
        <w:rPr>
          <w:rFonts w:eastAsia="Times New Roman" w:cs="Times New Roman"/>
          <w:sz w:val="24"/>
          <w:szCs w:val="24"/>
        </w:rPr>
        <w:t>ased their production of fruit</w:t>
      </w:r>
      <w:r w:rsidR="0099145D">
        <w:rPr>
          <w:rFonts w:eastAsia="Times New Roman" w:cs="Times New Roman"/>
          <w:sz w:val="24"/>
          <w:szCs w:val="24"/>
        </w:rPr>
        <w:t xml:space="preserve"> varietie</w:t>
      </w:r>
      <w:r w:rsidR="004B283F">
        <w:rPr>
          <w:rFonts w:eastAsia="Times New Roman" w:cs="Times New Roman"/>
          <w:sz w:val="24"/>
          <w:szCs w:val="24"/>
        </w:rPr>
        <w:t xml:space="preserve">s, but here earlier data </w:t>
      </w:r>
      <w:r w:rsidR="00860F08">
        <w:rPr>
          <w:rFonts w:eastAsia="Times New Roman" w:cs="Times New Roman"/>
          <w:sz w:val="24"/>
          <w:szCs w:val="24"/>
        </w:rPr>
        <w:t xml:space="preserve">is </w:t>
      </w:r>
      <w:r w:rsidR="004B283F">
        <w:rPr>
          <w:rFonts w:eastAsia="Times New Roman" w:cs="Times New Roman"/>
          <w:sz w:val="24"/>
          <w:szCs w:val="24"/>
        </w:rPr>
        <w:t>lacking</w:t>
      </w:r>
      <w:r w:rsidR="00D04EA1">
        <w:rPr>
          <w:rFonts w:eastAsia="Times New Roman" w:cs="Times New Roman"/>
          <w:sz w:val="24"/>
          <w:szCs w:val="24"/>
        </w:rPr>
        <w:t>, so no comparison was possible</w:t>
      </w:r>
      <w:r w:rsidR="004B283F">
        <w:rPr>
          <w:rFonts w:eastAsia="Times New Roman" w:cs="Times New Roman"/>
          <w:sz w:val="24"/>
          <w:szCs w:val="24"/>
        </w:rPr>
        <w:t xml:space="preserve">. Currently, 68 </w:t>
      </w:r>
      <w:r w:rsidR="0064741F">
        <w:rPr>
          <w:rFonts w:eastAsia="Times New Roman" w:cs="Times New Roman"/>
          <w:sz w:val="24"/>
          <w:szCs w:val="24"/>
        </w:rPr>
        <w:t>percent</w:t>
      </w:r>
      <w:r w:rsidR="004B283F">
        <w:rPr>
          <w:rFonts w:eastAsia="Times New Roman" w:cs="Times New Roman"/>
          <w:sz w:val="24"/>
          <w:szCs w:val="24"/>
        </w:rPr>
        <w:t xml:space="preserve"> of the respondent</w:t>
      </w:r>
      <w:r w:rsidR="00F50C03">
        <w:rPr>
          <w:rFonts w:eastAsia="Times New Roman" w:cs="Times New Roman"/>
          <w:sz w:val="24"/>
          <w:szCs w:val="24"/>
        </w:rPr>
        <w:t>s</w:t>
      </w:r>
      <w:r w:rsidR="004B283F">
        <w:rPr>
          <w:rFonts w:eastAsia="Times New Roman" w:cs="Times New Roman"/>
          <w:sz w:val="24"/>
          <w:szCs w:val="24"/>
        </w:rPr>
        <w:t xml:space="preserve"> </w:t>
      </w:r>
      <w:r w:rsidR="00F50C03">
        <w:rPr>
          <w:rFonts w:eastAsia="Times New Roman" w:cs="Times New Roman"/>
          <w:sz w:val="24"/>
          <w:szCs w:val="24"/>
        </w:rPr>
        <w:t xml:space="preserve">have </w:t>
      </w:r>
      <w:r w:rsidR="004B283F">
        <w:rPr>
          <w:rFonts w:eastAsia="Times New Roman" w:cs="Times New Roman"/>
          <w:sz w:val="24"/>
          <w:szCs w:val="24"/>
        </w:rPr>
        <w:t xml:space="preserve">planted fruit trees, and 65 </w:t>
      </w:r>
      <w:r w:rsidR="0064741F">
        <w:rPr>
          <w:rFonts w:eastAsia="Times New Roman" w:cs="Times New Roman"/>
          <w:sz w:val="24"/>
          <w:szCs w:val="24"/>
        </w:rPr>
        <w:t>percent</w:t>
      </w:r>
      <w:r w:rsidR="004B283F">
        <w:rPr>
          <w:rFonts w:eastAsia="Times New Roman" w:cs="Times New Roman"/>
          <w:sz w:val="24"/>
          <w:szCs w:val="24"/>
        </w:rPr>
        <w:t xml:space="preserve"> consume fruits. This is a sizable diversification of food consumption</w:t>
      </w:r>
      <w:r w:rsidR="003B47DE">
        <w:rPr>
          <w:rFonts w:eastAsia="Times New Roman" w:cs="Times New Roman"/>
          <w:sz w:val="24"/>
          <w:szCs w:val="24"/>
        </w:rPr>
        <w:t xml:space="preserve"> that helps to bridge the hunger gap</w:t>
      </w:r>
      <w:r w:rsidR="001D0963">
        <w:rPr>
          <w:rFonts w:eastAsia="Times New Roman" w:cs="Times New Roman"/>
          <w:sz w:val="24"/>
          <w:szCs w:val="24"/>
        </w:rPr>
        <w:t xml:space="preserve">, </w:t>
      </w:r>
      <w:r w:rsidR="0082519F">
        <w:rPr>
          <w:rFonts w:eastAsia="Times New Roman" w:cs="Times New Roman"/>
          <w:sz w:val="24"/>
          <w:szCs w:val="24"/>
        </w:rPr>
        <w:t>varies</w:t>
      </w:r>
      <w:r w:rsidR="001D0963">
        <w:rPr>
          <w:rFonts w:eastAsia="Times New Roman" w:cs="Times New Roman"/>
          <w:sz w:val="24"/>
          <w:szCs w:val="24"/>
        </w:rPr>
        <w:t xml:space="preserve"> food intake</w:t>
      </w:r>
      <w:r w:rsidR="0082519F">
        <w:rPr>
          <w:rFonts w:eastAsia="Times New Roman" w:cs="Times New Roman"/>
          <w:sz w:val="24"/>
          <w:szCs w:val="24"/>
        </w:rPr>
        <w:t>, and raises income (see below)</w:t>
      </w:r>
      <w:r w:rsidR="004B283F">
        <w:rPr>
          <w:rFonts w:eastAsia="Times New Roman" w:cs="Times New Roman"/>
          <w:sz w:val="24"/>
          <w:szCs w:val="24"/>
        </w:rPr>
        <w:t>.</w:t>
      </w:r>
    </w:p>
    <w:p w14:paraId="4778CE6D" w14:textId="55A0C635" w:rsidR="00781B26" w:rsidRDefault="004B283F" w:rsidP="003630CE">
      <w:pPr>
        <w:spacing w:line="240" w:lineRule="auto"/>
        <w:jc w:val="both"/>
        <w:rPr>
          <w:rFonts w:eastAsia="Times New Roman" w:cs="Times New Roman"/>
          <w:sz w:val="24"/>
          <w:szCs w:val="24"/>
        </w:rPr>
      </w:pPr>
      <w:r>
        <w:rPr>
          <w:rFonts w:eastAsia="Times New Roman" w:cs="Times New Roman"/>
          <w:sz w:val="24"/>
          <w:szCs w:val="24"/>
        </w:rPr>
        <w:t>The VOT</w:t>
      </w:r>
      <w:r w:rsidR="001D0963">
        <w:rPr>
          <w:rFonts w:eastAsia="Times New Roman" w:cs="Times New Roman"/>
          <w:sz w:val="24"/>
          <w:szCs w:val="24"/>
        </w:rPr>
        <w:t>s</w:t>
      </w:r>
      <w:r>
        <w:rPr>
          <w:rFonts w:eastAsia="Times New Roman" w:cs="Times New Roman"/>
          <w:sz w:val="24"/>
          <w:szCs w:val="24"/>
        </w:rPr>
        <w:t xml:space="preserve"> and visits </w:t>
      </w:r>
      <w:r w:rsidR="00F50C03">
        <w:rPr>
          <w:rFonts w:eastAsia="Times New Roman" w:cs="Times New Roman"/>
          <w:sz w:val="24"/>
          <w:szCs w:val="24"/>
        </w:rPr>
        <w:t xml:space="preserve">to </w:t>
      </w:r>
      <w:r>
        <w:rPr>
          <w:rFonts w:eastAsia="Times New Roman" w:cs="Times New Roman"/>
          <w:sz w:val="24"/>
          <w:szCs w:val="24"/>
        </w:rPr>
        <w:t>the market outlet also showed that s</w:t>
      </w:r>
      <w:r w:rsidR="00E41BA4">
        <w:rPr>
          <w:rFonts w:eastAsia="Times New Roman" w:cs="Times New Roman"/>
          <w:sz w:val="24"/>
          <w:szCs w:val="24"/>
        </w:rPr>
        <w:t xml:space="preserve">everal farmers have diversified and started growing their own produce, such as avocados, red chili peppers, and sunflowers. These crops were not provided by DMI. </w:t>
      </w:r>
      <w:r w:rsidR="00781B26">
        <w:rPr>
          <w:rFonts w:eastAsia="Times New Roman" w:cs="Times New Roman"/>
          <w:sz w:val="24"/>
          <w:szCs w:val="24"/>
        </w:rPr>
        <w:t>All in all, farmers have noticed that they can diversify and increase their crops and food intake</w:t>
      </w:r>
      <w:r w:rsidR="0099145D">
        <w:rPr>
          <w:rFonts w:eastAsia="Times New Roman" w:cs="Times New Roman"/>
          <w:sz w:val="24"/>
          <w:szCs w:val="24"/>
        </w:rPr>
        <w:t>, while also</w:t>
      </w:r>
      <w:r w:rsidR="00781B26">
        <w:rPr>
          <w:rFonts w:eastAsia="Times New Roman" w:cs="Times New Roman"/>
          <w:sz w:val="24"/>
          <w:szCs w:val="24"/>
        </w:rPr>
        <w:t xml:space="preserve"> mak</w:t>
      </w:r>
      <w:r w:rsidR="0099145D">
        <w:rPr>
          <w:rFonts w:eastAsia="Times New Roman" w:cs="Times New Roman"/>
          <w:sz w:val="24"/>
          <w:szCs w:val="24"/>
        </w:rPr>
        <w:t>ing</w:t>
      </w:r>
      <w:r w:rsidR="00781B26">
        <w:rPr>
          <w:rFonts w:eastAsia="Times New Roman" w:cs="Times New Roman"/>
          <w:sz w:val="24"/>
          <w:szCs w:val="24"/>
        </w:rPr>
        <w:t xml:space="preserve"> a higher profit</w:t>
      </w:r>
      <w:r w:rsidR="00864045">
        <w:rPr>
          <w:rFonts w:eastAsia="Times New Roman" w:cs="Times New Roman"/>
          <w:sz w:val="24"/>
          <w:szCs w:val="24"/>
        </w:rPr>
        <w:t xml:space="preserve"> (see below)</w:t>
      </w:r>
      <w:r w:rsidR="00781B26">
        <w:rPr>
          <w:rFonts w:eastAsia="Times New Roman" w:cs="Times New Roman"/>
          <w:sz w:val="24"/>
          <w:szCs w:val="24"/>
        </w:rPr>
        <w:t>. This has</w:t>
      </w:r>
      <w:r w:rsidR="00E41BA4">
        <w:rPr>
          <w:rFonts w:eastAsia="Times New Roman" w:cs="Times New Roman"/>
          <w:sz w:val="24"/>
          <w:szCs w:val="24"/>
        </w:rPr>
        <w:t xml:space="preserve"> also</w:t>
      </w:r>
      <w:r w:rsidR="00781B26">
        <w:rPr>
          <w:rFonts w:eastAsia="Times New Roman" w:cs="Times New Roman"/>
          <w:sz w:val="24"/>
          <w:szCs w:val="24"/>
        </w:rPr>
        <w:t xml:space="preserve"> made other farmers</w:t>
      </w:r>
      <w:r w:rsidR="00E41BA4">
        <w:rPr>
          <w:rFonts w:eastAsia="Times New Roman" w:cs="Times New Roman"/>
          <w:sz w:val="24"/>
          <w:szCs w:val="24"/>
        </w:rPr>
        <w:t>—indirect beneficiaries—</w:t>
      </w:r>
      <w:r w:rsidR="00781B26">
        <w:rPr>
          <w:rFonts w:eastAsia="Times New Roman" w:cs="Times New Roman"/>
          <w:sz w:val="24"/>
          <w:szCs w:val="24"/>
        </w:rPr>
        <w:t>curious to try new crops</w:t>
      </w:r>
      <w:r w:rsidR="00660656">
        <w:rPr>
          <w:rFonts w:eastAsia="Times New Roman" w:cs="Times New Roman"/>
          <w:sz w:val="24"/>
          <w:szCs w:val="24"/>
        </w:rPr>
        <w:t xml:space="preserve"> and agricultural methods</w:t>
      </w:r>
      <w:r w:rsidR="00781B26">
        <w:rPr>
          <w:rFonts w:eastAsia="Times New Roman" w:cs="Times New Roman"/>
          <w:sz w:val="24"/>
          <w:szCs w:val="24"/>
        </w:rPr>
        <w:t xml:space="preserve">. </w:t>
      </w:r>
    </w:p>
    <w:p w14:paraId="79E5C98A" w14:textId="7BF7F456" w:rsidR="00C309AD" w:rsidRDefault="00C309AD" w:rsidP="003630CE">
      <w:pPr>
        <w:spacing w:line="240" w:lineRule="auto"/>
        <w:jc w:val="both"/>
        <w:rPr>
          <w:rFonts w:eastAsia="Times New Roman" w:cs="Times New Roman"/>
          <w:sz w:val="24"/>
          <w:szCs w:val="24"/>
        </w:rPr>
      </w:pPr>
      <w:r>
        <w:rPr>
          <w:rFonts w:eastAsia="Times New Roman" w:cs="Times New Roman"/>
          <w:sz w:val="24"/>
          <w:szCs w:val="24"/>
        </w:rPr>
        <w:t>The farmers also harvest crops over different growing seasons, so they are providing more food in different periods of the year</w:t>
      </w:r>
      <w:r w:rsidR="00E4060A">
        <w:rPr>
          <w:rFonts w:eastAsia="Times New Roman" w:cs="Times New Roman"/>
          <w:sz w:val="24"/>
          <w:szCs w:val="24"/>
        </w:rPr>
        <w:t>. This</w:t>
      </w:r>
      <w:r w:rsidR="00D87169">
        <w:rPr>
          <w:rFonts w:eastAsia="Times New Roman" w:cs="Times New Roman"/>
          <w:sz w:val="24"/>
          <w:szCs w:val="24"/>
        </w:rPr>
        <w:t xml:space="preserve"> contributes to better nutrition and health throughout the year</w:t>
      </w:r>
      <w:r>
        <w:rPr>
          <w:rFonts w:eastAsia="Times New Roman" w:cs="Times New Roman"/>
          <w:sz w:val="24"/>
          <w:szCs w:val="24"/>
        </w:rPr>
        <w:t>.</w:t>
      </w:r>
      <w:r w:rsidR="004576B5">
        <w:rPr>
          <w:rFonts w:eastAsia="Times New Roman" w:cs="Times New Roman"/>
          <w:sz w:val="24"/>
          <w:szCs w:val="24"/>
        </w:rPr>
        <w:t xml:space="preserve"> The April-October period is the most </w:t>
      </w:r>
      <w:r w:rsidR="00E4060A">
        <w:rPr>
          <w:rFonts w:eastAsia="Times New Roman" w:cs="Times New Roman"/>
          <w:sz w:val="24"/>
          <w:szCs w:val="24"/>
        </w:rPr>
        <w:t>common</w:t>
      </w:r>
      <w:r w:rsidR="004576B5">
        <w:rPr>
          <w:rFonts w:eastAsia="Times New Roman" w:cs="Times New Roman"/>
          <w:sz w:val="24"/>
          <w:szCs w:val="24"/>
        </w:rPr>
        <w:t xml:space="preserve"> </w:t>
      </w:r>
      <w:r w:rsidR="00860F08">
        <w:rPr>
          <w:rFonts w:eastAsia="Times New Roman" w:cs="Times New Roman"/>
          <w:sz w:val="24"/>
          <w:szCs w:val="24"/>
        </w:rPr>
        <w:t>crop-growing season</w:t>
      </w:r>
      <w:r w:rsidR="004576B5">
        <w:rPr>
          <w:rFonts w:eastAsia="Times New Roman" w:cs="Times New Roman"/>
          <w:sz w:val="24"/>
          <w:szCs w:val="24"/>
        </w:rPr>
        <w:t xml:space="preserve">, but the March-August is also </w:t>
      </w:r>
      <w:r w:rsidR="00E4060A">
        <w:rPr>
          <w:rFonts w:eastAsia="Times New Roman" w:cs="Times New Roman"/>
          <w:sz w:val="24"/>
          <w:szCs w:val="24"/>
        </w:rPr>
        <w:t xml:space="preserve">very </w:t>
      </w:r>
      <w:r w:rsidR="004576B5">
        <w:rPr>
          <w:rFonts w:eastAsia="Times New Roman" w:cs="Times New Roman"/>
          <w:sz w:val="24"/>
          <w:szCs w:val="24"/>
        </w:rPr>
        <w:t>important because it ends the hunger gap.</w:t>
      </w:r>
    </w:p>
    <w:p w14:paraId="78851EEB" w14:textId="26AC5F51" w:rsidR="00013FD4" w:rsidRDefault="00013FD4" w:rsidP="003B47DE">
      <w:pPr>
        <w:pStyle w:val="Beschriftung"/>
        <w:keepNext/>
        <w:jc w:val="both"/>
      </w:pPr>
      <w:bookmarkStart w:id="52" w:name="_Toc90634746"/>
      <w:r>
        <w:t xml:space="preserve">Figure </w:t>
      </w:r>
      <w:r w:rsidR="0086029E">
        <w:fldChar w:fldCharType="begin"/>
      </w:r>
      <w:r w:rsidR="0086029E">
        <w:instrText xml:space="preserve"> SEQ Figure \* ARABIC </w:instrText>
      </w:r>
      <w:r w:rsidR="0086029E">
        <w:fldChar w:fldCharType="separate"/>
      </w:r>
      <w:r w:rsidR="0086029E">
        <w:rPr>
          <w:noProof/>
        </w:rPr>
        <w:t>6</w:t>
      </w:r>
      <w:r w:rsidR="0086029E">
        <w:fldChar w:fldCharType="end"/>
      </w:r>
      <w:r>
        <w:t xml:space="preserve">: </w:t>
      </w:r>
      <w:r w:rsidRPr="00D63AE6">
        <w:t>Main Crop-</w:t>
      </w:r>
      <w:r w:rsidR="00860F08">
        <w:t>G</w:t>
      </w:r>
      <w:r w:rsidR="00860F08" w:rsidRPr="00D63AE6">
        <w:t xml:space="preserve">rowing </w:t>
      </w:r>
      <w:r w:rsidR="00860F08">
        <w:t>Periods</w:t>
      </w:r>
      <w:bookmarkEnd w:id="52"/>
    </w:p>
    <w:p w14:paraId="716C53FA" w14:textId="3FC7DF15" w:rsidR="00C309AD" w:rsidRDefault="00C309AD" w:rsidP="00B76BE0">
      <w:pPr>
        <w:spacing w:line="276" w:lineRule="auto"/>
        <w:jc w:val="both"/>
        <w:rPr>
          <w:rFonts w:eastAsia="Times New Roman" w:cs="Times New Roman"/>
          <w:sz w:val="24"/>
          <w:szCs w:val="24"/>
        </w:rPr>
      </w:pPr>
      <w:r>
        <w:rPr>
          <w:noProof/>
          <w:lang w:val="de-DE"/>
        </w:rPr>
        <w:drawing>
          <wp:inline distT="0" distB="0" distL="0" distR="0" wp14:anchorId="71C5F56D" wp14:editId="7EE54681">
            <wp:extent cx="5760720" cy="2931160"/>
            <wp:effectExtent l="0" t="0" r="11430" b="2540"/>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32E0FD" w14:textId="6CE39635" w:rsidR="000B4111" w:rsidRDefault="000B4111" w:rsidP="003630CE">
      <w:pPr>
        <w:spacing w:line="240" w:lineRule="auto"/>
        <w:jc w:val="both"/>
        <w:rPr>
          <w:rFonts w:eastAsia="Times New Roman" w:cs="Times New Roman"/>
          <w:sz w:val="24"/>
          <w:szCs w:val="24"/>
        </w:rPr>
      </w:pPr>
      <w:r>
        <w:rPr>
          <w:rFonts w:eastAsia="Times New Roman" w:cs="Times New Roman"/>
          <w:sz w:val="24"/>
          <w:szCs w:val="24"/>
        </w:rPr>
        <w:lastRenderedPageBreak/>
        <w:t>In addition, the quantitative questionnaire also asked</w:t>
      </w:r>
      <w:r w:rsidR="006C53E1">
        <w:rPr>
          <w:rFonts w:eastAsia="Times New Roman" w:cs="Times New Roman"/>
          <w:sz w:val="24"/>
          <w:szCs w:val="24"/>
        </w:rPr>
        <w:t xml:space="preserve"> how long the main crops harvested lasted. In general, respondents mentioned that </w:t>
      </w:r>
      <w:r w:rsidR="00D04EA1">
        <w:rPr>
          <w:rFonts w:eastAsia="Times New Roman" w:cs="Times New Roman"/>
          <w:sz w:val="24"/>
          <w:szCs w:val="24"/>
        </w:rPr>
        <w:t xml:space="preserve">groundnuts </w:t>
      </w:r>
      <w:r w:rsidR="006C53E1">
        <w:rPr>
          <w:rFonts w:eastAsia="Times New Roman" w:cs="Times New Roman"/>
          <w:sz w:val="24"/>
          <w:szCs w:val="24"/>
        </w:rPr>
        <w:t>laste</w:t>
      </w:r>
      <w:r w:rsidR="00D04EA1">
        <w:rPr>
          <w:rFonts w:eastAsia="Times New Roman" w:cs="Times New Roman"/>
          <w:sz w:val="24"/>
          <w:szCs w:val="24"/>
        </w:rPr>
        <w:t xml:space="preserve">d longest and </w:t>
      </w:r>
      <w:r w:rsidR="000D2219">
        <w:rPr>
          <w:rFonts w:eastAsia="Times New Roman" w:cs="Times New Roman"/>
          <w:sz w:val="24"/>
          <w:szCs w:val="24"/>
        </w:rPr>
        <w:t>cowpeas shortest. No crop lasted longer than a year, so that</w:t>
      </w:r>
      <w:r w:rsidR="004B2018">
        <w:rPr>
          <w:rFonts w:eastAsia="Times New Roman" w:cs="Times New Roman"/>
          <w:sz w:val="24"/>
          <w:szCs w:val="24"/>
        </w:rPr>
        <w:t xml:space="preserve"> household </w:t>
      </w:r>
      <w:r w:rsidR="009E22F1">
        <w:rPr>
          <w:rFonts w:eastAsia="Times New Roman" w:cs="Times New Roman"/>
          <w:sz w:val="24"/>
          <w:szCs w:val="24"/>
        </w:rPr>
        <w:t>food security</w:t>
      </w:r>
      <w:r w:rsidR="004B2018">
        <w:rPr>
          <w:rFonts w:eastAsia="Times New Roman" w:cs="Times New Roman"/>
          <w:sz w:val="24"/>
          <w:szCs w:val="24"/>
        </w:rPr>
        <w:t xml:space="preserve"> </w:t>
      </w:r>
      <w:r w:rsidR="000D2219">
        <w:rPr>
          <w:rFonts w:eastAsia="Times New Roman" w:cs="Times New Roman"/>
          <w:sz w:val="24"/>
          <w:szCs w:val="24"/>
        </w:rPr>
        <w:t>var</w:t>
      </w:r>
      <w:r w:rsidR="0099145D">
        <w:rPr>
          <w:rFonts w:eastAsia="Times New Roman" w:cs="Times New Roman"/>
          <w:sz w:val="24"/>
          <w:szCs w:val="24"/>
        </w:rPr>
        <w:t>ies</w:t>
      </w:r>
      <w:r w:rsidR="000D2219">
        <w:rPr>
          <w:rFonts w:eastAsia="Times New Roman" w:cs="Times New Roman"/>
          <w:sz w:val="24"/>
          <w:szCs w:val="24"/>
        </w:rPr>
        <w:t xml:space="preserve"> from year to year.</w:t>
      </w:r>
    </w:p>
    <w:p w14:paraId="1A59F31D" w14:textId="04278C2B" w:rsidR="00013FD4" w:rsidRDefault="00013FD4" w:rsidP="003B47DE">
      <w:pPr>
        <w:pStyle w:val="Beschriftung"/>
        <w:keepNext/>
        <w:jc w:val="both"/>
      </w:pPr>
      <w:bookmarkStart w:id="53" w:name="_Toc90634747"/>
      <w:r>
        <w:t xml:space="preserve">Figure </w:t>
      </w:r>
      <w:r w:rsidR="0086029E">
        <w:fldChar w:fldCharType="begin"/>
      </w:r>
      <w:r w:rsidR="0086029E">
        <w:instrText xml:space="preserve"> SEQ Figure \* ARABIC </w:instrText>
      </w:r>
      <w:r w:rsidR="0086029E">
        <w:fldChar w:fldCharType="separate"/>
      </w:r>
      <w:r w:rsidR="0086029E">
        <w:rPr>
          <w:noProof/>
        </w:rPr>
        <w:t>7</w:t>
      </w:r>
      <w:r w:rsidR="0086029E">
        <w:fldChar w:fldCharType="end"/>
      </w:r>
      <w:r>
        <w:t xml:space="preserve">: </w:t>
      </w:r>
      <w:r w:rsidRPr="003E3EAC">
        <w:t>How Long Did Your Harvest Last?</w:t>
      </w:r>
      <w:bookmarkEnd w:id="53"/>
    </w:p>
    <w:p w14:paraId="38F71F39" w14:textId="0ABCC7E7" w:rsidR="000B4111" w:rsidRDefault="00E37E44" w:rsidP="00B76BE0">
      <w:pPr>
        <w:spacing w:line="276" w:lineRule="auto"/>
        <w:jc w:val="both"/>
        <w:rPr>
          <w:rFonts w:eastAsia="Times New Roman" w:cs="Times New Roman"/>
          <w:sz w:val="24"/>
          <w:szCs w:val="24"/>
        </w:rPr>
      </w:pPr>
      <w:r>
        <w:rPr>
          <w:noProof/>
          <w:lang w:val="de-DE"/>
        </w:rPr>
        <w:drawing>
          <wp:inline distT="0" distB="0" distL="0" distR="0" wp14:anchorId="074DA816" wp14:editId="38E9D32F">
            <wp:extent cx="5760720" cy="1994535"/>
            <wp:effectExtent l="0" t="0" r="11430" b="5715"/>
            <wp:docPr id="57" name="Diagramm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B31B99" w14:textId="2C82712A" w:rsidR="004B283F" w:rsidRPr="004655F7" w:rsidRDefault="004B283F" w:rsidP="003630CE">
      <w:pPr>
        <w:spacing w:line="240" w:lineRule="auto"/>
        <w:jc w:val="both"/>
        <w:rPr>
          <w:rFonts w:eastAsia="Times New Roman" w:cs="Times New Roman"/>
          <w:color w:val="000000"/>
          <w:sz w:val="24"/>
          <w:szCs w:val="24"/>
        </w:rPr>
      </w:pPr>
      <w:r w:rsidRPr="00FF4DD3">
        <w:rPr>
          <w:rFonts w:eastAsia="Times New Roman" w:cs="Times New Roman"/>
          <w:sz w:val="24"/>
          <w:szCs w:val="24"/>
        </w:rPr>
        <w:t>Importantly,</w:t>
      </w:r>
      <w:r w:rsidRPr="004655F7">
        <w:rPr>
          <w:rFonts w:eastAsia="Times New Roman" w:cs="Times New Roman"/>
          <w:color w:val="000000"/>
          <w:sz w:val="24"/>
          <w:szCs w:val="24"/>
        </w:rPr>
        <w:t xml:space="preserve"> </w:t>
      </w:r>
      <w:r w:rsidR="004655F7">
        <w:rPr>
          <w:rFonts w:eastAsia="Times New Roman" w:cs="Times New Roman"/>
          <w:color w:val="000000"/>
          <w:sz w:val="24"/>
          <w:szCs w:val="24"/>
        </w:rPr>
        <w:t>p</w:t>
      </w:r>
      <w:r w:rsidRPr="004655F7">
        <w:rPr>
          <w:rFonts w:eastAsia="Times New Roman" w:cs="Times New Roman"/>
          <w:color w:val="000000"/>
          <w:sz w:val="24"/>
          <w:szCs w:val="24"/>
        </w:rPr>
        <w:t>re-project discussions with participants indicated that most households had only one meal a day during the hunger gap</w:t>
      </w:r>
      <w:r w:rsidR="004655F7">
        <w:rPr>
          <w:rFonts w:eastAsia="Times New Roman" w:cs="Times New Roman"/>
          <w:color w:val="000000"/>
          <w:sz w:val="24"/>
          <w:szCs w:val="24"/>
        </w:rPr>
        <w:t>. This is common in several parts of South Sudan.</w:t>
      </w:r>
      <w:r w:rsidRPr="004655F7">
        <w:rPr>
          <w:rFonts w:eastAsia="Times New Roman" w:cs="Times New Roman"/>
          <w:color w:val="000000"/>
          <w:sz w:val="24"/>
          <w:szCs w:val="24"/>
        </w:rPr>
        <w:t xml:space="preserve"> </w:t>
      </w:r>
      <w:r w:rsidR="004655F7">
        <w:rPr>
          <w:rFonts w:eastAsia="Times New Roman" w:cs="Times New Roman"/>
          <w:color w:val="000000"/>
          <w:sz w:val="24"/>
          <w:szCs w:val="24"/>
        </w:rPr>
        <w:t xml:space="preserve">Table </w:t>
      </w:r>
      <w:r w:rsidR="00891620">
        <w:rPr>
          <w:rFonts w:eastAsia="Times New Roman" w:cs="Times New Roman"/>
          <w:color w:val="000000"/>
          <w:sz w:val="24"/>
          <w:szCs w:val="24"/>
        </w:rPr>
        <w:t xml:space="preserve">9 </w:t>
      </w:r>
      <w:r w:rsidR="004655F7">
        <w:rPr>
          <w:rFonts w:eastAsia="Times New Roman" w:cs="Times New Roman"/>
          <w:color w:val="000000"/>
          <w:sz w:val="24"/>
          <w:szCs w:val="24"/>
        </w:rPr>
        <w:t xml:space="preserve">shows that the situation in 2020 </w:t>
      </w:r>
      <w:r w:rsidR="00952578">
        <w:rPr>
          <w:rFonts w:eastAsia="Times New Roman" w:cs="Times New Roman"/>
          <w:color w:val="000000"/>
          <w:sz w:val="24"/>
          <w:szCs w:val="24"/>
        </w:rPr>
        <w:t xml:space="preserve">has </w:t>
      </w:r>
      <w:r w:rsidR="004655F7">
        <w:rPr>
          <w:rFonts w:eastAsia="Times New Roman" w:cs="Times New Roman"/>
          <w:color w:val="000000"/>
          <w:sz w:val="24"/>
          <w:szCs w:val="24"/>
        </w:rPr>
        <w:t>strongly improved; food intake ha</w:t>
      </w:r>
      <w:r w:rsidR="004B2018">
        <w:rPr>
          <w:rFonts w:eastAsia="Times New Roman" w:cs="Times New Roman"/>
          <w:color w:val="000000"/>
          <w:sz w:val="24"/>
          <w:szCs w:val="24"/>
        </w:rPr>
        <w:t>s</w:t>
      </w:r>
      <w:r w:rsidR="004655F7">
        <w:rPr>
          <w:rFonts w:eastAsia="Times New Roman" w:cs="Times New Roman"/>
          <w:color w:val="000000"/>
          <w:sz w:val="24"/>
          <w:szCs w:val="24"/>
        </w:rPr>
        <w:t xml:space="preserve"> increased to either two or three meals a day</w:t>
      </w:r>
      <w:r w:rsidR="00870E24">
        <w:rPr>
          <w:rFonts w:eastAsia="Times New Roman" w:cs="Times New Roman"/>
          <w:color w:val="000000"/>
          <w:sz w:val="24"/>
          <w:szCs w:val="24"/>
        </w:rPr>
        <w:t xml:space="preserve">, which </w:t>
      </w:r>
      <w:r w:rsidR="00952578">
        <w:rPr>
          <w:rFonts w:eastAsia="Times New Roman" w:cs="Times New Roman"/>
          <w:color w:val="000000"/>
          <w:sz w:val="24"/>
          <w:szCs w:val="24"/>
        </w:rPr>
        <w:t xml:space="preserve">positively </w:t>
      </w:r>
      <w:r w:rsidR="00870E24">
        <w:rPr>
          <w:rFonts w:eastAsia="Times New Roman" w:cs="Times New Roman"/>
          <w:color w:val="000000"/>
          <w:sz w:val="24"/>
          <w:szCs w:val="24"/>
        </w:rPr>
        <w:t>affects nutrition and health</w:t>
      </w:r>
      <w:r w:rsidR="004655F7">
        <w:rPr>
          <w:rFonts w:eastAsia="Times New Roman" w:cs="Times New Roman"/>
          <w:color w:val="000000"/>
          <w:sz w:val="24"/>
          <w:szCs w:val="24"/>
        </w:rPr>
        <w:t>.</w:t>
      </w:r>
      <w:r w:rsidR="006A208B">
        <w:rPr>
          <w:rFonts w:eastAsia="Times New Roman" w:cs="Times New Roman"/>
          <w:color w:val="000000"/>
          <w:sz w:val="24"/>
          <w:szCs w:val="24"/>
        </w:rPr>
        <w:t xml:space="preserve"> Growing vegetables, especially when water is available, has helped with producing food to either eat or sell for income during the hunger gap.</w:t>
      </w:r>
    </w:p>
    <w:p w14:paraId="0A744135" w14:textId="52A3DEB1" w:rsidR="004B283F" w:rsidRPr="004576B5" w:rsidRDefault="00894A24" w:rsidP="006A3623">
      <w:pPr>
        <w:pStyle w:val="Beschriftung"/>
        <w:keepNext/>
        <w:jc w:val="both"/>
        <w:rPr>
          <w:szCs w:val="24"/>
        </w:rPr>
      </w:pPr>
      <w:bookmarkStart w:id="54" w:name="_Toc90661526"/>
      <w:r w:rsidRPr="004576B5">
        <w:rPr>
          <w:szCs w:val="24"/>
        </w:rPr>
        <w:t xml:space="preserve">Table </w:t>
      </w:r>
      <w:r w:rsidRPr="004576B5">
        <w:rPr>
          <w:szCs w:val="24"/>
        </w:rPr>
        <w:fldChar w:fldCharType="begin"/>
      </w:r>
      <w:r w:rsidRPr="004576B5">
        <w:rPr>
          <w:szCs w:val="24"/>
        </w:rPr>
        <w:instrText xml:space="preserve"> SEQ Table \* ARABIC </w:instrText>
      </w:r>
      <w:r w:rsidRPr="004576B5">
        <w:rPr>
          <w:szCs w:val="24"/>
        </w:rPr>
        <w:fldChar w:fldCharType="separate"/>
      </w:r>
      <w:r w:rsidR="002A5DF8">
        <w:rPr>
          <w:noProof/>
          <w:szCs w:val="24"/>
        </w:rPr>
        <w:t>9</w:t>
      </w:r>
      <w:r w:rsidRPr="004576B5">
        <w:rPr>
          <w:szCs w:val="24"/>
        </w:rPr>
        <w:fldChar w:fldCharType="end"/>
      </w:r>
      <w:r w:rsidRPr="004576B5">
        <w:rPr>
          <w:szCs w:val="24"/>
        </w:rPr>
        <w:t xml:space="preserve">: Households </w:t>
      </w:r>
      <w:r w:rsidR="00471C92">
        <w:rPr>
          <w:szCs w:val="24"/>
        </w:rPr>
        <w:t>Food Consumption Pattern</w:t>
      </w:r>
      <w:r w:rsidR="00952578">
        <w:rPr>
          <w:szCs w:val="24"/>
        </w:rPr>
        <w:t>s</w:t>
      </w:r>
      <w:r w:rsidR="00471C92">
        <w:rPr>
          <w:szCs w:val="24"/>
        </w:rPr>
        <w:t xml:space="preserve"> from April</w:t>
      </w:r>
      <w:r w:rsidRPr="004576B5">
        <w:rPr>
          <w:szCs w:val="24"/>
        </w:rPr>
        <w:t xml:space="preserve"> to </w:t>
      </w:r>
      <w:r w:rsidR="00471C92">
        <w:rPr>
          <w:szCs w:val="24"/>
        </w:rPr>
        <w:t>Early August</w:t>
      </w:r>
      <w:r w:rsidR="00471C92" w:rsidRPr="004576B5">
        <w:rPr>
          <w:szCs w:val="24"/>
        </w:rPr>
        <w:t xml:space="preserve"> </w:t>
      </w:r>
      <w:r w:rsidRPr="004576B5">
        <w:rPr>
          <w:szCs w:val="24"/>
        </w:rPr>
        <w:t>(Hunger Gap)</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83"/>
        <w:gridCol w:w="2079"/>
      </w:tblGrid>
      <w:tr w:rsidR="004B283F" w:rsidRPr="004655F7" w14:paraId="72D185F4" w14:textId="77777777" w:rsidTr="004655F7">
        <w:trPr>
          <w:trHeight w:val="283"/>
        </w:trPr>
        <w:tc>
          <w:tcPr>
            <w:tcW w:w="3853" w:type="pct"/>
            <w:shd w:val="clear" w:color="auto" w:fill="auto"/>
            <w:vAlign w:val="bottom"/>
            <w:hideMark/>
          </w:tcPr>
          <w:p w14:paraId="05A05BFC" w14:textId="5724B65B" w:rsidR="004B283F" w:rsidRPr="004655F7" w:rsidRDefault="004B283F" w:rsidP="0099145D">
            <w:pPr>
              <w:spacing w:after="0" w:line="240" w:lineRule="auto"/>
              <w:rPr>
                <w:rFonts w:ascii="Arial" w:eastAsia="Times New Roman" w:hAnsi="Arial" w:cs="Arial"/>
                <w:color w:val="000000"/>
                <w:sz w:val="20"/>
                <w:szCs w:val="20"/>
                <w:lang w:val="de-DE"/>
              </w:rPr>
            </w:pPr>
            <w:r w:rsidRPr="004655F7">
              <w:rPr>
                <w:rFonts w:ascii="Arial" w:eastAsia="Times New Roman" w:hAnsi="Arial" w:cs="Arial"/>
                <w:color w:val="000000"/>
                <w:sz w:val="20"/>
                <w:szCs w:val="20"/>
                <w:lang w:val="de-DE"/>
              </w:rPr>
              <w:t xml:space="preserve">3 </w:t>
            </w:r>
            <w:r w:rsidR="0099145D">
              <w:rPr>
                <w:rFonts w:ascii="Arial" w:eastAsia="Times New Roman" w:hAnsi="Arial" w:cs="Arial"/>
                <w:color w:val="000000"/>
                <w:sz w:val="20"/>
                <w:szCs w:val="20"/>
                <w:lang w:val="de-DE"/>
              </w:rPr>
              <w:t>m</w:t>
            </w:r>
            <w:r w:rsidR="0099145D" w:rsidRPr="004655F7">
              <w:rPr>
                <w:rFonts w:ascii="Arial" w:eastAsia="Times New Roman" w:hAnsi="Arial" w:cs="Arial"/>
                <w:color w:val="000000"/>
                <w:sz w:val="20"/>
                <w:szCs w:val="20"/>
                <w:lang w:val="de-DE"/>
              </w:rPr>
              <w:t xml:space="preserve">eals </w:t>
            </w:r>
            <w:r w:rsidRPr="004655F7">
              <w:rPr>
                <w:rFonts w:ascii="Arial" w:eastAsia="Times New Roman" w:hAnsi="Arial" w:cs="Arial"/>
                <w:color w:val="000000"/>
                <w:sz w:val="20"/>
                <w:szCs w:val="20"/>
                <w:lang w:val="de-DE"/>
              </w:rPr>
              <w:t>a day</w:t>
            </w:r>
          </w:p>
        </w:tc>
        <w:tc>
          <w:tcPr>
            <w:tcW w:w="1147" w:type="pct"/>
            <w:shd w:val="clear" w:color="auto" w:fill="auto"/>
            <w:noWrap/>
            <w:vAlign w:val="bottom"/>
            <w:hideMark/>
          </w:tcPr>
          <w:p w14:paraId="2DD2BDF7" w14:textId="77777777" w:rsidR="004B283F" w:rsidRPr="004655F7" w:rsidRDefault="004B283F" w:rsidP="004B283F">
            <w:pPr>
              <w:spacing w:after="0" w:line="240" w:lineRule="auto"/>
              <w:jc w:val="right"/>
              <w:rPr>
                <w:rFonts w:ascii="Arial" w:eastAsia="Times New Roman" w:hAnsi="Arial" w:cs="Arial"/>
                <w:color w:val="000000"/>
                <w:sz w:val="20"/>
                <w:szCs w:val="20"/>
                <w:lang w:val="de-DE"/>
              </w:rPr>
            </w:pPr>
            <w:r w:rsidRPr="004655F7">
              <w:rPr>
                <w:rFonts w:ascii="Arial" w:eastAsia="Times New Roman" w:hAnsi="Arial" w:cs="Arial"/>
                <w:color w:val="000000"/>
                <w:sz w:val="20"/>
                <w:szCs w:val="20"/>
                <w:lang w:val="de-DE"/>
              </w:rPr>
              <w:t>46,43%</w:t>
            </w:r>
          </w:p>
        </w:tc>
      </w:tr>
      <w:tr w:rsidR="004B283F" w:rsidRPr="004655F7" w14:paraId="11695A1E" w14:textId="77777777" w:rsidTr="004655F7">
        <w:trPr>
          <w:trHeight w:val="283"/>
        </w:trPr>
        <w:tc>
          <w:tcPr>
            <w:tcW w:w="3853" w:type="pct"/>
            <w:shd w:val="clear" w:color="auto" w:fill="auto"/>
            <w:vAlign w:val="bottom"/>
            <w:hideMark/>
          </w:tcPr>
          <w:p w14:paraId="6B0CDEFE" w14:textId="645F820F" w:rsidR="004B283F" w:rsidRPr="004655F7" w:rsidRDefault="004B283F" w:rsidP="0099145D">
            <w:pPr>
              <w:spacing w:after="0" w:line="240" w:lineRule="auto"/>
              <w:rPr>
                <w:rFonts w:ascii="Arial" w:eastAsia="Times New Roman" w:hAnsi="Arial" w:cs="Arial"/>
                <w:color w:val="000000"/>
                <w:sz w:val="20"/>
                <w:szCs w:val="20"/>
                <w:lang w:val="de-DE"/>
              </w:rPr>
            </w:pPr>
            <w:r w:rsidRPr="004655F7">
              <w:rPr>
                <w:rFonts w:ascii="Arial" w:eastAsia="Times New Roman" w:hAnsi="Arial" w:cs="Arial"/>
                <w:color w:val="000000"/>
                <w:sz w:val="20"/>
                <w:szCs w:val="20"/>
                <w:lang w:val="de-DE"/>
              </w:rPr>
              <w:t xml:space="preserve">2 </w:t>
            </w:r>
            <w:r w:rsidR="0099145D">
              <w:rPr>
                <w:rFonts w:ascii="Arial" w:eastAsia="Times New Roman" w:hAnsi="Arial" w:cs="Arial"/>
                <w:color w:val="000000"/>
                <w:sz w:val="20"/>
                <w:szCs w:val="20"/>
                <w:lang w:val="de-DE"/>
              </w:rPr>
              <w:t>m</w:t>
            </w:r>
            <w:r w:rsidR="0099145D" w:rsidRPr="004655F7">
              <w:rPr>
                <w:rFonts w:ascii="Arial" w:eastAsia="Times New Roman" w:hAnsi="Arial" w:cs="Arial"/>
                <w:color w:val="000000"/>
                <w:sz w:val="20"/>
                <w:szCs w:val="20"/>
                <w:lang w:val="de-DE"/>
              </w:rPr>
              <w:t xml:space="preserve">eals </w:t>
            </w:r>
            <w:r w:rsidRPr="004655F7">
              <w:rPr>
                <w:rFonts w:ascii="Arial" w:eastAsia="Times New Roman" w:hAnsi="Arial" w:cs="Arial"/>
                <w:color w:val="000000"/>
                <w:sz w:val="20"/>
                <w:szCs w:val="20"/>
                <w:lang w:val="de-DE"/>
              </w:rPr>
              <w:t>a day</w:t>
            </w:r>
          </w:p>
        </w:tc>
        <w:tc>
          <w:tcPr>
            <w:tcW w:w="1147" w:type="pct"/>
            <w:shd w:val="clear" w:color="auto" w:fill="auto"/>
            <w:noWrap/>
            <w:vAlign w:val="bottom"/>
            <w:hideMark/>
          </w:tcPr>
          <w:p w14:paraId="3F657F91" w14:textId="77777777" w:rsidR="004B283F" w:rsidRPr="004655F7" w:rsidRDefault="004B283F" w:rsidP="004B283F">
            <w:pPr>
              <w:spacing w:after="0" w:line="240" w:lineRule="auto"/>
              <w:jc w:val="right"/>
              <w:rPr>
                <w:rFonts w:ascii="Arial" w:eastAsia="Times New Roman" w:hAnsi="Arial" w:cs="Arial"/>
                <w:color w:val="000000"/>
                <w:sz w:val="20"/>
                <w:szCs w:val="20"/>
                <w:lang w:val="de-DE"/>
              </w:rPr>
            </w:pPr>
            <w:r w:rsidRPr="004655F7">
              <w:rPr>
                <w:rFonts w:ascii="Arial" w:eastAsia="Times New Roman" w:hAnsi="Arial" w:cs="Arial"/>
                <w:color w:val="000000"/>
                <w:sz w:val="20"/>
                <w:szCs w:val="20"/>
                <w:lang w:val="de-DE"/>
              </w:rPr>
              <w:t>46,03%</w:t>
            </w:r>
          </w:p>
        </w:tc>
      </w:tr>
      <w:tr w:rsidR="004B283F" w:rsidRPr="004655F7" w14:paraId="589513CC" w14:textId="77777777" w:rsidTr="004655F7">
        <w:trPr>
          <w:trHeight w:val="283"/>
        </w:trPr>
        <w:tc>
          <w:tcPr>
            <w:tcW w:w="3853" w:type="pct"/>
            <w:shd w:val="clear" w:color="auto" w:fill="auto"/>
            <w:vAlign w:val="bottom"/>
            <w:hideMark/>
          </w:tcPr>
          <w:p w14:paraId="11B2E31B" w14:textId="46D2A0FD" w:rsidR="004B283F" w:rsidRPr="004655F7" w:rsidRDefault="004B283F" w:rsidP="0099145D">
            <w:pPr>
              <w:spacing w:after="0" w:line="240" w:lineRule="auto"/>
              <w:rPr>
                <w:rFonts w:ascii="Arial" w:eastAsia="Times New Roman" w:hAnsi="Arial" w:cs="Arial"/>
                <w:color w:val="000000"/>
                <w:sz w:val="20"/>
                <w:szCs w:val="20"/>
                <w:lang w:val="de-DE"/>
              </w:rPr>
            </w:pPr>
            <w:r w:rsidRPr="004655F7">
              <w:rPr>
                <w:rFonts w:ascii="Arial" w:eastAsia="Times New Roman" w:hAnsi="Arial" w:cs="Arial"/>
                <w:color w:val="000000"/>
                <w:sz w:val="20"/>
                <w:szCs w:val="20"/>
                <w:lang w:val="de-DE"/>
              </w:rPr>
              <w:t xml:space="preserve">1 </w:t>
            </w:r>
            <w:r w:rsidR="0099145D">
              <w:rPr>
                <w:rFonts w:ascii="Arial" w:eastAsia="Times New Roman" w:hAnsi="Arial" w:cs="Arial"/>
                <w:color w:val="000000"/>
                <w:sz w:val="20"/>
                <w:szCs w:val="20"/>
                <w:lang w:val="de-DE"/>
              </w:rPr>
              <w:t>m</w:t>
            </w:r>
            <w:r w:rsidR="0099145D" w:rsidRPr="004655F7">
              <w:rPr>
                <w:rFonts w:ascii="Arial" w:eastAsia="Times New Roman" w:hAnsi="Arial" w:cs="Arial"/>
                <w:color w:val="000000"/>
                <w:sz w:val="20"/>
                <w:szCs w:val="20"/>
                <w:lang w:val="de-DE"/>
              </w:rPr>
              <w:t xml:space="preserve">eal </w:t>
            </w:r>
            <w:r w:rsidRPr="004655F7">
              <w:rPr>
                <w:rFonts w:ascii="Arial" w:eastAsia="Times New Roman" w:hAnsi="Arial" w:cs="Arial"/>
                <w:color w:val="000000"/>
                <w:sz w:val="20"/>
                <w:szCs w:val="20"/>
                <w:lang w:val="de-DE"/>
              </w:rPr>
              <w:t xml:space="preserve">a day </w:t>
            </w:r>
          </w:p>
        </w:tc>
        <w:tc>
          <w:tcPr>
            <w:tcW w:w="1147" w:type="pct"/>
            <w:shd w:val="clear" w:color="auto" w:fill="auto"/>
            <w:noWrap/>
            <w:vAlign w:val="bottom"/>
            <w:hideMark/>
          </w:tcPr>
          <w:p w14:paraId="3ED7B41C" w14:textId="77777777" w:rsidR="004B283F" w:rsidRPr="004655F7" w:rsidRDefault="004B283F" w:rsidP="004B283F">
            <w:pPr>
              <w:spacing w:after="0" w:line="240" w:lineRule="auto"/>
              <w:jc w:val="right"/>
              <w:rPr>
                <w:rFonts w:ascii="Arial" w:eastAsia="Times New Roman" w:hAnsi="Arial" w:cs="Arial"/>
                <w:color w:val="000000"/>
                <w:sz w:val="20"/>
                <w:szCs w:val="20"/>
                <w:lang w:val="de-DE"/>
              </w:rPr>
            </w:pPr>
            <w:r w:rsidRPr="004655F7">
              <w:rPr>
                <w:rFonts w:ascii="Arial" w:eastAsia="Times New Roman" w:hAnsi="Arial" w:cs="Arial"/>
                <w:color w:val="000000"/>
                <w:sz w:val="20"/>
                <w:szCs w:val="20"/>
                <w:lang w:val="de-DE"/>
              </w:rPr>
              <w:t>3,14%</w:t>
            </w:r>
          </w:p>
        </w:tc>
      </w:tr>
      <w:tr w:rsidR="004B283F" w:rsidRPr="004655F7" w14:paraId="2DD9F235" w14:textId="77777777" w:rsidTr="004655F7">
        <w:trPr>
          <w:trHeight w:val="283"/>
        </w:trPr>
        <w:tc>
          <w:tcPr>
            <w:tcW w:w="3853" w:type="pct"/>
            <w:shd w:val="clear" w:color="auto" w:fill="auto"/>
            <w:vAlign w:val="bottom"/>
            <w:hideMark/>
          </w:tcPr>
          <w:p w14:paraId="6A25709E" w14:textId="77777777" w:rsidR="004B283F" w:rsidRPr="004655F7" w:rsidRDefault="004B283F" w:rsidP="004B283F">
            <w:pPr>
              <w:spacing w:after="0" w:line="240" w:lineRule="auto"/>
              <w:rPr>
                <w:rFonts w:ascii="Arial" w:eastAsia="Times New Roman" w:hAnsi="Arial" w:cs="Arial"/>
                <w:color w:val="000000"/>
                <w:sz w:val="20"/>
                <w:szCs w:val="20"/>
              </w:rPr>
            </w:pPr>
            <w:r w:rsidRPr="004655F7">
              <w:rPr>
                <w:rFonts w:ascii="Arial" w:eastAsia="Times New Roman" w:hAnsi="Arial" w:cs="Arial"/>
                <w:color w:val="000000"/>
                <w:sz w:val="20"/>
                <w:szCs w:val="20"/>
              </w:rPr>
              <w:t>Less than a meal per day</w:t>
            </w:r>
          </w:p>
        </w:tc>
        <w:tc>
          <w:tcPr>
            <w:tcW w:w="1147" w:type="pct"/>
            <w:shd w:val="clear" w:color="auto" w:fill="auto"/>
            <w:noWrap/>
            <w:vAlign w:val="bottom"/>
            <w:hideMark/>
          </w:tcPr>
          <w:p w14:paraId="7298E15E" w14:textId="77777777" w:rsidR="004B283F" w:rsidRPr="004655F7" w:rsidRDefault="004B283F" w:rsidP="004B283F">
            <w:pPr>
              <w:spacing w:after="0" w:line="240" w:lineRule="auto"/>
              <w:jc w:val="right"/>
              <w:rPr>
                <w:rFonts w:ascii="Arial" w:eastAsia="Times New Roman" w:hAnsi="Arial" w:cs="Arial"/>
                <w:color w:val="000000"/>
                <w:sz w:val="20"/>
                <w:szCs w:val="20"/>
                <w:lang w:val="de-DE"/>
              </w:rPr>
            </w:pPr>
            <w:r w:rsidRPr="004655F7">
              <w:rPr>
                <w:rFonts w:ascii="Arial" w:eastAsia="Times New Roman" w:hAnsi="Arial" w:cs="Arial"/>
                <w:color w:val="000000"/>
                <w:sz w:val="20"/>
                <w:szCs w:val="20"/>
                <w:lang w:val="de-DE"/>
              </w:rPr>
              <w:t>1,13%</w:t>
            </w:r>
          </w:p>
        </w:tc>
      </w:tr>
    </w:tbl>
    <w:p w14:paraId="7C981C16" w14:textId="159ABE92" w:rsidR="004B283F" w:rsidRPr="005B588D" w:rsidRDefault="004B283F" w:rsidP="000765F8">
      <w:pPr>
        <w:spacing w:after="0" w:line="276" w:lineRule="auto"/>
        <w:jc w:val="both"/>
        <w:rPr>
          <w:rFonts w:eastAsia="Times New Roman" w:cs="Times New Roman"/>
          <w:sz w:val="24"/>
          <w:szCs w:val="24"/>
        </w:rPr>
      </w:pPr>
    </w:p>
    <w:p w14:paraId="24C52E30" w14:textId="72CEBC7E" w:rsidR="0016099C" w:rsidRDefault="0016099C" w:rsidP="003630CE">
      <w:pPr>
        <w:spacing w:line="240" w:lineRule="auto"/>
        <w:jc w:val="both"/>
        <w:rPr>
          <w:sz w:val="24"/>
          <w:szCs w:val="24"/>
        </w:rPr>
      </w:pPr>
      <w:r w:rsidRPr="00F41CD6">
        <w:rPr>
          <w:sz w:val="24"/>
          <w:szCs w:val="24"/>
        </w:rPr>
        <w:t xml:space="preserve">There </w:t>
      </w:r>
      <w:r w:rsidR="00C16ECD" w:rsidRPr="00F41CD6">
        <w:rPr>
          <w:sz w:val="24"/>
          <w:szCs w:val="24"/>
        </w:rPr>
        <w:t>are</w:t>
      </w:r>
      <w:r w:rsidRPr="00F41CD6">
        <w:rPr>
          <w:sz w:val="24"/>
          <w:szCs w:val="24"/>
        </w:rPr>
        <w:t xml:space="preserve"> no mid-upper arm circumference (MUAC)</w:t>
      </w:r>
      <w:r w:rsidR="00C16ECD" w:rsidRPr="00F41CD6">
        <w:rPr>
          <w:sz w:val="24"/>
          <w:szCs w:val="24"/>
        </w:rPr>
        <w:t xml:space="preserve"> measurements</w:t>
      </w:r>
      <w:r w:rsidRPr="00F41CD6">
        <w:rPr>
          <w:sz w:val="24"/>
          <w:szCs w:val="24"/>
        </w:rPr>
        <w:t xml:space="preserve"> or </w:t>
      </w:r>
      <w:r w:rsidR="00952578">
        <w:rPr>
          <w:sz w:val="24"/>
          <w:szCs w:val="24"/>
        </w:rPr>
        <w:t>additional</w:t>
      </w:r>
      <w:r w:rsidR="00952578" w:rsidRPr="00F41CD6">
        <w:rPr>
          <w:sz w:val="24"/>
          <w:szCs w:val="24"/>
        </w:rPr>
        <w:t xml:space="preserve"> </w:t>
      </w:r>
      <w:r w:rsidRPr="00F41CD6">
        <w:rPr>
          <w:sz w:val="24"/>
          <w:szCs w:val="24"/>
        </w:rPr>
        <w:t>data available t</w:t>
      </w:r>
      <w:r w:rsidR="00952578">
        <w:rPr>
          <w:sz w:val="24"/>
          <w:szCs w:val="24"/>
        </w:rPr>
        <w:t>o</w:t>
      </w:r>
      <w:r w:rsidRPr="00F41CD6">
        <w:rPr>
          <w:sz w:val="24"/>
          <w:szCs w:val="24"/>
        </w:rPr>
        <w:t xml:space="preserve"> indicate the changes in nutrition and health in more detail</w:t>
      </w:r>
      <w:r w:rsidR="000C3E78" w:rsidRPr="00F41CD6">
        <w:rPr>
          <w:sz w:val="24"/>
          <w:szCs w:val="24"/>
        </w:rPr>
        <w:t xml:space="preserve"> because DMI does not do any medical work in the </w:t>
      </w:r>
      <w:r w:rsidR="00CB220C" w:rsidRPr="00F41CD6">
        <w:rPr>
          <w:sz w:val="24"/>
          <w:szCs w:val="24"/>
        </w:rPr>
        <w:t>20</w:t>
      </w:r>
      <w:r w:rsidR="000C3E78" w:rsidRPr="00F41CD6">
        <w:rPr>
          <w:sz w:val="24"/>
          <w:szCs w:val="24"/>
        </w:rPr>
        <w:t xml:space="preserve"> villages.</w:t>
      </w:r>
      <w:r w:rsidRPr="005B588D">
        <w:rPr>
          <w:rFonts w:eastAsia="Times New Roman" w:cs="Times New Roman"/>
          <w:sz w:val="24"/>
          <w:szCs w:val="24"/>
        </w:rPr>
        <w:t xml:space="preserve"> According to DMI</w:t>
      </w:r>
      <w:r w:rsidR="006A3604">
        <w:rPr>
          <w:rFonts w:eastAsia="Times New Roman" w:cs="Times New Roman"/>
          <w:sz w:val="24"/>
          <w:szCs w:val="24"/>
        </w:rPr>
        <w:t>,</w:t>
      </w:r>
      <w:r w:rsidR="007D1914">
        <w:rPr>
          <w:rFonts w:eastAsia="Times New Roman" w:cs="Times New Roman"/>
          <w:sz w:val="24"/>
          <w:szCs w:val="24"/>
        </w:rPr>
        <w:t xml:space="preserve"> a</w:t>
      </w:r>
      <w:r w:rsidRPr="0016099C">
        <w:rPr>
          <w:sz w:val="24"/>
          <w:szCs w:val="24"/>
        </w:rPr>
        <w:t>pproximately 60</w:t>
      </w:r>
      <w:r w:rsidR="007D1914">
        <w:rPr>
          <w:sz w:val="24"/>
          <w:szCs w:val="24"/>
        </w:rPr>
        <w:t xml:space="preserve"> </w:t>
      </w:r>
      <w:r w:rsidR="0064741F">
        <w:rPr>
          <w:sz w:val="24"/>
          <w:szCs w:val="24"/>
        </w:rPr>
        <w:t>percent</w:t>
      </w:r>
      <w:r w:rsidR="007D1914" w:rsidRPr="0016099C">
        <w:rPr>
          <w:sz w:val="24"/>
          <w:szCs w:val="24"/>
        </w:rPr>
        <w:t xml:space="preserve"> </w:t>
      </w:r>
      <w:r w:rsidRPr="0016099C">
        <w:rPr>
          <w:sz w:val="24"/>
          <w:szCs w:val="24"/>
        </w:rPr>
        <w:t xml:space="preserve">of </w:t>
      </w:r>
      <w:r w:rsidRPr="001B6BF7">
        <w:rPr>
          <w:sz w:val="24"/>
          <w:szCs w:val="24"/>
        </w:rPr>
        <w:t>farmer’s</w:t>
      </w:r>
      <w:r w:rsidRPr="0016099C">
        <w:rPr>
          <w:sz w:val="24"/>
          <w:szCs w:val="24"/>
        </w:rPr>
        <w:t xml:space="preserve"> associations started to discuss </w:t>
      </w:r>
      <w:r>
        <w:rPr>
          <w:sz w:val="24"/>
          <w:szCs w:val="24"/>
        </w:rPr>
        <w:t>the</w:t>
      </w:r>
      <w:r w:rsidRPr="0016099C">
        <w:rPr>
          <w:sz w:val="24"/>
          <w:szCs w:val="24"/>
        </w:rPr>
        <w:t xml:space="preserve"> importance of educating their children. Where DMI has established community schools</w:t>
      </w:r>
      <w:r w:rsidR="006A3604">
        <w:rPr>
          <w:sz w:val="24"/>
          <w:szCs w:val="24"/>
        </w:rPr>
        <w:t xml:space="preserve"> (</w:t>
      </w:r>
      <w:r w:rsidRPr="0016099C">
        <w:rPr>
          <w:sz w:val="24"/>
          <w:szCs w:val="24"/>
        </w:rPr>
        <w:t xml:space="preserve">Kapuri, Luri, </w:t>
      </w:r>
      <w:r>
        <w:rPr>
          <w:sz w:val="24"/>
          <w:szCs w:val="24"/>
        </w:rPr>
        <w:t xml:space="preserve">and </w:t>
      </w:r>
      <w:r w:rsidR="00167559">
        <w:rPr>
          <w:sz w:val="24"/>
          <w:szCs w:val="24"/>
        </w:rPr>
        <w:t>Joppa</w:t>
      </w:r>
      <w:r w:rsidR="006A3604">
        <w:rPr>
          <w:sz w:val="24"/>
          <w:szCs w:val="24"/>
        </w:rPr>
        <w:t xml:space="preserve">) </w:t>
      </w:r>
      <w:r w:rsidR="007D1914">
        <w:rPr>
          <w:sz w:val="24"/>
          <w:szCs w:val="24"/>
        </w:rPr>
        <w:t>1,384</w:t>
      </w:r>
      <w:r w:rsidR="007D1914" w:rsidRPr="0016099C">
        <w:rPr>
          <w:sz w:val="24"/>
          <w:szCs w:val="24"/>
        </w:rPr>
        <w:t xml:space="preserve"> </w:t>
      </w:r>
      <w:r w:rsidRPr="0016099C">
        <w:rPr>
          <w:sz w:val="24"/>
          <w:szCs w:val="24"/>
        </w:rPr>
        <w:t>children attend</w:t>
      </w:r>
      <w:r w:rsidR="007D1914">
        <w:rPr>
          <w:sz w:val="24"/>
          <w:szCs w:val="24"/>
        </w:rPr>
        <w:t>ed</w:t>
      </w:r>
      <w:r w:rsidRPr="0016099C">
        <w:rPr>
          <w:sz w:val="24"/>
          <w:szCs w:val="24"/>
        </w:rPr>
        <w:t xml:space="preserve"> </w:t>
      </w:r>
      <w:r w:rsidR="007D1914" w:rsidRPr="0016099C">
        <w:rPr>
          <w:sz w:val="24"/>
          <w:szCs w:val="24"/>
        </w:rPr>
        <w:t>school</w:t>
      </w:r>
      <w:r w:rsidR="007D1914">
        <w:rPr>
          <w:sz w:val="24"/>
          <w:szCs w:val="24"/>
        </w:rPr>
        <w:t xml:space="preserve"> in September 2021 (</w:t>
      </w:r>
      <w:r w:rsidR="006A3604">
        <w:rPr>
          <w:sz w:val="24"/>
          <w:szCs w:val="24"/>
        </w:rPr>
        <w:t xml:space="preserve">compared with </w:t>
      </w:r>
      <w:r w:rsidR="007D1914">
        <w:rPr>
          <w:sz w:val="24"/>
          <w:szCs w:val="24"/>
        </w:rPr>
        <w:t>809</w:t>
      </w:r>
      <w:r w:rsidR="007D1914" w:rsidRPr="0016099C">
        <w:rPr>
          <w:sz w:val="24"/>
          <w:szCs w:val="24"/>
        </w:rPr>
        <w:t xml:space="preserve"> </w:t>
      </w:r>
      <w:r w:rsidR="007D1914">
        <w:rPr>
          <w:sz w:val="24"/>
          <w:szCs w:val="24"/>
        </w:rPr>
        <w:t>in 2017)</w:t>
      </w:r>
      <w:r w:rsidR="00876AFB">
        <w:rPr>
          <w:sz w:val="24"/>
          <w:szCs w:val="24"/>
        </w:rPr>
        <w:t>. I</w:t>
      </w:r>
      <w:r w:rsidRPr="0016099C">
        <w:rPr>
          <w:sz w:val="24"/>
          <w:szCs w:val="24"/>
        </w:rPr>
        <w:t>n other villages</w:t>
      </w:r>
      <w:r w:rsidR="007D1914">
        <w:rPr>
          <w:sz w:val="24"/>
          <w:szCs w:val="24"/>
        </w:rPr>
        <w:t xml:space="preserve">, </w:t>
      </w:r>
      <w:r w:rsidR="00876AFB">
        <w:rPr>
          <w:sz w:val="24"/>
          <w:szCs w:val="24"/>
        </w:rPr>
        <w:t>DMI</w:t>
      </w:r>
      <w:r w:rsidR="00876AFB" w:rsidRPr="0016099C">
        <w:rPr>
          <w:sz w:val="24"/>
          <w:szCs w:val="24"/>
        </w:rPr>
        <w:t xml:space="preserve"> </w:t>
      </w:r>
      <w:r w:rsidRPr="0016099C">
        <w:rPr>
          <w:sz w:val="24"/>
          <w:szCs w:val="24"/>
        </w:rPr>
        <w:t xml:space="preserve">motivated FA members </w:t>
      </w:r>
      <w:r w:rsidR="007D1914">
        <w:rPr>
          <w:sz w:val="24"/>
          <w:szCs w:val="24"/>
        </w:rPr>
        <w:t xml:space="preserve">to </w:t>
      </w:r>
      <w:r w:rsidRPr="0016099C">
        <w:rPr>
          <w:sz w:val="24"/>
          <w:szCs w:val="24"/>
        </w:rPr>
        <w:t>send their children to government schools</w:t>
      </w:r>
      <w:r>
        <w:rPr>
          <w:sz w:val="24"/>
          <w:szCs w:val="24"/>
        </w:rPr>
        <w:t>.</w:t>
      </w:r>
    </w:p>
    <w:p w14:paraId="1AA570DC" w14:textId="1E808F1E" w:rsidR="007D1914" w:rsidRPr="008C6B2C" w:rsidRDefault="007D1914" w:rsidP="003630CE">
      <w:pPr>
        <w:spacing w:line="240" w:lineRule="auto"/>
        <w:jc w:val="both"/>
        <w:rPr>
          <w:rFonts w:eastAsia="Times New Roman" w:cs="Times New Roman"/>
          <w:sz w:val="24"/>
          <w:szCs w:val="24"/>
        </w:rPr>
      </w:pPr>
      <w:r>
        <w:rPr>
          <w:sz w:val="24"/>
          <w:szCs w:val="24"/>
        </w:rPr>
        <w:t xml:space="preserve">Finally, </w:t>
      </w:r>
      <w:r w:rsidR="005764C6">
        <w:rPr>
          <w:sz w:val="24"/>
          <w:szCs w:val="24"/>
        </w:rPr>
        <w:t>3,200 farming households now practice seed preservation</w:t>
      </w:r>
      <w:r w:rsidR="006A3604">
        <w:rPr>
          <w:sz w:val="24"/>
          <w:szCs w:val="24"/>
        </w:rPr>
        <w:t xml:space="preserve">, </w:t>
      </w:r>
      <w:r w:rsidR="005764C6">
        <w:rPr>
          <w:sz w:val="24"/>
          <w:szCs w:val="24"/>
        </w:rPr>
        <w:t>45 at the seed storage of the DMI demonstration garden and 3</w:t>
      </w:r>
      <w:r w:rsidR="00167559">
        <w:rPr>
          <w:sz w:val="24"/>
          <w:szCs w:val="24"/>
        </w:rPr>
        <w:t>,</w:t>
      </w:r>
      <w:r w:rsidR="005764C6">
        <w:rPr>
          <w:sz w:val="24"/>
          <w:szCs w:val="24"/>
        </w:rPr>
        <w:t>155 at home.</w:t>
      </w:r>
    </w:p>
    <w:p w14:paraId="00940CEF" w14:textId="77777777" w:rsidR="00781B26" w:rsidRDefault="00781B26" w:rsidP="003630CE">
      <w:pPr>
        <w:spacing w:after="0" w:line="240" w:lineRule="auto"/>
        <w:jc w:val="both"/>
        <w:rPr>
          <w:rFonts w:eastAsia="Times New Roman" w:cs="Times New Roman"/>
          <w:i/>
          <w:sz w:val="24"/>
          <w:szCs w:val="24"/>
        </w:rPr>
      </w:pPr>
      <w:r>
        <w:rPr>
          <w:rFonts w:eastAsia="Times New Roman" w:cs="Times New Roman"/>
          <w:i/>
          <w:sz w:val="24"/>
          <w:szCs w:val="24"/>
        </w:rPr>
        <w:t>Challenges and Recommendations</w:t>
      </w:r>
    </w:p>
    <w:p w14:paraId="4AC0DE6D" w14:textId="3147EBEA" w:rsidR="00781B26" w:rsidRDefault="009F4EB8" w:rsidP="003630CE">
      <w:pPr>
        <w:spacing w:line="240" w:lineRule="auto"/>
        <w:jc w:val="both"/>
        <w:rPr>
          <w:rFonts w:eastAsia="Times New Roman" w:cs="Times New Roman"/>
          <w:sz w:val="24"/>
          <w:szCs w:val="24"/>
        </w:rPr>
      </w:pPr>
      <w:r>
        <w:rPr>
          <w:rFonts w:eastAsia="Times New Roman" w:cs="Times New Roman"/>
          <w:sz w:val="24"/>
          <w:szCs w:val="24"/>
        </w:rPr>
        <w:t>DMI</w:t>
      </w:r>
      <w:r w:rsidRPr="009F4EB8">
        <w:rPr>
          <w:rFonts w:eastAsia="Times New Roman" w:cs="Times New Roman"/>
          <w:sz w:val="24"/>
          <w:szCs w:val="24"/>
        </w:rPr>
        <w:t xml:space="preserve"> now ha</w:t>
      </w:r>
      <w:r>
        <w:rPr>
          <w:rFonts w:eastAsia="Times New Roman" w:cs="Times New Roman"/>
          <w:sz w:val="24"/>
          <w:szCs w:val="24"/>
        </w:rPr>
        <w:t>s</w:t>
      </w:r>
      <w:r w:rsidRPr="009F4EB8">
        <w:rPr>
          <w:rFonts w:eastAsia="Times New Roman" w:cs="Times New Roman"/>
          <w:sz w:val="24"/>
          <w:szCs w:val="24"/>
        </w:rPr>
        <w:t xml:space="preserve"> two tractors; both bought </w:t>
      </w:r>
      <w:r w:rsidR="00952578">
        <w:rPr>
          <w:rFonts w:eastAsia="Times New Roman" w:cs="Times New Roman"/>
          <w:sz w:val="24"/>
          <w:szCs w:val="24"/>
        </w:rPr>
        <w:t>from</w:t>
      </w:r>
      <w:r w:rsidR="00952578" w:rsidRPr="009F4EB8">
        <w:rPr>
          <w:rFonts w:eastAsia="Times New Roman" w:cs="Times New Roman"/>
          <w:sz w:val="24"/>
          <w:szCs w:val="24"/>
        </w:rPr>
        <w:t xml:space="preserve"> </w:t>
      </w:r>
      <w:r w:rsidRPr="009F4EB8">
        <w:rPr>
          <w:rFonts w:eastAsia="Times New Roman" w:cs="Times New Roman"/>
          <w:sz w:val="24"/>
          <w:szCs w:val="24"/>
        </w:rPr>
        <w:t>BMZ</w:t>
      </w:r>
      <w:r w:rsidR="006A3604">
        <w:rPr>
          <w:rFonts w:eastAsia="Times New Roman" w:cs="Times New Roman"/>
          <w:sz w:val="24"/>
          <w:szCs w:val="24"/>
        </w:rPr>
        <w:t xml:space="preserve"> </w:t>
      </w:r>
      <w:r>
        <w:rPr>
          <w:rFonts w:eastAsia="Times New Roman" w:cs="Times New Roman"/>
          <w:sz w:val="24"/>
          <w:szCs w:val="24"/>
        </w:rPr>
        <w:t>money</w:t>
      </w:r>
      <w:r w:rsidRPr="009F4EB8">
        <w:rPr>
          <w:rFonts w:eastAsia="Times New Roman" w:cs="Times New Roman"/>
          <w:sz w:val="24"/>
          <w:szCs w:val="24"/>
        </w:rPr>
        <w:t xml:space="preserve"> to increase </w:t>
      </w:r>
      <w:r>
        <w:rPr>
          <w:rFonts w:eastAsia="Times New Roman" w:cs="Times New Roman"/>
          <w:sz w:val="24"/>
          <w:szCs w:val="24"/>
        </w:rPr>
        <w:t xml:space="preserve">(joint) </w:t>
      </w:r>
      <w:r w:rsidRPr="009F4EB8">
        <w:rPr>
          <w:rFonts w:eastAsia="Times New Roman" w:cs="Times New Roman"/>
          <w:sz w:val="24"/>
          <w:szCs w:val="24"/>
        </w:rPr>
        <w:t>cultivation areas</w:t>
      </w:r>
      <w:r>
        <w:rPr>
          <w:rFonts w:eastAsia="Times New Roman" w:cs="Times New Roman"/>
          <w:sz w:val="24"/>
          <w:szCs w:val="24"/>
        </w:rPr>
        <w:t xml:space="preserve"> and demonstration sites</w:t>
      </w:r>
      <w:r w:rsidRPr="009F4EB8">
        <w:rPr>
          <w:rFonts w:eastAsia="Times New Roman" w:cs="Times New Roman"/>
          <w:sz w:val="24"/>
          <w:szCs w:val="24"/>
        </w:rPr>
        <w:t>.</w:t>
      </w:r>
      <w:r>
        <w:rPr>
          <w:rFonts w:eastAsia="Times New Roman" w:cs="Times New Roman"/>
          <w:sz w:val="24"/>
          <w:szCs w:val="24"/>
        </w:rPr>
        <w:t xml:space="preserve"> </w:t>
      </w:r>
      <w:r w:rsidR="00781B26">
        <w:rPr>
          <w:rFonts w:eastAsia="Times New Roman" w:cs="Times New Roman"/>
          <w:sz w:val="24"/>
          <w:szCs w:val="24"/>
        </w:rPr>
        <w:t xml:space="preserve">Farmers would like </w:t>
      </w:r>
      <w:r w:rsidR="002D5B95">
        <w:rPr>
          <w:rFonts w:eastAsia="Times New Roman" w:cs="Times New Roman"/>
          <w:sz w:val="24"/>
          <w:szCs w:val="24"/>
        </w:rPr>
        <w:t>more</w:t>
      </w:r>
      <w:r w:rsidR="00781B26">
        <w:rPr>
          <w:rFonts w:eastAsia="Times New Roman" w:cs="Times New Roman"/>
          <w:sz w:val="24"/>
          <w:szCs w:val="24"/>
        </w:rPr>
        <w:t xml:space="preserve"> tractor</w:t>
      </w:r>
      <w:r w:rsidR="002D5B95">
        <w:rPr>
          <w:rFonts w:eastAsia="Times New Roman" w:cs="Times New Roman"/>
          <w:sz w:val="24"/>
          <w:szCs w:val="24"/>
        </w:rPr>
        <w:t>s</w:t>
      </w:r>
      <w:r>
        <w:rPr>
          <w:rFonts w:eastAsia="Times New Roman" w:cs="Times New Roman"/>
          <w:sz w:val="24"/>
          <w:szCs w:val="24"/>
        </w:rPr>
        <w:t xml:space="preserve"> and are afraid to use oxen for plowing</w:t>
      </w:r>
      <w:r w:rsidR="00781B26">
        <w:rPr>
          <w:rFonts w:eastAsia="Times New Roman" w:cs="Times New Roman"/>
          <w:sz w:val="24"/>
          <w:szCs w:val="24"/>
        </w:rPr>
        <w:t xml:space="preserve">. DMI will probably need </w:t>
      </w:r>
      <w:r w:rsidR="00952578">
        <w:rPr>
          <w:rFonts w:eastAsia="Times New Roman" w:cs="Times New Roman"/>
          <w:sz w:val="24"/>
          <w:szCs w:val="24"/>
        </w:rPr>
        <w:t xml:space="preserve">another </w:t>
      </w:r>
      <w:r>
        <w:rPr>
          <w:rFonts w:eastAsia="Times New Roman" w:cs="Times New Roman"/>
          <w:sz w:val="24"/>
          <w:szCs w:val="24"/>
        </w:rPr>
        <w:t xml:space="preserve">tractor </w:t>
      </w:r>
      <w:r w:rsidR="00781B26">
        <w:rPr>
          <w:rFonts w:eastAsia="Times New Roman" w:cs="Times New Roman"/>
          <w:sz w:val="24"/>
          <w:szCs w:val="24"/>
        </w:rPr>
        <w:t xml:space="preserve">relatively soon as it </w:t>
      </w:r>
      <w:r w:rsidR="00952578">
        <w:rPr>
          <w:rFonts w:eastAsia="Times New Roman" w:cs="Times New Roman"/>
          <w:sz w:val="24"/>
          <w:szCs w:val="24"/>
        </w:rPr>
        <w:t xml:space="preserve">continues to </w:t>
      </w:r>
      <w:r w:rsidR="00781B26">
        <w:rPr>
          <w:rFonts w:eastAsia="Times New Roman" w:cs="Times New Roman"/>
          <w:sz w:val="24"/>
          <w:szCs w:val="24"/>
        </w:rPr>
        <w:t>expand its areas of operation.</w:t>
      </w:r>
      <w:r w:rsidR="004A2C57">
        <w:rPr>
          <w:rStyle w:val="Funotenzeichen"/>
          <w:rFonts w:eastAsia="Times New Roman" w:cs="Times New Roman"/>
          <w:sz w:val="24"/>
          <w:szCs w:val="24"/>
        </w:rPr>
        <w:footnoteReference w:id="21"/>
      </w:r>
      <w:r w:rsidR="007A5BA6">
        <w:rPr>
          <w:rFonts w:eastAsia="Times New Roman" w:cs="Times New Roman"/>
          <w:sz w:val="24"/>
          <w:szCs w:val="24"/>
        </w:rPr>
        <w:t xml:space="preserve"> It may also provide barbed or messed wire</w:t>
      </w:r>
      <w:r w:rsidR="009F6AEB">
        <w:rPr>
          <w:rFonts w:eastAsia="Times New Roman" w:cs="Times New Roman"/>
          <w:sz w:val="24"/>
          <w:szCs w:val="24"/>
        </w:rPr>
        <w:t>.</w:t>
      </w:r>
    </w:p>
    <w:p w14:paraId="07466828" w14:textId="108FD399" w:rsidR="007A5BA6" w:rsidRPr="009F6AEB" w:rsidRDefault="00781B26" w:rsidP="009F6AEB">
      <w:pPr>
        <w:numPr>
          <w:ilvl w:val="0"/>
          <w:numId w:val="3"/>
        </w:numPr>
        <w:pBdr>
          <w:top w:val="nil"/>
          <w:left w:val="nil"/>
          <w:bottom w:val="nil"/>
          <w:right w:val="nil"/>
          <w:between w:val="nil"/>
        </w:pBdr>
        <w:spacing w:after="0" w:line="240" w:lineRule="auto"/>
        <w:ind w:left="714" w:hanging="357"/>
        <w:jc w:val="both"/>
        <w:rPr>
          <w:i/>
          <w:color w:val="000000"/>
          <w:sz w:val="24"/>
          <w:szCs w:val="24"/>
        </w:rPr>
      </w:pPr>
      <w:r>
        <w:rPr>
          <w:rFonts w:eastAsia="Times New Roman" w:cs="Times New Roman"/>
          <w:i/>
          <w:color w:val="000000"/>
          <w:sz w:val="24"/>
          <w:szCs w:val="24"/>
        </w:rPr>
        <w:lastRenderedPageBreak/>
        <w:t>Buy a new tractor</w:t>
      </w:r>
      <w:r w:rsidR="007A5BA6" w:rsidRPr="007A5BA6">
        <w:rPr>
          <w:rStyle w:val="Funotenzeichen"/>
          <w:rFonts w:eastAsia="Times New Roman" w:cs="Times New Roman"/>
          <w:i/>
          <w:color w:val="000000"/>
          <w:sz w:val="24"/>
          <w:szCs w:val="24"/>
        </w:rPr>
        <w:t xml:space="preserve"> </w:t>
      </w:r>
      <w:r w:rsidR="007A5BA6">
        <w:rPr>
          <w:rFonts w:eastAsia="Times New Roman" w:cs="Times New Roman"/>
          <w:i/>
          <w:color w:val="000000"/>
          <w:sz w:val="24"/>
          <w:szCs w:val="24"/>
        </w:rPr>
        <w:t>;</w:t>
      </w:r>
      <w:r w:rsidR="007A5BA6">
        <w:rPr>
          <w:rStyle w:val="Funotenzeichen"/>
          <w:rFonts w:eastAsia="Times New Roman" w:cs="Times New Roman"/>
          <w:i/>
          <w:color w:val="000000"/>
          <w:sz w:val="24"/>
          <w:szCs w:val="24"/>
        </w:rPr>
        <w:footnoteReference w:id="22"/>
      </w:r>
    </w:p>
    <w:p w14:paraId="6421DEE0" w14:textId="7679CC26" w:rsidR="00781B26" w:rsidRDefault="007A5BA6" w:rsidP="003630CE">
      <w:pPr>
        <w:numPr>
          <w:ilvl w:val="0"/>
          <w:numId w:val="3"/>
        </w:numPr>
        <w:pBdr>
          <w:top w:val="nil"/>
          <w:left w:val="nil"/>
          <w:bottom w:val="nil"/>
          <w:right w:val="nil"/>
          <w:between w:val="nil"/>
        </w:pBdr>
        <w:spacing w:line="240" w:lineRule="auto"/>
        <w:ind w:left="714" w:hanging="357"/>
        <w:jc w:val="both"/>
        <w:rPr>
          <w:i/>
          <w:color w:val="000000"/>
          <w:sz w:val="24"/>
          <w:szCs w:val="24"/>
        </w:rPr>
      </w:pPr>
      <w:r>
        <w:rPr>
          <w:rFonts w:eastAsia="Times New Roman" w:cs="Times New Roman"/>
          <w:i/>
          <w:color w:val="000000"/>
          <w:sz w:val="24"/>
          <w:szCs w:val="24"/>
        </w:rPr>
        <w:t>Provide good quality wire for fencing fields and gardens</w:t>
      </w:r>
      <w:r w:rsidR="00781B26">
        <w:rPr>
          <w:rFonts w:eastAsia="Times New Roman" w:cs="Times New Roman"/>
          <w:i/>
          <w:color w:val="000000"/>
          <w:sz w:val="24"/>
          <w:szCs w:val="24"/>
        </w:rPr>
        <w:t>.</w:t>
      </w:r>
    </w:p>
    <w:p w14:paraId="02703688" w14:textId="5C3FDFA9" w:rsidR="00781B26" w:rsidRDefault="00781B26" w:rsidP="003630CE">
      <w:pPr>
        <w:spacing w:line="240" w:lineRule="auto"/>
        <w:jc w:val="both"/>
        <w:rPr>
          <w:rFonts w:eastAsia="Times New Roman" w:cs="Times New Roman"/>
          <w:sz w:val="24"/>
          <w:szCs w:val="24"/>
        </w:rPr>
      </w:pPr>
      <w:r>
        <w:rPr>
          <w:rFonts w:eastAsia="Times New Roman" w:cs="Times New Roman"/>
          <w:sz w:val="24"/>
          <w:szCs w:val="24"/>
        </w:rPr>
        <w:t xml:space="preserve">Help farmers to diversify further </w:t>
      </w:r>
      <w:r w:rsidR="006A3604">
        <w:rPr>
          <w:rFonts w:eastAsia="Times New Roman" w:cs="Times New Roman"/>
          <w:sz w:val="24"/>
          <w:szCs w:val="24"/>
        </w:rPr>
        <w:t xml:space="preserve">diversify </w:t>
      </w:r>
      <w:r>
        <w:rPr>
          <w:rFonts w:eastAsia="Times New Roman" w:cs="Times New Roman"/>
          <w:sz w:val="24"/>
          <w:szCs w:val="24"/>
        </w:rPr>
        <w:t>and identify additional crops and/or uses of crops.</w:t>
      </w:r>
    </w:p>
    <w:p w14:paraId="25E8BC40" w14:textId="6C68FEE7" w:rsidR="00781B26" w:rsidRDefault="00781B26" w:rsidP="003630CE">
      <w:pPr>
        <w:numPr>
          <w:ilvl w:val="0"/>
          <w:numId w:val="4"/>
        </w:numPr>
        <w:pBdr>
          <w:top w:val="nil"/>
          <w:left w:val="nil"/>
          <w:bottom w:val="nil"/>
          <w:right w:val="nil"/>
          <w:between w:val="nil"/>
        </w:pBdr>
        <w:spacing w:after="0" w:line="240" w:lineRule="auto"/>
        <w:contextualSpacing/>
        <w:jc w:val="both"/>
        <w:rPr>
          <w:i/>
          <w:color w:val="000000"/>
          <w:sz w:val="24"/>
          <w:szCs w:val="24"/>
        </w:rPr>
      </w:pPr>
      <w:r>
        <w:rPr>
          <w:rFonts w:eastAsia="Times New Roman" w:cs="Times New Roman"/>
          <w:i/>
          <w:color w:val="000000"/>
          <w:sz w:val="24"/>
          <w:szCs w:val="24"/>
        </w:rPr>
        <w:t>People eat dodo (amaranthus</w:t>
      </w:r>
      <w:r w:rsidR="00DF1AF3">
        <w:rPr>
          <w:rFonts w:eastAsia="Times New Roman" w:cs="Times New Roman"/>
          <w:i/>
          <w:color w:val="000000"/>
          <w:sz w:val="24"/>
          <w:szCs w:val="24"/>
        </w:rPr>
        <w:t>)</w:t>
      </w:r>
      <w:r>
        <w:rPr>
          <w:rFonts w:eastAsia="Times New Roman" w:cs="Times New Roman"/>
          <w:i/>
          <w:color w:val="000000"/>
          <w:sz w:val="24"/>
          <w:szCs w:val="24"/>
        </w:rPr>
        <w:t xml:space="preserve"> leaves, but do not seem to realize that amaranthus seeds can be eaten with cereals and are in principle a marketable product or could be preserved for lean times. DMI should identify whether and how these seeds could be harvested and consumed</w:t>
      </w:r>
      <w:r w:rsidR="00492B2D">
        <w:rPr>
          <w:rFonts w:eastAsia="Times New Roman" w:cs="Times New Roman"/>
          <w:i/>
          <w:color w:val="000000"/>
          <w:sz w:val="24"/>
          <w:szCs w:val="24"/>
        </w:rPr>
        <w:t>;</w:t>
      </w:r>
    </w:p>
    <w:p w14:paraId="6C8AA99C" w14:textId="1E5BD9A9" w:rsidR="00781B26" w:rsidRDefault="00781B26" w:rsidP="003630CE">
      <w:pPr>
        <w:numPr>
          <w:ilvl w:val="0"/>
          <w:numId w:val="4"/>
        </w:numPr>
        <w:pBdr>
          <w:top w:val="nil"/>
          <w:left w:val="nil"/>
          <w:bottom w:val="nil"/>
          <w:right w:val="nil"/>
          <w:between w:val="nil"/>
        </w:pBdr>
        <w:spacing w:after="0" w:line="240" w:lineRule="auto"/>
        <w:contextualSpacing/>
        <w:jc w:val="both"/>
        <w:rPr>
          <w:i/>
          <w:color w:val="000000"/>
          <w:sz w:val="24"/>
          <w:szCs w:val="24"/>
        </w:rPr>
      </w:pPr>
      <w:r>
        <w:rPr>
          <w:rFonts w:eastAsia="Times New Roman" w:cs="Times New Roman"/>
          <w:i/>
          <w:color w:val="000000"/>
          <w:sz w:val="24"/>
          <w:szCs w:val="24"/>
        </w:rPr>
        <w:t xml:space="preserve">Check which </w:t>
      </w:r>
      <w:r w:rsidR="0005412B">
        <w:rPr>
          <w:rFonts w:eastAsia="Times New Roman" w:cs="Times New Roman"/>
          <w:i/>
          <w:color w:val="000000"/>
          <w:sz w:val="24"/>
          <w:szCs w:val="24"/>
        </w:rPr>
        <w:t xml:space="preserve">other </w:t>
      </w:r>
      <w:r>
        <w:rPr>
          <w:rFonts w:eastAsia="Times New Roman" w:cs="Times New Roman"/>
          <w:i/>
          <w:color w:val="000000"/>
          <w:sz w:val="24"/>
          <w:szCs w:val="24"/>
        </w:rPr>
        <w:t>crops local farmers are profitably growing and selling (e.g., red chili</w:t>
      </w:r>
      <w:r w:rsidR="00D16EC5">
        <w:rPr>
          <w:rFonts w:eastAsia="Times New Roman" w:cs="Times New Roman"/>
          <w:i/>
          <w:color w:val="000000"/>
          <w:sz w:val="24"/>
          <w:szCs w:val="24"/>
        </w:rPr>
        <w:t>, cabbage</w:t>
      </w:r>
      <w:r w:rsidR="00660656">
        <w:rPr>
          <w:rFonts w:eastAsia="Times New Roman" w:cs="Times New Roman"/>
          <w:i/>
          <w:color w:val="000000"/>
          <w:sz w:val="24"/>
          <w:szCs w:val="24"/>
        </w:rPr>
        <w:t>s</w:t>
      </w:r>
      <w:r w:rsidR="00D16EC5">
        <w:rPr>
          <w:rFonts w:eastAsia="Times New Roman" w:cs="Times New Roman"/>
          <w:i/>
          <w:color w:val="000000"/>
          <w:sz w:val="24"/>
          <w:szCs w:val="24"/>
        </w:rPr>
        <w:t>,</w:t>
      </w:r>
      <w:r>
        <w:rPr>
          <w:rFonts w:eastAsia="Times New Roman" w:cs="Times New Roman"/>
          <w:i/>
          <w:color w:val="000000"/>
          <w:sz w:val="24"/>
          <w:szCs w:val="24"/>
        </w:rPr>
        <w:t xml:space="preserve"> peppers</w:t>
      </w:r>
      <w:r w:rsidR="00D16EC5">
        <w:rPr>
          <w:rFonts w:eastAsia="Times New Roman" w:cs="Times New Roman"/>
          <w:i/>
          <w:color w:val="000000"/>
          <w:sz w:val="24"/>
          <w:szCs w:val="24"/>
        </w:rPr>
        <w:t>,</w:t>
      </w:r>
      <w:r>
        <w:rPr>
          <w:rFonts w:eastAsia="Times New Roman" w:cs="Times New Roman"/>
          <w:i/>
          <w:color w:val="000000"/>
          <w:sz w:val="24"/>
          <w:szCs w:val="24"/>
        </w:rPr>
        <w:t xml:space="preserve"> and avocados). These could then be introduced to other FAs</w:t>
      </w:r>
      <w:r w:rsidR="00492B2D">
        <w:rPr>
          <w:rFonts w:eastAsia="Times New Roman" w:cs="Times New Roman"/>
          <w:i/>
          <w:color w:val="000000"/>
          <w:sz w:val="24"/>
          <w:szCs w:val="24"/>
        </w:rPr>
        <w:t>;</w:t>
      </w:r>
    </w:p>
    <w:p w14:paraId="0CCB31AB" w14:textId="77777777" w:rsidR="00C52EDD" w:rsidRPr="00C52EDD" w:rsidRDefault="00781B26" w:rsidP="003630CE">
      <w:pPr>
        <w:numPr>
          <w:ilvl w:val="0"/>
          <w:numId w:val="4"/>
        </w:numPr>
        <w:pBdr>
          <w:top w:val="nil"/>
          <w:left w:val="nil"/>
          <w:bottom w:val="nil"/>
          <w:right w:val="nil"/>
          <w:between w:val="nil"/>
        </w:pBdr>
        <w:spacing w:after="0" w:line="240" w:lineRule="auto"/>
        <w:ind w:left="714" w:hanging="357"/>
        <w:jc w:val="both"/>
        <w:rPr>
          <w:i/>
          <w:color w:val="000000"/>
          <w:sz w:val="24"/>
          <w:szCs w:val="24"/>
        </w:rPr>
      </w:pPr>
      <w:r>
        <w:rPr>
          <w:rFonts w:eastAsia="Times New Roman" w:cs="Times New Roman"/>
          <w:i/>
          <w:color w:val="000000"/>
          <w:sz w:val="24"/>
          <w:szCs w:val="24"/>
        </w:rPr>
        <w:t>Check which farmers are interested in establishing medicinal herbal gardens</w:t>
      </w:r>
      <w:r w:rsidR="00C52EDD">
        <w:rPr>
          <w:rFonts w:eastAsia="Times New Roman" w:cs="Times New Roman"/>
          <w:i/>
          <w:color w:val="000000"/>
          <w:sz w:val="24"/>
          <w:szCs w:val="24"/>
        </w:rPr>
        <w:t>;</w:t>
      </w:r>
    </w:p>
    <w:p w14:paraId="1E99A5A8" w14:textId="447719D2" w:rsidR="00781B26" w:rsidRDefault="00C52EDD" w:rsidP="003630CE">
      <w:pPr>
        <w:numPr>
          <w:ilvl w:val="0"/>
          <w:numId w:val="4"/>
        </w:numPr>
        <w:pBdr>
          <w:top w:val="nil"/>
          <w:left w:val="nil"/>
          <w:bottom w:val="nil"/>
          <w:right w:val="nil"/>
          <w:between w:val="nil"/>
        </w:pBdr>
        <w:spacing w:line="240" w:lineRule="auto"/>
        <w:ind w:left="714" w:hanging="357"/>
        <w:jc w:val="both"/>
        <w:rPr>
          <w:i/>
          <w:color w:val="000000"/>
          <w:sz w:val="24"/>
          <w:szCs w:val="24"/>
        </w:rPr>
      </w:pPr>
      <w:r>
        <w:rPr>
          <w:rFonts w:eastAsia="Times New Roman" w:cs="Times New Roman"/>
          <w:i/>
          <w:color w:val="000000"/>
          <w:sz w:val="24"/>
          <w:szCs w:val="24"/>
        </w:rPr>
        <w:t>Continue to promote seed preservation of all FA members</w:t>
      </w:r>
      <w:r w:rsidR="006A3604">
        <w:rPr>
          <w:rFonts w:eastAsia="Times New Roman" w:cs="Times New Roman"/>
          <w:i/>
          <w:color w:val="000000"/>
          <w:sz w:val="24"/>
          <w:szCs w:val="24"/>
        </w:rPr>
        <w:t>. This</w:t>
      </w:r>
      <w:r>
        <w:rPr>
          <w:rFonts w:eastAsia="Times New Roman" w:cs="Times New Roman"/>
          <w:i/>
          <w:color w:val="000000"/>
          <w:sz w:val="24"/>
          <w:szCs w:val="24"/>
        </w:rPr>
        <w:t xml:space="preserve"> will help to make farming more resilient and sustainable</w:t>
      </w:r>
      <w:r w:rsidR="00781B26">
        <w:rPr>
          <w:rFonts w:eastAsia="Times New Roman" w:cs="Times New Roman"/>
          <w:i/>
          <w:color w:val="000000"/>
          <w:sz w:val="24"/>
          <w:szCs w:val="24"/>
        </w:rPr>
        <w:t>.</w:t>
      </w:r>
    </w:p>
    <w:p w14:paraId="2B2F2DB4" w14:textId="77263F4F" w:rsidR="004A38B6" w:rsidRDefault="004A38B6" w:rsidP="003630CE">
      <w:pPr>
        <w:spacing w:line="240" w:lineRule="auto"/>
        <w:jc w:val="both"/>
        <w:rPr>
          <w:rFonts w:eastAsia="Times New Roman" w:cs="Times New Roman"/>
          <w:sz w:val="24"/>
          <w:szCs w:val="24"/>
        </w:rPr>
      </w:pPr>
      <w:r>
        <w:rPr>
          <w:rFonts w:eastAsia="Times New Roman" w:cs="Times New Roman"/>
          <w:sz w:val="24"/>
          <w:szCs w:val="24"/>
        </w:rPr>
        <w:t>DMI does not provide post-harvesting material (e.g., bags and vegetable basins) that facilitate preserving crops and bringing produce to the market so the</w:t>
      </w:r>
      <w:r w:rsidR="00B85791">
        <w:rPr>
          <w:rFonts w:eastAsia="Times New Roman" w:cs="Times New Roman"/>
          <w:sz w:val="24"/>
          <w:szCs w:val="24"/>
        </w:rPr>
        <w:t xml:space="preserve"> farmers</w:t>
      </w:r>
      <w:r>
        <w:rPr>
          <w:rFonts w:eastAsia="Times New Roman" w:cs="Times New Roman"/>
          <w:sz w:val="24"/>
          <w:szCs w:val="24"/>
        </w:rPr>
        <w:t xml:space="preserve"> can obtain a higher price for fresh(er) goods.</w:t>
      </w:r>
      <w:r w:rsidRPr="004A38B6">
        <w:rPr>
          <w:rFonts w:eastAsia="Times New Roman" w:cs="Times New Roman"/>
          <w:sz w:val="24"/>
          <w:szCs w:val="24"/>
        </w:rPr>
        <w:t xml:space="preserve"> </w:t>
      </w:r>
      <w:r>
        <w:rPr>
          <w:rFonts w:eastAsia="Times New Roman" w:cs="Times New Roman"/>
          <w:sz w:val="24"/>
          <w:szCs w:val="24"/>
        </w:rPr>
        <w:t>Nor does it provide carpets for sun-drying.</w:t>
      </w:r>
      <w:r w:rsidR="00492B2D">
        <w:rPr>
          <w:rFonts w:eastAsia="Times New Roman" w:cs="Times New Roman"/>
          <w:sz w:val="24"/>
          <w:szCs w:val="24"/>
        </w:rPr>
        <w:t xml:space="preserve"> It could learn from Caritas Gulu, which is</w:t>
      </w:r>
      <w:r w:rsidR="000765F8">
        <w:rPr>
          <w:rFonts w:eastAsia="Times New Roman" w:cs="Times New Roman"/>
          <w:sz w:val="24"/>
          <w:szCs w:val="24"/>
        </w:rPr>
        <w:t xml:space="preserve"> already</w:t>
      </w:r>
      <w:r w:rsidR="00492B2D">
        <w:rPr>
          <w:rFonts w:eastAsia="Times New Roman" w:cs="Times New Roman"/>
          <w:sz w:val="24"/>
          <w:szCs w:val="24"/>
        </w:rPr>
        <w:t xml:space="preserve"> providing these goods</w:t>
      </w:r>
      <w:r w:rsidR="000765F8">
        <w:rPr>
          <w:rFonts w:eastAsia="Times New Roman" w:cs="Times New Roman"/>
          <w:sz w:val="24"/>
          <w:szCs w:val="24"/>
        </w:rPr>
        <w:t xml:space="preserve"> in the settlement camps in northern Uganda</w:t>
      </w:r>
      <w:r w:rsidR="00492B2D">
        <w:rPr>
          <w:rFonts w:eastAsia="Times New Roman" w:cs="Times New Roman"/>
          <w:sz w:val="24"/>
          <w:szCs w:val="24"/>
        </w:rPr>
        <w:t>.</w:t>
      </w:r>
    </w:p>
    <w:p w14:paraId="0D680470" w14:textId="61C2A764" w:rsidR="001E2CAC" w:rsidRPr="00746082" w:rsidRDefault="004A38B6" w:rsidP="003630CE">
      <w:pPr>
        <w:numPr>
          <w:ilvl w:val="0"/>
          <w:numId w:val="2"/>
        </w:numPr>
        <w:pBdr>
          <w:top w:val="nil"/>
          <w:left w:val="nil"/>
          <w:bottom w:val="nil"/>
          <w:right w:val="nil"/>
          <w:between w:val="nil"/>
        </w:pBdr>
        <w:spacing w:after="0" w:line="240" w:lineRule="auto"/>
        <w:ind w:left="714" w:hanging="357"/>
        <w:jc w:val="both"/>
        <w:rPr>
          <w:color w:val="000000"/>
          <w:sz w:val="24"/>
          <w:szCs w:val="24"/>
        </w:rPr>
      </w:pPr>
      <w:r>
        <w:rPr>
          <w:rFonts w:eastAsia="Times New Roman" w:cs="Times New Roman"/>
          <w:i/>
          <w:color w:val="000000"/>
          <w:sz w:val="24"/>
          <w:szCs w:val="24"/>
        </w:rPr>
        <w:t>Provide post-harvesting bags</w:t>
      </w:r>
      <w:r w:rsidR="00B85791">
        <w:rPr>
          <w:rFonts w:eastAsia="Times New Roman" w:cs="Times New Roman"/>
          <w:i/>
          <w:color w:val="000000"/>
          <w:sz w:val="24"/>
          <w:szCs w:val="24"/>
        </w:rPr>
        <w:t xml:space="preserve"> and/or basins;</w:t>
      </w:r>
    </w:p>
    <w:p w14:paraId="4BF91F32" w14:textId="09D79AC9" w:rsidR="004A38B6" w:rsidRPr="00146EA3" w:rsidRDefault="001E2CAC" w:rsidP="003630CE">
      <w:pPr>
        <w:numPr>
          <w:ilvl w:val="0"/>
          <w:numId w:val="2"/>
        </w:numPr>
        <w:pBdr>
          <w:top w:val="nil"/>
          <w:left w:val="nil"/>
          <w:bottom w:val="nil"/>
          <w:right w:val="nil"/>
          <w:between w:val="nil"/>
        </w:pBdr>
        <w:spacing w:after="0" w:line="240" w:lineRule="auto"/>
        <w:ind w:left="714" w:hanging="357"/>
        <w:jc w:val="both"/>
        <w:rPr>
          <w:color w:val="000000"/>
          <w:sz w:val="24"/>
          <w:szCs w:val="24"/>
        </w:rPr>
      </w:pPr>
      <w:r>
        <w:rPr>
          <w:rFonts w:eastAsia="Times New Roman" w:cs="Times New Roman"/>
          <w:i/>
          <w:color w:val="000000"/>
          <w:sz w:val="24"/>
          <w:szCs w:val="24"/>
        </w:rPr>
        <w:t>Provide carpets for sun-drying fruits and vegetables</w:t>
      </w:r>
      <w:r w:rsidR="004A38B6">
        <w:rPr>
          <w:rFonts w:eastAsia="Times New Roman" w:cs="Times New Roman"/>
          <w:i/>
          <w:color w:val="000000"/>
          <w:sz w:val="24"/>
          <w:szCs w:val="24"/>
        </w:rPr>
        <w:t>.</w:t>
      </w:r>
    </w:p>
    <w:p w14:paraId="2F59CC24" w14:textId="77777777" w:rsidR="001E2CAC" w:rsidRDefault="001E2CAC" w:rsidP="003630CE">
      <w:pPr>
        <w:pBdr>
          <w:top w:val="nil"/>
          <w:left w:val="nil"/>
          <w:bottom w:val="nil"/>
          <w:right w:val="nil"/>
          <w:between w:val="nil"/>
        </w:pBdr>
        <w:spacing w:after="0" w:line="240" w:lineRule="auto"/>
        <w:jc w:val="both"/>
        <w:rPr>
          <w:color w:val="000000"/>
          <w:sz w:val="24"/>
          <w:szCs w:val="24"/>
        </w:rPr>
      </w:pPr>
    </w:p>
    <w:p w14:paraId="0D7CCBAE" w14:textId="006D95EF" w:rsidR="00781B26" w:rsidRDefault="00B23CC2" w:rsidP="003630CE">
      <w:pPr>
        <w:spacing w:after="0" w:line="240" w:lineRule="auto"/>
        <w:jc w:val="both"/>
        <w:rPr>
          <w:rFonts w:eastAsia="Times New Roman" w:cs="Times New Roman"/>
          <w:sz w:val="24"/>
          <w:szCs w:val="24"/>
        </w:rPr>
      </w:pPr>
      <w:r>
        <w:rPr>
          <w:rFonts w:eastAsia="Times New Roman" w:cs="Times New Roman"/>
          <w:sz w:val="24"/>
          <w:szCs w:val="24"/>
        </w:rPr>
        <w:t>As stated</w:t>
      </w:r>
      <w:r w:rsidR="00290D72">
        <w:rPr>
          <w:rFonts w:eastAsia="Times New Roman" w:cs="Times New Roman"/>
          <w:sz w:val="24"/>
          <w:szCs w:val="24"/>
        </w:rPr>
        <w:t>, DMI has no trend-data on malnutrition</w:t>
      </w:r>
      <w:r>
        <w:rPr>
          <w:rFonts w:eastAsia="Times New Roman" w:cs="Times New Roman"/>
          <w:sz w:val="24"/>
          <w:szCs w:val="24"/>
        </w:rPr>
        <w:t xml:space="preserve"> and health</w:t>
      </w:r>
      <w:r w:rsidR="00290D72">
        <w:rPr>
          <w:rFonts w:eastAsia="Times New Roman" w:cs="Times New Roman"/>
          <w:sz w:val="24"/>
          <w:szCs w:val="24"/>
        </w:rPr>
        <w:t xml:space="preserve"> in the villages to show the degree of success in its food</w:t>
      </w:r>
      <w:r w:rsidR="00492B2D">
        <w:rPr>
          <w:rFonts w:eastAsia="Times New Roman" w:cs="Times New Roman"/>
          <w:sz w:val="24"/>
          <w:szCs w:val="24"/>
        </w:rPr>
        <w:t>-</w:t>
      </w:r>
      <w:r w:rsidR="00290D72">
        <w:rPr>
          <w:rFonts w:eastAsia="Times New Roman" w:cs="Times New Roman"/>
          <w:sz w:val="24"/>
          <w:szCs w:val="24"/>
        </w:rPr>
        <w:t xml:space="preserve">security activities. </w:t>
      </w:r>
      <w:r w:rsidR="002D5B95">
        <w:rPr>
          <w:rFonts w:eastAsia="Times New Roman" w:cs="Times New Roman"/>
          <w:sz w:val="24"/>
          <w:szCs w:val="24"/>
        </w:rPr>
        <w:t>Just like MHA in Wau, DMI could use MUAC. It may not need to carry out such a study alone. Medical agencies or the IPC</w:t>
      </w:r>
      <w:r w:rsidR="00744149">
        <w:rPr>
          <w:rStyle w:val="Funotenzeichen"/>
          <w:rFonts w:eastAsia="Times New Roman" w:cs="Times New Roman"/>
          <w:sz w:val="24"/>
          <w:szCs w:val="24"/>
        </w:rPr>
        <w:footnoteReference w:id="23"/>
      </w:r>
      <w:r w:rsidR="0005412B">
        <w:rPr>
          <w:rFonts w:eastAsia="Times New Roman" w:cs="Times New Roman"/>
          <w:sz w:val="24"/>
          <w:szCs w:val="24"/>
        </w:rPr>
        <w:t xml:space="preserve"> </w:t>
      </w:r>
      <w:r w:rsidR="002D5B95">
        <w:rPr>
          <w:rFonts w:eastAsia="Times New Roman" w:cs="Times New Roman"/>
          <w:sz w:val="24"/>
          <w:szCs w:val="24"/>
        </w:rPr>
        <w:t xml:space="preserve">may </w:t>
      </w:r>
      <w:r w:rsidR="001E2CAC">
        <w:rPr>
          <w:rFonts w:eastAsia="Times New Roman" w:cs="Times New Roman"/>
          <w:sz w:val="24"/>
          <w:szCs w:val="24"/>
        </w:rPr>
        <w:t xml:space="preserve">already </w:t>
      </w:r>
      <w:r w:rsidR="002D5B95">
        <w:rPr>
          <w:rFonts w:eastAsia="Times New Roman" w:cs="Times New Roman"/>
          <w:sz w:val="24"/>
          <w:szCs w:val="24"/>
        </w:rPr>
        <w:t>be doing so.</w:t>
      </w:r>
    </w:p>
    <w:p w14:paraId="3D9EE2DF" w14:textId="77777777" w:rsidR="00AC2845" w:rsidRPr="003D13B1" w:rsidRDefault="00AC2845" w:rsidP="00AC2845">
      <w:pPr>
        <w:numPr>
          <w:ilvl w:val="0"/>
          <w:numId w:val="2"/>
        </w:numPr>
        <w:pBdr>
          <w:top w:val="nil"/>
          <w:left w:val="nil"/>
          <w:bottom w:val="nil"/>
          <w:right w:val="nil"/>
          <w:between w:val="nil"/>
        </w:pBdr>
        <w:spacing w:line="240" w:lineRule="auto"/>
        <w:contextualSpacing/>
        <w:jc w:val="both"/>
        <w:rPr>
          <w:color w:val="000000"/>
          <w:sz w:val="24"/>
          <w:szCs w:val="24"/>
        </w:rPr>
      </w:pPr>
      <w:r>
        <w:rPr>
          <w:rFonts w:eastAsia="Times New Roman" w:cs="Times New Roman"/>
          <w:i/>
          <w:color w:val="000000"/>
          <w:sz w:val="24"/>
          <w:szCs w:val="24"/>
        </w:rPr>
        <w:t>Provide additional healthy food preparation classes, in particular for new crops and animals.</w:t>
      </w:r>
    </w:p>
    <w:p w14:paraId="2F6BFCB1" w14:textId="52FDDB80" w:rsidR="002D5B95" w:rsidRPr="002D5B95" w:rsidRDefault="00781B26" w:rsidP="003630CE">
      <w:pPr>
        <w:numPr>
          <w:ilvl w:val="0"/>
          <w:numId w:val="2"/>
        </w:numPr>
        <w:pBdr>
          <w:top w:val="nil"/>
          <w:left w:val="nil"/>
          <w:bottom w:val="nil"/>
          <w:right w:val="nil"/>
          <w:between w:val="nil"/>
        </w:pBdr>
        <w:spacing w:line="240" w:lineRule="auto"/>
        <w:contextualSpacing/>
        <w:jc w:val="both"/>
        <w:rPr>
          <w:color w:val="000000"/>
          <w:sz w:val="24"/>
          <w:szCs w:val="24"/>
        </w:rPr>
      </w:pPr>
      <w:r>
        <w:rPr>
          <w:rFonts w:eastAsia="Times New Roman" w:cs="Times New Roman"/>
          <w:i/>
          <w:color w:val="000000"/>
          <w:sz w:val="24"/>
          <w:szCs w:val="24"/>
        </w:rPr>
        <w:t xml:space="preserve">Carry out a study on the incidence of malnutrition in the </w:t>
      </w:r>
      <w:r w:rsidR="002D5B95">
        <w:rPr>
          <w:rFonts w:eastAsia="Times New Roman" w:cs="Times New Roman"/>
          <w:i/>
          <w:color w:val="000000"/>
          <w:sz w:val="24"/>
          <w:szCs w:val="24"/>
        </w:rPr>
        <w:t xml:space="preserve">assisted </w:t>
      </w:r>
      <w:r>
        <w:rPr>
          <w:rFonts w:eastAsia="Times New Roman" w:cs="Times New Roman"/>
          <w:i/>
          <w:color w:val="000000"/>
          <w:sz w:val="24"/>
          <w:szCs w:val="24"/>
        </w:rPr>
        <w:t xml:space="preserve">communities over the year. If there is malnutrition, the reasons for it should be determined so that the food security </w:t>
      </w:r>
      <w:r w:rsidR="000434A3">
        <w:rPr>
          <w:rFonts w:eastAsia="Times New Roman" w:cs="Times New Roman"/>
          <w:i/>
          <w:color w:val="000000"/>
          <w:sz w:val="24"/>
          <w:szCs w:val="24"/>
        </w:rPr>
        <w:t>project</w:t>
      </w:r>
      <w:r>
        <w:rPr>
          <w:rFonts w:eastAsia="Times New Roman" w:cs="Times New Roman"/>
          <w:i/>
          <w:color w:val="000000"/>
          <w:sz w:val="24"/>
          <w:szCs w:val="24"/>
        </w:rPr>
        <w:t xml:space="preserve"> can respond</w:t>
      </w:r>
      <w:r w:rsidR="00B85791">
        <w:rPr>
          <w:rFonts w:eastAsia="Times New Roman" w:cs="Times New Roman"/>
          <w:i/>
          <w:color w:val="000000"/>
          <w:sz w:val="24"/>
          <w:szCs w:val="24"/>
        </w:rPr>
        <w:t>;</w:t>
      </w:r>
    </w:p>
    <w:p w14:paraId="359AE63B" w14:textId="77777777" w:rsidR="00781B26" w:rsidRDefault="00781B26" w:rsidP="003630CE">
      <w:pPr>
        <w:pBdr>
          <w:top w:val="nil"/>
          <w:left w:val="nil"/>
          <w:bottom w:val="nil"/>
          <w:right w:val="nil"/>
          <w:between w:val="nil"/>
        </w:pBdr>
        <w:spacing w:line="240" w:lineRule="auto"/>
        <w:contextualSpacing/>
        <w:jc w:val="both"/>
        <w:rPr>
          <w:color w:val="000000"/>
          <w:sz w:val="24"/>
          <w:szCs w:val="24"/>
        </w:rPr>
      </w:pPr>
    </w:p>
    <w:p w14:paraId="127F444C" w14:textId="66522F30" w:rsidR="00781B26" w:rsidRDefault="00781B26" w:rsidP="003630CE">
      <w:pPr>
        <w:spacing w:line="240" w:lineRule="auto"/>
        <w:jc w:val="both"/>
        <w:rPr>
          <w:rFonts w:eastAsia="Times New Roman" w:cs="Times New Roman"/>
          <w:sz w:val="24"/>
          <w:szCs w:val="24"/>
        </w:rPr>
      </w:pPr>
      <w:r>
        <w:rPr>
          <w:rFonts w:eastAsia="Times New Roman" w:cs="Times New Roman"/>
          <w:sz w:val="24"/>
          <w:szCs w:val="24"/>
        </w:rPr>
        <w:t>This type of study is also important more general</w:t>
      </w:r>
      <w:r w:rsidR="000E7007">
        <w:rPr>
          <w:rFonts w:eastAsia="Times New Roman" w:cs="Times New Roman"/>
          <w:sz w:val="24"/>
          <w:szCs w:val="24"/>
        </w:rPr>
        <w:t>ly</w:t>
      </w:r>
      <w:r>
        <w:rPr>
          <w:rFonts w:eastAsia="Times New Roman" w:cs="Times New Roman"/>
          <w:sz w:val="24"/>
          <w:szCs w:val="24"/>
        </w:rPr>
        <w:t xml:space="preserve"> for DMI because it will help the organization to study the outcomes of its work more regularly, in particular as </w:t>
      </w:r>
      <w:r w:rsidR="001E2CAC">
        <w:rPr>
          <w:rFonts w:eastAsia="Times New Roman" w:cs="Times New Roman"/>
          <w:sz w:val="24"/>
          <w:szCs w:val="24"/>
        </w:rPr>
        <w:t xml:space="preserve">the </w:t>
      </w:r>
      <w:r w:rsidR="00746082">
        <w:rPr>
          <w:rFonts w:eastAsia="Times New Roman" w:cs="Times New Roman"/>
          <w:sz w:val="24"/>
          <w:szCs w:val="24"/>
        </w:rPr>
        <w:t>outcomes</w:t>
      </w:r>
      <w:r w:rsidR="001E2CAC">
        <w:rPr>
          <w:rFonts w:eastAsia="Times New Roman" w:cs="Times New Roman"/>
          <w:sz w:val="24"/>
          <w:szCs w:val="24"/>
        </w:rPr>
        <w:t xml:space="preserve"> </w:t>
      </w:r>
      <w:r>
        <w:rPr>
          <w:rFonts w:eastAsia="Times New Roman" w:cs="Times New Roman"/>
          <w:sz w:val="24"/>
          <w:szCs w:val="24"/>
        </w:rPr>
        <w:t xml:space="preserve">relate to behavioral changes in the target groups, which are harder to assess than the direct outputs. </w:t>
      </w:r>
      <w:r w:rsidR="000E7007">
        <w:rPr>
          <w:rFonts w:eastAsia="Times New Roman" w:cs="Times New Roman"/>
          <w:sz w:val="24"/>
          <w:szCs w:val="24"/>
        </w:rPr>
        <w:t>S</w:t>
      </w:r>
      <w:r>
        <w:rPr>
          <w:rFonts w:eastAsia="Times New Roman" w:cs="Times New Roman"/>
          <w:sz w:val="24"/>
          <w:szCs w:val="24"/>
        </w:rPr>
        <w:t xml:space="preserve">uch studies would also improve the </w:t>
      </w:r>
      <w:r w:rsidR="002501FA">
        <w:rPr>
          <w:rFonts w:eastAsia="Times New Roman" w:cs="Times New Roman"/>
          <w:sz w:val="24"/>
          <w:szCs w:val="24"/>
        </w:rPr>
        <w:t>monitoring and evaluation (</w:t>
      </w:r>
      <w:r>
        <w:rPr>
          <w:rFonts w:eastAsia="Times New Roman" w:cs="Times New Roman"/>
          <w:sz w:val="24"/>
          <w:szCs w:val="24"/>
        </w:rPr>
        <w:t>M&amp;E</w:t>
      </w:r>
      <w:r w:rsidR="002501FA">
        <w:rPr>
          <w:rFonts w:eastAsia="Times New Roman" w:cs="Times New Roman"/>
          <w:sz w:val="24"/>
          <w:szCs w:val="24"/>
        </w:rPr>
        <w:t>)</w:t>
      </w:r>
      <w:r>
        <w:rPr>
          <w:rFonts w:eastAsia="Times New Roman" w:cs="Times New Roman"/>
          <w:sz w:val="24"/>
          <w:szCs w:val="24"/>
        </w:rPr>
        <w:t xml:space="preserve"> system of DMI.</w:t>
      </w:r>
    </w:p>
    <w:p w14:paraId="376BC970" w14:textId="671BEFD5" w:rsidR="00781B26" w:rsidRDefault="00781B26" w:rsidP="003630CE">
      <w:pPr>
        <w:spacing w:line="240" w:lineRule="auto"/>
        <w:jc w:val="both"/>
        <w:rPr>
          <w:rFonts w:eastAsia="Times New Roman" w:cs="Times New Roman"/>
          <w:b/>
          <w:sz w:val="24"/>
          <w:szCs w:val="24"/>
        </w:rPr>
      </w:pPr>
      <w:r>
        <w:rPr>
          <w:rFonts w:eastAsia="Times New Roman" w:cs="Times New Roman"/>
          <w:b/>
          <w:sz w:val="24"/>
          <w:szCs w:val="24"/>
        </w:rPr>
        <w:t>Objective 3: Green demonstration sites promoted and their activities implemented in communities’ joint cultivation areas to ensure landless farmer</w:t>
      </w:r>
      <w:r w:rsidR="00EF3E14">
        <w:rPr>
          <w:rFonts w:eastAsia="Times New Roman" w:cs="Times New Roman"/>
          <w:b/>
          <w:sz w:val="24"/>
          <w:szCs w:val="24"/>
        </w:rPr>
        <w:t>s</w:t>
      </w:r>
      <w:r>
        <w:rPr>
          <w:rFonts w:eastAsia="Times New Roman" w:cs="Times New Roman"/>
          <w:b/>
          <w:sz w:val="24"/>
          <w:szCs w:val="24"/>
        </w:rPr>
        <w:t>’ rights to food</w:t>
      </w:r>
    </w:p>
    <w:p w14:paraId="3D1B9F82" w14:textId="77777777" w:rsidR="00781B26" w:rsidRDefault="00781B26" w:rsidP="003630CE">
      <w:pPr>
        <w:spacing w:after="0" w:line="240" w:lineRule="auto"/>
        <w:jc w:val="both"/>
        <w:rPr>
          <w:rFonts w:eastAsia="Times New Roman" w:cs="Times New Roman"/>
          <w:i/>
          <w:sz w:val="24"/>
          <w:szCs w:val="24"/>
        </w:rPr>
      </w:pPr>
      <w:r>
        <w:rPr>
          <w:rFonts w:eastAsia="Times New Roman" w:cs="Times New Roman"/>
          <w:i/>
          <w:sz w:val="24"/>
          <w:szCs w:val="24"/>
        </w:rPr>
        <w:t>Implementation process</w:t>
      </w:r>
    </w:p>
    <w:p w14:paraId="104D3E26" w14:textId="3B83C93D" w:rsidR="003E3FEC" w:rsidRDefault="00781B26" w:rsidP="003630CE">
      <w:pPr>
        <w:spacing w:line="240" w:lineRule="auto"/>
        <w:jc w:val="both"/>
        <w:rPr>
          <w:rFonts w:eastAsia="Times New Roman" w:cs="Times New Roman"/>
          <w:sz w:val="24"/>
          <w:szCs w:val="24"/>
        </w:rPr>
      </w:pPr>
      <w:r>
        <w:rPr>
          <w:rFonts w:eastAsia="Times New Roman" w:cs="Times New Roman"/>
          <w:sz w:val="24"/>
          <w:szCs w:val="24"/>
        </w:rPr>
        <w:t xml:space="preserve">Both the green demonstration sites and </w:t>
      </w:r>
      <w:r w:rsidR="000E7007">
        <w:rPr>
          <w:rFonts w:eastAsia="Times New Roman" w:cs="Times New Roman"/>
          <w:sz w:val="24"/>
          <w:szCs w:val="24"/>
        </w:rPr>
        <w:t xml:space="preserve">the </w:t>
      </w:r>
      <w:r>
        <w:rPr>
          <w:rFonts w:eastAsia="Times New Roman" w:cs="Times New Roman"/>
          <w:sz w:val="24"/>
          <w:szCs w:val="24"/>
        </w:rPr>
        <w:t xml:space="preserve">joint cultivation areas for landless and marginalized </w:t>
      </w:r>
      <w:r w:rsidR="00B23CC2">
        <w:rPr>
          <w:rFonts w:eastAsia="Times New Roman" w:cs="Times New Roman"/>
          <w:sz w:val="24"/>
          <w:szCs w:val="24"/>
        </w:rPr>
        <w:t xml:space="preserve">persons </w:t>
      </w:r>
      <w:r>
        <w:rPr>
          <w:rFonts w:eastAsia="Times New Roman" w:cs="Times New Roman"/>
          <w:sz w:val="24"/>
          <w:szCs w:val="24"/>
        </w:rPr>
        <w:t xml:space="preserve">are hallmarks of DMI’s work with local communities. DMI advocates establishing such areas to local leaders, such as traditional chiefs and local government officials. DMI has been very successful in organizing such areas, which </w:t>
      </w:r>
      <w:r w:rsidR="001E2CAC">
        <w:rPr>
          <w:rFonts w:eastAsia="Times New Roman" w:cs="Times New Roman"/>
          <w:sz w:val="24"/>
          <w:szCs w:val="24"/>
        </w:rPr>
        <w:t xml:space="preserve">were </w:t>
      </w:r>
      <w:r>
        <w:rPr>
          <w:rFonts w:eastAsia="Times New Roman" w:cs="Times New Roman"/>
          <w:sz w:val="24"/>
          <w:szCs w:val="24"/>
        </w:rPr>
        <w:t>usually bare areas not yet under cultivation.</w:t>
      </w:r>
      <w:r>
        <w:rPr>
          <w:rFonts w:eastAsia="Times New Roman" w:cs="Times New Roman"/>
          <w:sz w:val="24"/>
          <w:szCs w:val="24"/>
          <w:vertAlign w:val="superscript"/>
        </w:rPr>
        <w:footnoteReference w:id="24"/>
      </w:r>
      <w:r>
        <w:rPr>
          <w:rFonts w:eastAsia="Times New Roman" w:cs="Times New Roman"/>
          <w:sz w:val="24"/>
          <w:szCs w:val="24"/>
        </w:rPr>
        <w:t xml:space="preserve"> </w:t>
      </w:r>
    </w:p>
    <w:p w14:paraId="2EB1473B" w14:textId="409FD260" w:rsidR="003E3FEC" w:rsidRPr="004576B5" w:rsidRDefault="00894A24" w:rsidP="00894A24">
      <w:pPr>
        <w:pStyle w:val="Beschriftung"/>
        <w:keepNext/>
        <w:rPr>
          <w:szCs w:val="24"/>
        </w:rPr>
      </w:pPr>
      <w:bookmarkStart w:id="55" w:name="_Toc90661527"/>
      <w:r w:rsidRPr="004576B5">
        <w:rPr>
          <w:szCs w:val="24"/>
        </w:rPr>
        <w:lastRenderedPageBreak/>
        <w:t xml:space="preserve">Table </w:t>
      </w:r>
      <w:r w:rsidRPr="004576B5">
        <w:rPr>
          <w:szCs w:val="24"/>
        </w:rPr>
        <w:fldChar w:fldCharType="begin"/>
      </w:r>
      <w:r w:rsidRPr="004576B5">
        <w:rPr>
          <w:szCs w:val="24"/>
        </w:rPr>
        <w:instrText xml:space="preserve"> SEQ Table \* ARABIC </w:instrText>
      </w:r>
      <w:r w:rsidRPr="004576B5">
        <w:rPr>
          <w:szCs w:val="24"/>
        </w:rPr>
        <w:fldChar w:fldCharType="separate"/>
      </w:r>
      <w:r w:rsidR="002A5DF8">
        <w:rPr>
          <w:noProof/>
          <w:szCs w:val="24"/>
        </w:rPr>
        <w:t>10</w:t>
      </w:r>
      <w:r w:rsidRPr="004576B5">
        <w:rPr>
          <w:szCs w:val="24"/>
        </w:rPr>
        <w:fldChar w:fldCharType="end"/>
      </w:r>
      <w:r w:rsidRPr="004576B5">
        <w:rPr>
          <w:szCs w:val="24"/>
        </w:rPr>
        <w:t>: Expanding the Cultivation Area</w:t>
      </w:r>
      <w:r w:rsidR="00E60AC1">
        <w:rPr>
          <w:szCs w:val="24"/>
        </w:rPr>
        <w:t>s</w:t>
      </w:r>
      <w:bookmarkEnd w:id="55"/>
    </w:p>
    <w:tbl>
      <w:tblPr>
        <w:tblStyle w:val="Tabellenraster"/>
        <w:tblW w:w="0" w:type="auto"/>
        <w:tblLook w:val="04A0" w:firstRow="1" w:lastRow="0" w:firstColumn="1" w:lastColumn="0" w:noHBand="0" w:noVBand="1"/>
      </w:tblPr>
      <w:tblGrid>
        <w:gridCol w:w="2096"/>
        <w:gridCol w:w="1062"/>
        <w:gridCol w:w="993"/>
        <w:gridCol w:w="993"/>
        <w:gridCol w:w="993"/>
        <w:gridCol w:w="993"/>
        <w:gridCol w:w="1010"/>
        <w:gridCol w:w="922"/>
      </w:tblGrid>
      <w:tr w:rsidR="003E3FEC" w:rsidRPr="003E3FEC" w14:paraId="23D3D88B" w14:textId="77777777" w:rsidTr="003E3FEC">
        <w:tc>
          <w:tcPr>
            <w:tcW w:w="2405" w:type="dxa"/>
          </w:tcPr>
          <w:p w14:paraId="620662DF" w14:textId="70E3D16B" w:rsidR="003E3FEC" w:rsidRPr="00EA6B3C" w:rsidRDefault="003E3FEC" w:rsidP="003E3FEC">
            <w:pPr>
              <w:rPr>
                <w:rFonts w:ascii="Arial" w:hAnsi="Arial" w:cs="Arial"/>
                <w:b/>
                <w:sz w:val="20"/>
                <w:szCs w:val="20"/>
                <w:lang w:val="en-IN" w:eastAsia="en-US"/>
              </w:rPr>
            </w:pPr>
            <w:r w:rsidRPr="00EA6B3C">
              <w:rPr>
                <w:rFonts w:ascii="Arial" w:hAnsi="Arial" w:cs="Arial"/>
                <w:b/>
                <w:sz w:val="20"/>
                <w:szCs w:val="20"/>
                <w:lang w:val="en-IN" w:eastAsia="en-US"/>
              </w:rPr>
              <w:t xml:space="preserve">Land under </w:t>
            </w:r>
            <w:r w:rsidR="006A3623">
              <w:rPr>
                <w:rFonts w:ascii="Arial" w:hAnsi="Arial" w:cs="Arial"/>
                <w:b/>
                <w:sz w:val="20"/>
                <w:szCs w:val="20"/>
                <w:lang w:val="en-IN" w:eastAsia="en-US"/>
              </w:rPr>
              <w:t>c</w:t>
            </w:r>
            <w:r w:rsidRPr="00EA6B3C">
              <w:rPr>
                <w:rFonts w:ascii="Arial" w:hAnsi="Arial" w:cs="Arial"/>
                <w:b/>
                <w:sz w:val="20"/>
                <w:szCs w:val="20"/>
                <w:lang w:val="en-IN" w:eastAsia="en-US"/>
              </w:rPr>
              <w:t>ultivation</w:t>
            </w:r>
            <w:r w:rsidR="006A3623">
              <w:rPr>
                <w:rFonts w:ascii="Arial" w:hAnsi="Arial" w:cs="Arial"/>
                <w:b/>
                <w:sz w:val="20"/>
                <w:szCs w:val="20"/>
                <w:lang w:val="en-IN" w:eastAsia="en-US"/>
              </w:rPr>
              <w:t xml:space="preserve"> </w:t>
            </w:r>
            <w:r w:rsidR="006A3623" w:rsidRPr="006A3623">
              <w:rPr>
                <w:rFonts w:ascii="Arial" w:hAnsi="Arial" w:cs="Arial"/>
                <w:b/>
                <w:i/>
                <w:sz w:val="20"/>
                <w:szCs w:val="20"/>
                <w:lang w:val="en-IN" w:eastAsia="en-US"/>
              </w:rPr>
              <w:t>feddan</w:t>
            </w:r>
            <w:r w:rsidR="00057FB9">
              <w:rPr>
                <w:rFonts w:ascii="Arial" w:hAnsi="Arial" w:cs="Arial"/>
                <w:b/>
                <w:sz w:val="20"/>
                <w:szCs w:val="20"/>
                <w:lang w:val="en-IN" w:eastAsia="en-US"/>
              </w:rPr>
              <w:t>s</w:t>
            </w:r>
            <w:r w:rsidR="006A3623">
              <w:rPr>
                <w:rFonts w:ascii="Arial" w:hAnsi="Arial" w:cs="Arial"/>
                <w:b/>
                <w:sz w:val="20"/>
                <w:szCs w:val="20"/>
                <w:lang w:val="en-IN" w:eastAsia="en-US"/>
              </w:rPr>
              <w:t xml:space="preserve"> (acres)</w:t>
            </w:r>
          </w:p>
        </w:tc>
        <w:tc>
          <w:tcPr>
            <w:tcW w:w="466" w:type="dxa"/>
          </w:tcPr>
          <w:p w14:paraId="2A0BE6F2" w14:textId="7336E56A" w:rsidR="003E3FEC" w:rsidRPr="00EA6B3C" w:rsidRDefault="003E3FEC" w:rsidP="000765F8">
            <w:pPr>
              <w:jc w:val="right"/>
              <w:rPr>
                <w:rFonts w:ascii="Arial" w:hAnsi="Arial" w:cs="Arial"/>
                <w:b/>
                <w:sz w:val="20"/>
                <w:szCs w:val="20"/>
                <w:lang w:val="en-IN" w:eastAsia="en-US"/>
              </w:rPr>
            </w:pPr>
            <w:r w:rsidRPr="00EA6B3C">
              <w:rPr>
                <w:rFonts w:ascii="Arial" w:hAnsi="Arial" w:cs="Arial"/>
                <w:b/>
                <w:sz w:val="20"/>
                <w:szCs w:val="20"/>
                <w:lang w:val="en-IN" w:eastAsia="en-US"/>
              </w:rPr>
              <w:t xml:space="preserve">Target </w:t>
            </w:r>
          </w:p>
          <w:p w14:paraId="25A794E7" w14:textId="05A2635D" w:rsidR="003E3FEC" w:rsidRPr="00EA6B3C" w:rsidRDefault="00E9280D" w:rsidP="000765F8">
            <w:pPr>
              <w:jc w:val="right"/>
              <w:rPr>
                <w:rFonts w:ascii="Arial" w:hAnsi="Arial" w:cs="Arial"/>
                <w:b/>
                <w:sz w:val="20"/>
                <w:szCs w:val="20"/>
                <w:lang w:val="en-IN" w:eastAsia="en-US"/>
              </w:rPr>
            </w:pPr>
            <w:r>
              <w:rPr>
                <w:rFonts w:ascii="Arial" w:hAnsi="Arial" w:cs="Arial"/>
                <w:b/>
                <w:sz w:val="20"/>
                <w:szCs w:val="20"/>
                <w:lang w:val="en-IN" w:eastAsia="en-US"/>
              </w:rPr>
              <w:t xml:space="preserve">in </w:t>
            </w:r>
            <w:r w:rsidR="003E3FEC" w:rsidRPr="00EA6B3C">
              <w:rPr>
                <w:rFonts w:ascii="Arial" w:hAnsi="Arial" w:cs="Arial"/>
                <w:b/>
                <w:sz w:val="20"/>
                <w:szCs w:val="20"/>
                <w:lang w:val="en-IN" w:eastAsia="en-US"/>
              </w:rPr>
              <w:t>2016 proposal</w:t>
            </w:r>
          </w:p>
        </w:tc>
        <w:tc>
          <w:tcPr>
            <w:tcW w:w="1044" w:type="dxa"/>
          </w:tcPr>
          <w:p w14:paraId="2908243B" w14:textId="77777777" w:rsidR="003E3FEC" w:rsidRPr="00EA6B3C" w:rsidRDefault="003E3FEC" w:rsidP="000765F8">
            <w:pPr>
              <w:jc w:val="right"/>
              <w:rPr>
                <w:rFonts w:ascii="Arial" w:hAnsi="Arial" w:cs="Arial"/>
                <w:b/>
                <w:sz w:val="20"/>
                <w:szCs w:val="20"/>
                <w:lang w:val="en-IN" w:eastAsia="en-US"/>
              </w:rPr>
            </w:pPr>
            <w:r w:rsidRPr="00EA6B3C">
              <w:rPr>
                <w:rFonts w:ascii="Arial" w:hAnsi="Arial" w:cs="Arial"/>
                <w:b/>
                <w:sz w:val="20"/>
                <w:szCs w:val="20"/>
                <w:lang w:val="en-IN" w:eastAsia="en-US"/>
              </w:rPr>
              <w:t>2017</w:t>
            </w:r>
          </w:p>
        </w:tc>
        <w:tc>
          <w:tcPr>
            <w:tcW w:w="1044" w:type="dxa"/>
          </w:tcPr>
          <w:p w14:paraId="3862BBC2" w14:textId="77777777" w:rsidR="003E3FEC" w:rsidRPr="00EA6B3C" w:rsidRDefault="003E3FEC" w:rsidP="000765F8">
            <w:pPr>
              <w:jc w:val="right"/>
              <w:rPr>
                <w:rFonts w:ascii="Arial" w:hAnsi="Arial" w:cs="Arial"/>
                <w:b/>
                <w:sz w:val="20"/>
                <w:szCs w:val="20"/>
                <w:lang w:val="en-IN" w:eastAsia="en-US"/>
              </w:rPr>
            </w:pPr>
            <w:r w:rsidRPr="00EA6B3C">
              <w:rPr>
                <w:rFonts w:ascii="Arial" w:hAnsi="Arial" w:cs="Arial"/>
                <w:b/>
                <w:sz w:val="20"/>
                <w:szCs w:val="20"/>
                <w:lang w:val="en-IN" w:eastAsia="en-US"/>
              </w:rPr>
              <w:t>2018</w:t>
            </w:r>
          </w:p>
        </w:tc>
        <w:tc>
          <w:tcPr>
            <w:tcW w:w="1044" w:type="dxa"/>
          </w:tcPr>
          <w:p w14:paraId="3EC9D087" w14:textId="77777777" w:rsidR="003E3FEC" w:rsidRPr="00EA6B3C" w:rsidRDefault="003E3FEC" w:rsidP="000765F8">
            <w:pPr>
              <w:jc w:val="right"/>
              <w:rPr>
                <w:rFonts w:ascii="Arial" w:hAnsi="Arial" w:cs="Arial"/>
                <w:b/>
                <w:sz w:val="20"/>
                <w:szCs w:val="20"/>
                <w:lang w:val="en-IN" w:eastAsia="en-US"/>
              </w:rPr>
            </w:pPr>
            <w:r w:rsidRPr="00EA6B3C">
              <w:rPr>
                <w:rFonts w:ascii="Arial" w:hAnsi="Arial" w:cs="Arial"/>
                <w:b/>
                <w:sz w:val="20"/>
                <w:szCs w:val="20"/>
                <w:lang w:val="en-IN" w:eastAsia="en-US"/>
              </w:rPr>
              <w:t>2019</w:t>
            </w:r>
          </w:p>
        </w:tc>
        <w:tc>
          <w:tcPr>
            <w:tcW w:w="1044" w:type="dxa"/>
          </w:tcPr>
          <w:p w14:paraId="5F5196B8" w14:textId="77777777" w:rsidR="003E3FEC" w:rsidRPr="00EA6B3C" w:rsidRDefault="003E3FEC" w:rsidP="000765F8">
            <w:pPr>
              <w:jc w:val="right"/>
              <w:rPr>
                <w:rFonts w:ascii="Arial" w:hAnsi="Arial" w:cs="Arial"/>
                <w:b/>
                <w:sz w:val="20"/>
                <w:szCs w:val="20"/>
                <w:lang w:val="en-IN" w:eastAsia="en-US"/>
              </w:rPr>
            </w:pPr>
            <w:r w:rsidRPr="00EA6B3C">
              <w:rPr>
                <w:rFonts w:ascii="Arial" w:hAnsi="Arial" w:cs="Arial"/>
                <w:b/>
                <w:sz w:val="20"/>
                <w:szCs w:val="20"/>
                <w:lang w:val="en-IN" w:eastAsia="en-US"/>
              </w:rPr>
              <w:t>2020</w:t>
            </w:r>
          </w:p>
        </w:tc>
        <w:tc>
          <w:tcPr>
            <w:tcW w:w="1067" w:type="dxa"/>
          </w:tcPr>
          <w:p w14:paraId="580FFC37" w14:textId="77777777" w:rsidR="003E3FEC" w:rsidRPr="00EA6B3C" w:rsidRDefault="003E3FEC" w:rsidP="000765F8">
            <w:pPr>
              <w:jc w:val="right"/>
              <w:rPr>
                <w:rFonts w:ascii="Arial" w:hAnsi="Arial" w:cs="Arial"/>
                <w:b/>
                <w:sz w:val="20"/>
                <w:szCs w:val="20"/>
                <w:lang w:val="en-IN" w:eastAsia="en-US"/>
              </w:rPr>
            </w:pPr>
            <w:r w:rsidRPr="00EA6B3C">
              <w:rPr>
                <w:rFonts w:ascii="Arial" w:hAnsi="Arial" w:cs="Arial"/>
                <w:b/>
                <w:sz w:val="20"/>
                <w:szCs w:val="20"/>
                <w:lang w:val="en-IN" w:eastAsia="en-US"/>
              </w:rPr>
              <w:t>June</w:t>
            </w:r>
          </w:p>
          <w:p w14:paraId="784BAEFB" w14:textId="3182E621" w:rsidR="003E3FEC" w:rsidRPr="00EA6B3C" w:rsidRDefault="003E3FEC" w:rsidP="000765F8">
            <w:pPr>
              <w:jc w:val="right"/>
              <w:rPr>
                <w:rFonts w:ascii="Arial" w:hAnsi="Arial" w:cs="Arial"/>
                <w:b/>
                <w:sz w:val="20"/>
                <w:szCs w:val="20"/>
                <w:lang w:val="en-IN" w:eastAsia="en-US"/>
              </w:rPr>
            </w:pPr>
            <w:r w:rsidRPr="00EA6B3C">
              <w:rPr>
                <w:rFonts w:ascii="Arial" w:hAnsi="Arial" w:cs="Arial"/>
                <w:b/>
                <w:sz w:val="20"/>
                <w:szCs w:val="20"/>
                <w:lang w:val="en-IN" w:eastAsia="en-US"/>
              </w:rPr>
              <w:t>2021</w:t>
            </w:r>
            <w:r w:rsidRPr="00EA6B3C">
              <w:rPr>
                <w:rStyle w:val="Funotenzeichen"/>
                <w:rFonts w:ascii="Arial" w:hAnsi="Arial" w:cs="Arial"/>
                <w:b/>
                <w:sz w:val="20"/>
                <w:szCs w:val="20"/>
                <w:lang w:val="en-IN" w:eastAsia="en-US"/>
              </w:rPr>
              <w:footnoteReference w:id="25"/>
            </w:r>
          </w:p>
        </w:tc>
        <w:tc>
          <w:tcPr>
            <w:tcW w:w="948" w:type="dxa"/>
          </w:tcPr>
          <w:p w14:paraId="0A84CDB2" w14:textId="77777777" w:rsidR="003E3FEC" w:rsidRPr="00EA6B3C" w:rsidRDefault="003E3FEC" w:rsidP="000765F8">
            <w:pPr>
              <w:jc w:val="right"/>
              <w:rPr>
                <w:rFonts w:ascii="Arial" w:hAnsi="Arial" w:cs="Arial"/>
                <w:b/>
                <w:sz w:val="20"/>
                <w:szCs w:val="20"/>
                <w:lang w:val="en-IN" w:eastAsia="en-US"/>
              </w:rPr>
            </w:pPr>
            <w:r w:rsidRPr="00EA6B3C">
              <w:rPr>
                <w:rFonts w:ascii="Arial" w:hAnsi="Arial" w:cs="Arial"/>
                <w:b/>
                <w:sz w:val="20"/>
                <w:szCs w:val="20"/>
                <w:lang w:val="en-IN" w:eastAsia="en-US"/>
              </w:rPr>
              <w:t>Total</w:t>
            </w:r>
          </w:p>
        </w:tc>
      </w:tr>
      <w:tr w:rsidR="003E3FEC" w:rsidRPr="003E3FEC" w14:paraId="10C8B79A" w14:textId="77777777" w:rsidTr="003E3FEC">
        <w:tc>
          <w:tcPr>
            <w:tcW w:w="2405" w:type="dxa"/>
          </w:tcPr>
          <w:p w14:paraId="11270CCA" w14:textId="19EB7D58" w:rsidR="003E3FEC" w:rsidRPr="00EA6B3C" w:rsidRDefault="003E3FEC" w:rsidP="003E3FEC">
            <w:pPr>
              <w:rPr>
                <w:rFonts w:ascii="Arial" w:hAnsi="Arial" w:cs="Arial"/>
                <w:sz w:val="20"/>
                <w:szCs w:val="20"/>
                <w:lang w:val="en-IN" w:eastAsia="en-US"/>
              </w:rPr>
            </w:pPr>
            <w:r w:rsidRPr="00EA6B3C">
              <w:rPr>
                <w:rFonts w:ascii="Arial" w:hAnsi="Arial" w:cs="Arial"/>
                <w:sz w:val="20"/>
                <w:szCs w:val="20"/>
                <w:lang w:val="en-IN" w:eastAsia="en-US"/>
              </w:rPr>
              <w:t xml:space="preserve">Total </w:t>
            </w:r>
            <w:r w:rsidRPr="00EA6B3C">
              <w:rPr>
                <w:rFonts w:ascii="Arial" w:hAnsi="Arial" w:cs="Arial"/>
                <w:i/>
                <w:sz w:val="20"/>
                <w:szCs w:val="20"/>
                <w:lang w:val="en-IN" w:eastAsia="en-US"/>
              </w:rPr>
              <w:t>feddan</w:t>
            </w:r>
            <w:r w:rsidR="00057FB9">
              <w:rPr>
                <w:rFonts w:ascii="Arial" w:hAnsi="Arial" w:cs="Arial"/>
                <w:sz w:val="20"/>
                <w:szCs w:val="20"/>
                <w:lang w:val="en-IN" w:eastAsia="en-US"/>
              </w:rPr>
              <w:t>s</w:t>
            </w:r>
            <w:r w:rsidRPr="00EA6B3C">
              <w:rPr>
                <w:rFonts w:ascii="Arial" w:hAnsi="Arial" w:cs="Arial"/>
                <w:sz w:val="20"/>
                <w:szCs w:val="20"/>
                <w:lang w:val="en-IN" w:eastAsia="en-US"/>
              </w:rPr>
              <w:t xml:space="preserve"> under cultivation</w:t>
            </w:r>
          </w:p>
        </w:tc>
        <w:tc>
          <w:tcPr>
            <w:tcW w:w="466" w:type="dxa"/>
          </w:tcPr>
          <w:p w14:paraId="22224F04" w14:textId="1178CC50" w:rsidR="003E3FEC" w:rsidRPr="00EA6B3C" w:rsidRDefault="003E3FEC" w:rsidP="001D5C27">
            <w:pPr>
              <w:jc w:val="right"/>
              <w:rPr>
                <w:rFonts w:ascii="Arial" w:hAnsi="Arial" w:cs="Arial"/>
                <w:sz w:val="20"/>
                <w:szCs w:val="20"/>
                <w:lang w:val="en-IN" w:eastAsia="en-US"/>
              </w:rPr>
            </w:pPr>
          </w:p>
        </w:tc>
        <w:tc>
          <w:tcPr>
            <w:tcW w:w="1044" w:type="dxa"/>
          </w:tcPr>
          <w:p w14:paraId="723478D3" w14:textId="77777777" w:rsidR="006A3623" w:rsidRDefault="003E3FEC" w:rsidP="003E3FEC">
            <w:pPr>
              <w:jc w:val="right"/>
              <w:rPr>
                <w:rFonts w:ascii="Arial" w:hAnsi="Arial" w:cs="Arial"/>
                <w:sz w:val="20"/>
                <w:szCs w:val="20"/>
                <w:lang w:val="en-IN" w:eastAsia="en-US"/>
              </w:rPr>
            </w:pPr>
            <w:r w:rsidRPr="00EA6B3C">
              <w:rPr>
                <w:rFonts w:ascii="Arial" w:hAnsi="Arial" w:cs="Arial"/>
                <w:sz w:val="20"/>
                <w:szCs w:val="20"/>
                <w:lang w:val="en-IN" w:eastAsia="en-US"/>
              </w:rPr>
              <w:t>1</w:t>
            </w:r>
            <w:r w:rsidR="009F1C37">
              <w:rPr>
                <w:rFonts w:ascii="Arial" w:hAnsi="Arial" w:cs="Arial"/>
                <w:sz w:val="20"/>
                <w:szCs w:val="20"/>
                <w:lang w:val="en-IN" w:eastAsia="en-US"/>
              </w:rPr>
              <w:t>,</w:t>
            </w:r>
            <w:r w:rsidRPr="00EA6B3C">
              <w:rPr>
                <w:rFonts w:ascii="Arial" w:hAnsi="Arial" w:cs="Arial"/>
                <w:sz w:val="20"/>
                <w:szCs w:val="20"/>
                <w:lang w:val="en-IN" w:eastAsia="en-US"/>
              </w:rPr>
              <w:t>491</w:t>
            </w:r>
            <w:r w:rsidR="00E2022F">
              <w:rPr>
                <w:rFonts w:ascii="Arial" w:hAnsi="Arial" w:cs="Arial"/>
                <w:sz w:val="20"/>
                <w:szCs w:val="20"/>
                <w:lang w:val="en-IN" w:eastAsia="en-US"/>
              </w:rPr>
              <w:t xml:space="preserve"> </w:t>
            </w:r>
          </w:p>
          <w:p w14:paraId="193E17AF" w14:textId="2A87BD4D" w:rsidR="003E3FEC" w:rsidRPr="00EA6B3C" w:rsidRDefault="00E2022F" w:rsidP="003E3FEC">
            <w:pPr>
              <w:jc w:val="right"/>
              <w:rPr>
                <w:rFonts w:ascii="Arial" w:hAnsi="Arial" w:cs="Arial"/>
                <w:sz w:val="20"/>
                <w:szCs w:val="20"/>
                <w:lang w:val="en-IN" w:eastAsia="en-US"/>
              </w:rPr>
            </w:pPr>
            <w:r>
              <w:rPr>
                <w:rFonts w:ascii="Arial" w:hAnsi="Arial" w:cs="Arial"/>
                <w:sz w:val="20"/>
                <w:szCs w:val="20"/>
                <w:lang w:val="en-IN" w:eastAsia="en-US"/>
              </w:rPr>
              <w:t>(1</w:t>
            </w:r>
            <w:r w:rsidR="00B85791">
              <w:rPr>
                <w:rFonts w:ascii="Arial" w:hAnsi="Arial" w:cs="Arial"/>
                <w:sz w:val="20"/>
                <w:szCs w:val="20"/>
                <w:lang w:val="en-IN" w:eastAsia="en-US"/>
              </w:rPr>
              <w:t>,</w:t>
            </w:r>
            <w:r>
              <w:rPr>
                <w:rFonts w:ascii="Arial" w:hAnsi="Arial" w:cs="Arial"/>
                <w:sz w:val="20"/>
                <w:szCs w:val="20"/>
                <w:lang w:val="en-IN" w:eastAsia="en-US"/>
              </w:rPr>
              <w:t>536)</w:t>
            </w:r>
          </w:p>
        </w:tc>
        <w:tc>
          <w:tcPr>
            <w:tcW w:w="1044" w:type="dxa"/>
          </w:tcPr>
          <w:p w14:paraId="7E1F5622" w14:textId="6BE94B4C" w:rsidR="003E3FEC" w:rsidRPr="00EA6B3C" w:rsidRDefault="003B0B84" w:rsidP="003E3FEC">
            <w:pPr>
              <w:jc w:val="right"/>
              <w:rPr>
                <w:rFonts w:ascii="Arial" w:hAnsi="Arial" w:cs="Arial"/>
                <w:sz w:val="20"/>
                <w:szCs w:val="20"/>
                <w:lang w:val="en-IN" w:eastAsia="en-US"/>
              </w:rPr>
            </w:pPr>
            <w:r w:rsidRPr="00EA6B3C">
              <w:rPr>
                <w:rFonts w:ascii="Arial" w:hAnsi="Arial" w:cs="Arial"/>
                <w:sz w:val="20"/>
                <w:szCs w:val="20"/>
                <w:lang w:val="en-IN" w:eastAsia="en-US"/>
              </w:rPr>
              <w:t>3</w:t>
            </w:r>
            <w:r w:rsidR="00E2022F">
              <w:rPr>
                <w:rFonts w:ascii="Arial" w:hAnsi="Arial" w:cs="Arial"/>
                <w:sz w:val="20"/>
                <w:szCs w:val="20"/>
                <w:lang w:val="en-IN" w:eastAsia="en-US"/>
              </w:rPr>
              <w:t>,</w:t>
            </w:r>
            <w:r w:rsidRPr="00EA6B3C">
              <w:rPr>
                <w:rFonts w:ascii="Arial" w:hAnsi="Arial" w:cs="Arial"/>
                <w:sz w:val="20"/>
                <w:szCs w:val="20"/>
                <w:lang w:val="en-IN" w:eastAsia="en-US"/>
              </w:rPr>
              <w:t>409</w:t>
            </w:r>
            <w:r w:rsidR="00E2022F">
              <w:rPr>
                <w:rFonts w:ascii="Arial" w:hAnsi="Arial" w:cs="Arial"/>
                <w:sz w:val="20"/>
                <w:szCs w:val="20"/>
                <w:lang w:val="en-IN" w:eastAsia="en-US"/>
              </w:rPr>
              <w:t xml:space="preserve"> (3</w:t>
            </w:r>
            <w:r w:rsidR="00B85791">
              <w:rPr>
                <w:rFonts w:ascii="Arial" w:hAnsi="Arial" w:cs="Arial"/>
                <w:sz w:val="20"/>
                <w:szCs w:val="20"/>
                <w:lang w:val="en-IN" w:eastAsia="en-US"/>
              </w:rPr>
              <w:t>,</w:t>
            </w:r>
            <w:r w:rsidR="00E2022F">
              <w:rPr>
                <w:rFonts w:ascii="Arial" w:hAnsi="Arial" w:cs="Arial"/>
                <w:sz w:val="20"/>
                <w:szCs w:val="20"/>
                <w:lang w:val="en-IN" w:eastAsia="en-US"/>
              </w:rPr>
              <w:t>511)</w:t>
            </w:r>
          </w:p>
        </w:tc>
        <w:tc>
          <w:tcPr>
            <w:tcW w:w="1044" w:type="dxa"/>
          </w:tcPr>
          <w:p w14:paraId="13385416" w14:textId="1403C828" w:rsidR="003E3FEC" w:rsidRPr="00EA6B3C" w:rsidRDefault="0002750C">
            <w:pPr>
              <w:jc w:val="right"/>
              <w:rPr>
                <w:rFonts w:ascii="Arial" w:hAnsi="Arial" w:cs="Arial"/>
                <w:sz w:val="20"/>
                <w:szCs w:val="20"/>
                <w:lang w:val="en-IN" w:eastAsia="en-US"/>
              </w:rPr>
            </w:pPr>
            <w:r w:rsidRPr="00EA6B3C">
              <w:rPr>
                <w:rFonts w:ascii="Arial" w:hAnsi="Arial" w:cs="Arial"/>
                <w:sz w:val="20"/>
                <w:szCs w:val="20"/>
                <w:lang w:val="en-IN" w:eastAsia="en-US"/>
              </w:rPr>
              <w:t>5</w:t>
            </w:r>
            <w:r w:rsidR="00E2022F">
              <w:rPr>
                <w:rFonts w:ascii="Arial" w:hAnsi="Arial" w:cs="Arial"/>
                <w:sz w:val="20"/>
                <w:szCs w:val="20"/>
                <w:lang w:val="en-IN" w:eastAsia="en-US"/>
              </w:rPr>
              <w:t>,</w:t>
            </w:r>
            <w:r w:rsidRPr="00EA6B3C">
              <w:rPr>
                <w:rFonts w:ascii="Arial" w:hAnsi="Arial" w:cs="Arial"/>
                <w:sz w:val="20"/>
                <w:szCs w:val="20"/>
                <w:lang w:val="en-IN" w:eastAsia="en-US"/>
              </w:rPr>
              <w:t>918</w:t>
            </w:r>
            <w:r w:rsidR="00E2022F">
              <w:rPr>
                <w:rFonts w:ascii="Arial" w:hAnsi="Arial" w:cs="Arial"/>
                <w:sz w:val="20"/>
                <w:szCs w:val="20"/>
                <w:lang w:val="en-IN" w:eastAsia="en-US"/>
              </w:rPr>
              <w:t xml:space="preserve"> (6</w:t>
            </w:r>
            <w:r w:rsidR="00B85791">
              <w:rPr>
                <w:rFonts w:ascii="Arial" w:hAnsi="Arial" w:cs="Arial"/>
                <w:sz w:val="20"/>
                <w:szCs w:val="20"/>
                <w:lang w:val="en-IN" w:eastAsia="en-US"/>
              </w:rPr>
              <w:t>,</w:t>
            </w:r>
            <w:r w:rsidR="00E2022F">
              <w:rPr>
                <w:rFonts w:ascii="Arial" w:hAnsi="Arial" w:cs="Arial"/>
                <w:sz w:val="20"/>
                <w:szCs w:val="20"/>
                <w:lang w:val="en-IN" w:eastAsia="en-US"/>
              </w:rPr>
              <w:t>096)</w:t>
            </w:r>
          </w:p>
        </w:tc>
        <w:tc>
          <w:tcPr>
            <w:tcW w:w="1044" w:type="dxa"/>
          </w:tcPr>
          <w:p w14:paraId="72FE7BAC" w14:textId="08D237A2" w:rsidR="003E3FEC" w:rsidRPr="00EA6B3C" w:rsidRDefault="0002750C">
            <w:pPr>
              <w:jc w:val="right"/>
              <w:rPr>
                <w:rFonts w:ascii="Arial" w:hAnsi="Arial" w:cs="Arial"/>
                <w:sz w:val="20"/>
                <w:szCs w:val="20"/>
                <w:lang w:val="en-IN" w:eastAsia="en-US"/>
              </w:rPr>
            </w:pPr>
            <w:r w:rsidRPr="00EA6B3C">
              <w:rPr>
                <w:rFonts w:ascii="Arial" w:hAnsi="Arial" w:cs="Arial"/>
                <w:sz w:val="20"/>
                <w:szCs w:val="20"/>
                <w:lang w:val="en-IN" w:eastAsia="en-US"/>
              </w:rPr>
              <w:t>6</w:t>
            </w:r>
            <w:r w:rsidR="00E2022F">
              <w:rPr>
                <w:rFonts w:ascii="Arial" w:hAnsi="Arial" w:cs="Arial"/>
                <w:sz w:val="20"/>
                <w:szCs w:val="20"/>
                <w:lang w:val="en-IN" w:eastAsia="en-US"/>
              </w:rPr>
              <w:t>,</w:t>
            </w:r>
            <w:r w:rsidRPr="00EA6B3C">
              <w:rPr>
                <w:rFonts w:ascii="Arial" w:hAnsi="Arial" w:cs="Arial"/>
                <w:sz w:val="20"/>
                <w:szCs w:val="20"/>
                <w:lang w:val="en-IN" w:eastAsia="en-US"/>
              </w:rPr>
              <w:t>974</w:t>
            </w:r>
            <w:r w:rsidR="00E2022F">
              <w:rPr>
                <w:rFonts w:ascii="Arial" w:hAnsi="Arial" w:cs="Arial"/>
                <w:sz w:val="20"/>
                <w:szCs w:val="20"/>
                <w:lang w:val="en-IN" w:eastAsia="en-US"/>
              </w:rPr>
              <w:t xml:space="preserve"> (7</w:t>
            </w:r>
            <w:r w:rsidR="00B85791">
              <w:rPr>
                <w:rFonts w:ascii="Arial" w:hAnsi="Arial" w:cs="Arial"/>
                <w:sz w:val="20"/>
                <w:szCs w:val="20"/>
                <w:lang w:val="en-IN" w:eastAsia="en-US"/>
              </w:rPr>
              <w:t>,</w:t>
            </w:r>
            <w:r w:rsidR="00E2022F">
              <w:rPr>
                <w:rFonts w:ascii="Arial" w:hAnsi="Arial" w:cs="Arial"/>
                <w:sz w:val="20"/>
                <w:szCs w:val="20"/>
                <w:lang w:val="en-IN" w:eastAsia="en-US"/>
              </w:rPr>
              <w:t>183)</w:t>
            </w:r>
          </w:p>
        </w:tc>
        <w:tc>
          <w:tcPr>
            <w:tcW w:w="1067" w:type="dxa"/>
          </w:tcPr>
          <w:p w14:paraId="27DB71B8" w14:textId="551C4EBC" w:rsidR="003E3FEC" w:rsidRPr="00EA6B3C" w:rsidRDefault="00D7615C" w:rsidP="003E3FEC">
            <w:pPr>
              <w:jc w:val="right"/>
              <w:rPr>
                <w:rFonts w:ascii="Arial" w:hAnsi="Arial" w:cs="Arial"/>
                <w:sz w:val="20"/>
                <w:szCs w:val="20"/>
                <w:lang w:val="en-IN" w:eastAsia="en-US"/>
              </w:rPr>
            </w:pPr>
            <w:r w:rsidRPr="00EA6B3C">
              <w:rPr>
                <w:rFonts w:ascii="Arial" w:hAnsi="Arial" w:cs="Arial"/>
                <w:sz w:val="20"/>
                <w:szCs w:val="20"/>
                <w:lang w:val="en-IN" w:eastAsia="en-US"/>
              </w:rPr>
              <w:t>7428</w:t>
            </w:r>
            <w:r w:rsidR="00E2022F">
              <w:rPr>
                <w:rFonts w:ascii="Arial" w:hAnsi="Arial" w:cs="Arial"/>
                <w:sz w:val="20"/>
                <w:szCs w:val="20"/>
                <w:lang w:val="en-IN" w:eastAsia="en-US"/>
              </w:rPr>
              <w:t xml:space="preserve"> (7</w:t>
            </w:r>
            <w:r w:rsidR="00B85791">
              <w:rPr>
                <w:rFonts w:ascii="Arial" w:hAnsi="Arial" w:cs="Arial"/>
                <w:sz w:val="20"/>
                <w:szCs w:val="20"/>
                <w:lang w:val="en-IN" w:eastAsia="en-US"/>
              </w:rPr>
              <w:t>,</w:t>
            </w:r>
            <w:r w:rsidR="00E2022F">
              <w:rPr>
                <w:rFonts w:ascii="Arial" w:hAnsi="Arial" w:cs="Arial"/>
                <w:sz w:val="20"/>
                <w:szCs w:val="20"/>
                <w:lang w:val="en-IN" w:eastAsia="en-US"/>
              </w:rPr>
              <w:t>651)</w:t>
            </w:r>
          </w:p>
        </w:tc>
        <w:tc>
          <w:tcPr>
            <w:tcW w:w="948" w:type="dxa"/>
          </w:tcPr>
          <w:p w14:paraId="28A6599D" w14:textId="769043AE" w:rsidR="003E3FEC" w:rsidRPr="00EA6B3C" w:rsidRDefault="00231A13" w:rsidP="003E3FEC">
            <w:pPr>
              <w:jc w:val="right"/>
              <w:rPr>
                <w:rFonts w:ascii="Arial" w:hAnsi="Arial" w:cs="Arial"/>
                <w:sz w:val="20"/>
                <w:szCs w:val="20"/>
                <w:lang w:val="en-IN" w:eastAsia="en-US"/>
              </w:rPr>
            </w:pPr>
            <w:r w:rsidRPr="00EA6B3C">
              <w:rPr>
                <w:rFonts w:ascii="Arial" w:hAnsi="Arial" w:cs="Arial"/>
                <w:sz w:val="20"/>
                <w:szCs w:val="20"/>
                <w:lang w:val="en-IN" w:eastAsia="en-US"/>
              </w:rPr>
              <w:t>7</w:t>
            </w:r>
            <w:r w:rsidR="00E2022F">
              <w:rPr>
                <w:rFonts w:ascii="Arial" w:hAnsi="Arial" w:cs="Arial"/>
                <w:sz w:val="20"/>
                <w:szCs w:val="20"/>
                <w:lang w:val="en-IN" w:eastAsia="en-US"/>
              </w:rPr>
              <w:t>,</w:t>
            </w:r>
            <w:r w:rsidRPr="00EA6B3C">
              <w:rPr>
                <w:rFonts w:ascii="Arial" w:hAnsi="Arial" w:cs="Arial"/>
                <w:sz w:val="20"/>
                <w:szCs w:val="20"/>
                <w:lang w:val="en-IN" w:eastAsia="en-US"/>
              </w:rPr>
              <w:t>428</w:t>
            </w:r>
            <w:r w:rsidR="00894A24">
              <w:rPr>
                <w:rFonts w:ascii="Arial" w:hAnsi="Arial" w:cs="Arial"/>
                <w:sz w:val="20"/>
                <w:szCs w:val="20"/>
                <w:lang w:val="en-IN" w:eastAsia="en-US"/>
              </w:rPr>
              <w:t xml:space="preserve"> (7</w:t>
            </w:r>
            <w:r w:rsidR="006A3623">
              <w:rPr>
                <w:rFonts w:ascii="Arial" w:hAnsi="Arial" w:cs="Arial"/>
                <w:sz w:val="20"/>
                <w:szCs w:val="20"/>
                <w:lang w:val="en-IN" w:eastAsia="en-US"/>
              </w:rPr>
              <w:t>,</w:t>
            </w:r>
            <w:r w:rsidR="00894A24">
              <w:rPr>
                <w:rFonts w:ascii="Arial" w:hAnsi="Arial" w:cs="Arial"/>
                <w:sz w:val="20"/>
                <w:szCs w:val="20"/>
                <w:lang w:val="en-IN" w:eastAsia="en-US"/>
              </w:rPr>
              <w:t>651)</w:t>
            </w:r>
          </w:p>
        </w:tc>
      </w:tr>
      <w:tr w:rsidR="003E3FEC" w:rsidRPr="003E3FEC" w14:paraId="5D7E61DB" w14:textId="77777777" w:rsidTr="003E3FEC">
        <w:tc>
          <w:tcPr>
            <w:tcW w:w="2405" w:type="dxa"/>
          </w:tcPr>
          <w:p w14:paraId="7F384112" w14:textId="1580C3F2" w:rsidR="003E3FEC" w:rsidRPr="00EA6B3C" w:rsidRDefault="003E3FEC" w:rsidP="00F73EEF">
            <w:pPr>
              <w:rPr>
                <w:rFonts w:ascii="Arial" w:hAnsi="Arial" w:cs="Arial"/>
                <w:sz w:val="20"/>
                <w:szCs w:val="20"/>
                <w:lang w:val="en-IN" w:eastAsia="en-US"/>
              </w:rPr>
            </w:pPr>
            <w:r w:rsidRPr="00EA6B3C">
              <w:rPr>
                <w:rFonts w:ascii="Arial" w:hAnsi="Arial" w:cs="Arial"/>
                <w:sz w:val="20"/>
                <w:szCs w:val="20"/>
                <w:lang w:val="en-IN" w:eastAsia="en-US"/>
              </w:rPr>
              <w:t xml:space="preserve">Total </w:t>
            </w:r>
            <w:r w:rsidRPr="00EA6B3C">
              <w:rPr>
                <w:rFonts w:ascii="Arial" w:hAnsi="Arial" w:cs="Arial"/>
                <w:i/>
                <w:sz w:val="20"/>
                <w:szCs w:val="20"/>
                <w:lang w:val="en-IN" w:eastAsia="en-US"/>
              </w:rPr>
              <w:t>feddan</w:t>
            </w:r>
            <w:r w:rsidR="00057FB9">
              <w:rPr>
                <w:rFonts w:ascii="Arial" w:hAnsi="Arial" w:cs="Arial"/>
                <w:sz w:val="20"/>
                <w:szCs w:val="20"/>
                <w:lang w:val="en-IN" w:eastAsia="en-US"/>
              </w:rPr>
              <w:t>s</w:t>
            </w:r>
            <w:r w:rsidRPr="00EA6B3C">
              <w:rPr>
                <w:rFonts w:ascii="Arial" w:hAnsi="Arial" w:cs="Arial"/>
                <w:sz w:val="20"/>
                <w:szCs w:val="20"/>
                <w:lang w:val="en-IN" w:eastAsia="en-US"/>
              </w:rPr>
              <w:t xml:space="preserve"> acquired from </w:t>
            </w:r>
            <w:r w:rsidR="00F73EEF">
              <w:rPr>
                <w:rFonts w:ascii="Arial" w:hAnsi="Arial" w:cs="Arial"/>
                <w:sz w:val="20"/>
                <w:szCs w:val="20"/>
                <w:lang w:val="en-IN" w:eastAsia="en-US"/>
              </w:rPr>
              <w:t>v</w:t>
            </w:r>
            <w:r w:rsidRPr="00EA6B3C">
              <w:rPr>
                <w:rFonts w:ascii="Arial" w:hAnsi="Arial" w:cs="Arial"/>
                <w:sz w:val="20"/>
                <w:szCs w:val="20"/>
                <w:lang w:val="en-IN" w:eastAsia="en-US"/>
              </w:rPr>
              <w:t xml:space="preserve">illage </w:t>
            </w:r>
            <w:r w:rsidR="00F73EEF">
              <w:rPr>
                <w:rFonts w:ascii="Arial" w:hAnsi="Arial" w:cs="Arial"/>
                <w:sz w:val="20"/>
                <w:szCs w:val="20"/>
                <w:lang w:val="en-IN" w:eastAsia="en-US"/>
              </w:rPr>
              <w:t>c</w:t>
            </w:r>
            <w:r w:rsidR="00F73EEF" w:rsidRPr="00EA6B3C">
              <w:rPr>
                <w:rFonts w:ascii="Arial" w:hAnsi="Arial" w:cs="Arial"/>
                <w:sz w:val="20"/>
                <w:szCs w:val="20"/>
                <w:lang w:val="en-IN" w:eastAsia="en-US"/>
              </w:rPr>
              <w:t>hiefs</w:t>
            </w:r>
          </w:p>
        </w:tc>
        <w:tc>
          <w:tcPr>
            <w:tcW w:w="466" w:type="dxa"/>
          </w:tcPr>
          <w:p w14:paraId="6CB0FDA2" w14:textId="77777777" w:rsidR="00F73EEF" w:rsidRDefault="00F73EEF" w:rsidP="00F73EEF">
            <w:pPr>
              <w:jc w:val="right"/>
              <w:rPr>
                <w:rFonts w:ascii="Arial" w:hAnsi="Arial" w:cs="Arial"/>
                <w:sz w:val="20"/>
                <w:szCs w:val="20"/>
                <w:lang w:val="en-IN" w:eastAsia="en-US"/>
              </w:rPr>
            </w:pPr>
            <w:r w:rsidRPr="00EA6B3C">
              <w:rPr>
                <w:rFonts w:ascii="Arial" w:hAnsi="Arial" w:cs="Arial"/>
                <w:sz w:val="20"/>
                <w:szCs w:val="20"/>
                <w:lang w:val="en-IN" w:eastAsia="en-US"/>
              </w:rPr>
              <w:t>2</w:t>
            </w:r>
            <w:r>
              <w:rPr>
                <w:rFonts w:ascii="Arial" w:hAnsi="Arial" w:cs="Arial"/>
                <w:sz w:val="20"/>
                <w:szCs w:val="20"/>
                <w:lang w:val="en-IN" w:eastAsia="en-US"/>
              </w:rPr>
              <w:t>,</w:t>
            </w:r>
            <w:r w:rsidRPr="00EA6B3C">
              <w:rPr>
                <w:rFonts w:ascii="Arial" w:hAnsi="Arial" w:cs="Arial"/>
                <w:sz w:val="20"/>
                <w:szCs w:val="20"/>
                <w:lang w:val="en-IN" w:eastAsia="en-US"/>
              </w:rPr>
              <w:t>000</w:t>
            </w:r>
            <w:r>
              <w:rPr>
                <w:rFonts w:ascii="Arial" w:hAnsi="Arial" w:cs="Arial"/>
                <w:sz w:val="20"/>
                <w:szCs w:val="20"/>
                <w:lang w:val="en-IN" w:eastAsia="en-US"/>
              </w:rPr>
              <w:t xml:space="preserve"> </w:t>
            </w:r>
          </w:p>
          <w:p w14:paraId="2C253D3C" w14:textId="5CFF1A66" w:rsidR="003E3FEC" w:rsidRPr="00EA6B3C" w:rsidRDefault="00F73EEF" w:rsidP="00F73EEF">
            <w:pPr>
              <w:jc w:val="right"/>
              <w:rPr>
                <w:rFonts w:ascii="Arial" w:hAnsi="Arial" w:cs="Arial"/>
                <w:sz w:val="20"/>
                <w:szCs w:val="20"/>
                <w:lang w:val="en-IN" w:eastAsia="en-US"/>
              </w:rPr>
            </w:pPr>
            <w:r>
              <w:rPr>
                <w:rFonts w:ascii="Arial" w:hAnsi="Arial" w:cs="Arial"/>
                <w:sz w:val="20"/>
                <w:szCs w:val="20"/>
                <w:lang w:val="en-IN" w:eastAsia="en-US"/>
              </w:rPr>
              <w:t>(2,060)</w:t>
            </w:r>
          </w:p>
        </w:tc>
        <w:tc>
          <w:tcPr>
            <w:tcW w:w="1044" w:type="dxa"/>
          </w:tcPr>
          <w:p w14:paraId="057CDDFB" w14:textId="77777777" w:rsidR="006A3623" w:rsidRDefault="003E3FEC" w:rsidP="003E3FEC">
            <w:pPr>
              <w:jc w:val="right"/>
              <w:rPr>
                <w:rFonts w:ascii="Arial" w:hAnsi="Arial" w:cs="Arial"/>
                <w:sz w:val="20"/>
                <w:szCs w:val="20"/>
                <w:lang w:val="en-IN" w:eastAsia="en-US"/>
              </w:rPr>
            </w:pPr>
            <w:r w:rsidRPr="00EA6B3C">
              <w:rPr>
                <w:rFonts w:ascii="Arial" w:hAnsi="Arial" w:cs="Arial"/>
                <w:sz w:val="20"/>
                <w:szCs w:val="20"/>
                <w:lang w:val="en-IN" w:eastAsia="en-US"/>
              </w:rPr>
              <w:t>685</w:t>
            </w:r>
            <w:r w:rsidR="00E2022F">
              <w:rPr>
                <w:rFonts w:ascii="Arial" w:hAnsi="Arial" w:cs="Arial"/>
                <w:sz w:val="20"/>
                <w:szCs w:val="20"/>
                <w:lang w:val="en-IN" w:eastAsia="en-US"/>
              </w:rPr>
              <w:t xml:space="preserve"> </w:t>
            </w:r>
          </w:p>
          <w:p w14:paraId="2BAAFDA4" w14:textId="3F283B6F" w:rsidR="003E3FEC" w:rsidRPr="00EA6B3C" w:rsidRDefault="00E2022F" w:rsidP="003E3FEC">
            <w:pPr>
              <w:jc w:val="right"/>
              <w:rPr>
                <w:rFonts w:ascii="Arial" w:hAnsi="Arial" w:cs="Arial"/>
                <w:sz w:val="20"/>
                <w:szCs w:val="20"/>
                <w:lang w:val="en-IN" w:eastAsia="en-US"/>
              </w:rPr>
            </w:pPr>
            <w:r>
              <w:rPr>
                <w:rFonts w:ascii="Arial" w:hAnsi="Arial" w:cs="Arial"/>
                <w:sz w:val="20"/>
                <w:szCs w:val="20"/>
                <w:lang w:val="en-IN" w:eastAsia="en-US"/>
              </w:rPr>
              <w:t>(706)</w:t>
            </w:r>
          </w:p>
        </w:tc>
        <w:tc>
          <w:tcPr>
            <w:tcW w:w="1044" w:type="dxa"/>
          </w:tcPr>
          <w:p w14:paraId="59D1440F" w14:textId="32F7A983" w:rsidR="003E3FEC" w:rsidRPr="00EA6B3C" w:rsidRDefault="003E3FEC" w:rsidP="003E3FEC">
            <w:pPr>
              <w:jc w:val="right"/>
              <w:rPr>
                <w:rFonts w:ascii="Arial" w:hAnsi="Arial" w:cs="Arial"/>
                <w:sz w:val="20"/>
                <w:szCs w:val="20"/>
                <w:lang w:val="en-IN" w:eastAsia="en-US"/>
              </w:rPr>
            </w:pPr>
            <w:r w:rsidRPr="00EA6B3C">
              <w:rPr>
                <w:rFonts w:ascii="Arial" w:hAnsi="Arial" w:cs="Arial"/>
                <w:sz w:val="20"/>
                <w:szCs w:val="20"/>
                <w:lang w:val="en-IN" w:eastAsia="en-US"/>
              </w:rPr>
              <w:t>591</w:t>
            </w:r>
            <w:r w:rsidR="00E2022F">
              <w:rPr>
                <w:rFonts w:ascii="Arial" w:hAnsi="Arial" w:cs="Arial"/>
                <w:sz w:val="20"/>
                <w:szCs w:val="20"/>
                <w:lang w:val="en-IN" w:eastAsia="en-US"/>
              </w:rPr>
              <w:t xml:space="preserve"> (609)</w:t>
            </w:r>
          </w:p>
        </w:tc>
        <w:tc>
          <w:tcPr>
            <w:tcW w:w="1044" w:type="dxa"/>
          </w:tcPr>
          <w:p w14:paraId="4C2CD83A" w14:textId="3B0874EC" w:rsidR="003E3FEC" w:rsidRPr="00EA6B3C" w:rsidRDefault="003E3FEC" w:rsidP="003E3FEC">
            <w:pPr>
              <w:jc w:val="right"/>
              <w:rPr>
                <w:rFonts w:ascii="Arial" w:hAnsi="Arial" w:cs="Arial"/>
                <w:sz w:val="20"/>
                <w:szCs w:val="20"/>
                <w:lang w:val="en-IN" w:eastAsia="en-US"/>
              </w:rPr>
            </w:pPr>
            <w:r w:rsidRPr="00EA6B3C">
              <w:rPr>
                <w:rFonts w:ascii="Arial" w:hAnsi="Arial" w:cs="Arial"/>
                <w:sz w:val="20"/>
                <w:szCs w:val="20"/>
                <w:lang w:val="en-IN" w:eastAsia="en-US"/>
              </w:rPr>
              <w:t>463</w:t>
            </w:r>
            <w:r w:rsidR="00E2022F">
              <w:rPr>
                <w:rFonts w:ascii="Arial" w:hAnsi="Arial" w:cs="Arial"/>
                <w:sz w:val="20"/>
                <w:szCs w:val="20"/>
                <w:lang w:val="en-IN" w:eastAsia="en-US"/>
              </w:rPr>
              <w:t xml:space="preserve"> (477)</w:t>
            </w:r>
          </w:p>
        </w:tc>
        <w:tc>
          <w:tcPr>
            <w:tcW w:w="1044" w:type="dxa"/>
          </w:tcPr>
          <w:p w14:paraId="6F700EAC" w14:textId="58C5E8F8" w:rsidR="003E3FEC" w:rsidRPr="00EA6B3C" w:rsidRDefault="003E3FEC" w:rsidP="003E3FEC">
            <w:pPr>
              <w:jc w:val="right"/>
              <w:rPr>
                <w:rFonts w:ascii="Arial" w:hAnsi="Arial" w:cs="Arial"/>
                <w:sz w:val="20"/>
                <w:szCs w:val="20"/>
                <w:lang w:val="en-IN" w:eastAsia="en-US"/>
              </w:rPr>
            </w:pPr>
            <w:r w:rsidRPr="00EA6B3C">
              <w:rPr>
                <w:rFonts w:ascii="Arial" w:hAnsi="Arial" w:cs="Arial"/>
                <w:sz w:val="20"/>
                <w:szCs w:val="20"/>
                <w:lang w:val="en-IN" w:eastAsia="en-US"/>
              </w:rPr>
              <w:t>761</w:t>
            </w:r>
            <w:r w:rsidR="00E2022F">
              <w:rPr>
                <w:rFonts w:ascii="Arial" w:hAnsi="Arial" w:cs="Arial"/>
                <w:sz w:val="20"/>
                <w:szCs w:val="20"/>
                <w:lang w:val="en-IN" w:eastAsia="en-US"/>
              </w:rPr>
              <w:t xml:space="preserve"> (784)</w:t>
            </w:r>
          </w:p>
        </w:tc>
        <w:tc>
          <w:tcPr>
            <w:tcW w:w="1067" w:type="dxa"/>
          </w:tcPr>
          <w:p w14:paraId="38EFC203" w14:textId="41322DC3" w:rsidR="003E3FEC" w:rsidRPr="00EA6B3C" w:rsidRDefault="00D7615C" w:rsidP="003E3FEC">
            <w:pPr>
              <w:jc w:val="right"/>
              <w:rPr>
                <w:rFonts w:ascii="Arial" w:hAnsi="Arial" w:cs="Arial"/>
                <w:sz w:val="20"/>
                <w:szCs w:val="20"/>
                <w:lang w:val="en-IN" w:eastAsia="en-US"/>
              </w:rPr>
            </w:pPr>
            <w:r w:rsidRPr="00EA6B3C">
              <w:rPr>
                <w:rFonts w:ascii="Arial" w:hAnsi="Arial" w:cs="Arial"/>
                <w:sz w:val="20"/>
                <w:szCs w:val="20"/>
                <w:lang w:val="en-IN" w:eastAsia="en-US"/>
              </w:rPr>
              <w:t>454</w:t>
            </w:r>
            <w:r w:rsidR="00E2022F">
              <w:rPr>
                <w:rFonts w:ascii="Arial" w:hAnsi="Arial" w:cs="Arial"/>
                <w:sz w:val="20"/>
                <w:szCs w:val="20"/>
                <w:lang w:val="en-IN" w:eastAsia="en-US"/>
              </w:rPr>
              <w:t xml:space="preserve"> (468)</w:t>
            </w:r>
          </w:p>
        </w:tc>
        <w:tc>
          <w:tcPr>
            <w:tcW w:w="948" w:type="dxa"/>
          </w:tcPr>
          <w:p w14:paraId="60F2CBB9" w14:textId="0D3C19D9" w:rsidR="003E3FEC" w:rsidRPr="00EA6B3C" w:rsidRDefault="003E3FEC">
            <w:pPr>
              <w:jc w:val="right"/>
              <w:rPr>
                <w:rFonts w:ascii="Arial" w:hAnsi="Arial" w:cs="Arial"/>
                <w:sz w:val="20"/>
                <w:szCs w:val="20"/>
                <w:lang w:val="en-IN" w:eastAsia="en-US"/>
              </w:rPr>
            </w:pPr>
            <w:r w:rsidRPr="00EA6B3C">
              <w:rPr>
                <w:rFonts w:ascii="Arial" w:hAnsi="Arial" w:cs="Arial"/>
                <w:sz w:val="20"/>
                <w:szCs w:val="20"/>
                <w:lang w:val="en-IN" w:eastAsia="en-US"/>
              </w:rPr>
              <w:t>2</w:t>
            </w:r>
            <w:r w:rsidR="00E2022F">
              <w:rPr>
                <w:rFonts w:ascii="Arial" w:hAnsi="Arial" w:cs="Arial"/>
                <w:sz w:val="20"/>
                <w:szCs w:val="20"/>
                <w:lang w:val="en-IN" w:eastAsia="en-US"/>
              </w:rPr>
              <w:t>,</w:t>
            </w:r>
            <w:r w:rsidR="00D7615C" w:rsidRPr="00EA6B3C">
              <w:rPr>
                <w:rFonts w:ascii="Arial" w:hAnsi="Arial" w:cs="Arial"/>
                <w:sz w:val="20"/>
                <w:szCs w:val="20"/>
                <w:lang w:val="en-IN" w:eastAsia="en-US"/>
              </w:rPr>
              <w:t>954</w:t>
            </w:r>
            <w:r w:rsidR="00894A24">
              <w:rPr>
                <w:rFonts w:ascii="Arial" w:hAnsi="Arial" w:cs="Arial"/>
                <w:sz w:val="20"/>
                <w:szCs w:val="20"/>
                <w:lang w:val="en-IN" w:eastAsia="en-US"/>
              </w:rPr>
              <w:t xml:space="preserve"> (3</w:t>
            </w:r>
            <w:r w:rsidR="00B85791">
              <w:rPr>
                <w:rFonts w:ascii="Arial" w:hAnsi="Arial" w:cs="Arial"/>
                <w:sz w:val="20"/>
                <w:szCs w:val="20"/>
                <w:lang w:val="en-IN" w:eastAsia="en-US"/>
              </w:rPr>
              <w:t>,</w:t>
            </w:r>
            <w:r w:rsidR="00894A24">
              <w:rPr>
                <w:rFonts w:ascii="Arial" w:hAnsi="Arial" w:cs="Arial"/>
                <w:sz w:val="20"/>
                <w:szCs w:val="20"/>
                <w:lang w:val="en-IN" w:eastAsia="en-US"/>
              </w:rPr>
              <w:t>043)</w:t>
            </w:r>
          </w:p>
        </w:tc>
      </w:tr>
      <w:tr w:rsidR="003E3FEC" w:rsidRPr="003E3FEC" w14:paraId="1F310CD9" w14:textId="77777777" w:rsidTr="003E3FEC">
        <w:tc>
          <w:tcPr>
            <w:tcW w:w="2405" w:type="dxa"/>
          </w:tcPr>
          <w:p w14:paraId="547CECBE" w14:textId="1D85513F" w:rsidR="003E3FEC" w:rsidRPr="00EA6B3C" w:rsidRDefault="003E3FEC" w:rsidP="003E3FEC">
            <w:pPr>
              <w:rPr>
                <w:rFonts w:ascii="Arial" w:hAnsi="Arial" w:cs="Arial"/>
                <w:sz w:val="20"/>
                <w:szCs w:val="20"/>
                <w:lang w:val="en-IN" w:eastAsia="en-US"/>
              </w:rPr>
            </w:pPr>
            <w:r w:rsidRPr="00EA6B3C">
              <w:rPr>
                <w:rFonts w:ascii="Arial" w:hAnsi="Arial" w:cs="Arial"/>
                <w:sz w:val="20"/>
                <w:szCs w:val="20"/>
                <w:lang w:val="en-IN" w:eastAsia="en-US"/>
              </w:rPr>
              <w:t xml:space="preserve">Total number of </w:t>
            </w:r>
            <w:r w:rsidR="002349B3">
              <w:rPr>
                <w:rFonts w:ascii="Arial" w:hAnsi="Arial" w:cs="Arial"/>
                <w:sz w:val="20"/>
                <w:szCs w:val="20"/>
                <w:lang w:val="en-IN" w:eastAsia="en-US"/>
              </w:rPr>
              <w:t>l</w:t>
            </w:r>
            <w:r w:rsidRPr="00EA6B3C">
              <w:rPr>
                <w:rFonts w:ascii="Arial" w:hAnsi="Arial" w:cs="Arial"/>
                <w:sz w:val="20"/>
                <w:szCs w:val="20"/>
                <w:lang w:val="en-IN" w:eastAsia="en-US"/>
              </w:rPr>
              <w:t>andless families that received cultivable land (</w:t>
            </w:r>
            <w:r w:rsidRPr="00EA6B3C">
              <w:rPr>
                <w:rFonts w:ascii="Arial" w:hAnsi="Arial" w:cs="Arial"/>
                <w:i/>
                <w:sz w:val="20"/>
                <w:szCs w:val="20"/>
                <w:lang w:val="en-IN" w:eastAsia="en-US"/>
              </w:rPr>
              <w:t>feddan</w:t>
            </w:r>
            <w:r w:rsidR="00057FB9">
              <w:rPr>
                <w:rFonts w:ascii="Arial" w:hAnsi="Arial" w:cs="Arial"/>
                <w:sz w:val="20"/>
                <w:szCs w:val="20"/>
                <w:lang w:val="en-IN" w:eastAsia="en-US"/>
              </w:rPr>
              <w:t>s</w:t>
            </w:r>
            <w:r w:rsidRPr="00EA6B3C">
              <w:rPr>
                <w:rFonts w:ascii="Arial" w:hAnsi="Arial" w:cs="Arial"/>
                <w:sz w:val="20"/>
                <w:szCs w:val="20"/>
                <w:lang w:val="en-IN" w:eastAsia="en-US"/>
              </w:rPr>
              <w:t>)</w:t>
            </w:r>
          </w:p>
        </w:tc>
        <w:tc>
          <w:tcPr>
            <w:tcW w:w="466" w:type="dxa"/>
          </w:tcPr>
          <w:p w14:paraId="57931B39" w14:textId="5BFFF3AB" w:rsidR="003E3FEC" w:rsidRPr="00EA6B3C" w:rsidRDefault="003E3FEC" w:rsidP="003E3FEC">
            <w:pPr>
              <w:jc w:val="right"/>
              <w:rPr>
                <w:rFonts w:ascii="Arial" w:hAnsi="Arial" w:cs="Arial"/>
                <w:sz w:val="20"/>
                <w:szCs w:val="20"/>
                <w:lang w:val="en-IN" w:eastAsia="en-US"/>
              </w:rPr>
            </w:pPr>
            <w:r w:rsidRPr="00EA6B3C">
              <w:rPr>
                <w:rFonts w:ascii="Arial" w:hAnsi="Arial" w:cs="Arial"/>
                <w:sz w:val="20"/>
                <w:szCs w:val="20"/>
                <w:lang w:val="en-IN" w:eastAsia="en-US"/>
              </w:rPr>
              <w:t>150</w:t>
            </w:r>
            <w:r w:rsidR="00E2022F">
              <w:rPr>
                <w:rFonts w:ascii="Arial" w:hAnsi="Arial" w:cs="Arial"/>
                <w:sz w:val="20"/>
                <w:szCs w:val="20"/>
                <w:lang w:val="en-IN" w:eastAsia="en-US"/>
              </w:rPr>
              <w:t xml:space="preserve"> (155)</w:t>
            </w:r>
          </w:p>
        </w:tc>
        <w:tc>
          <w:tcPr>
            <w:tcW w:w="1044" w:type="dxa"/>
          </w:tcPr>
          <w:p w14:paraId="49D71CB1" w14:textId="4348F6C2" w:rsidR="006A3623" w:rsidRDefault="003E3FEC" w:rsidP="003E3FEC">
            <w:pPr>
              <w:jc w:val="right"/>
              <w:rPr>
                <w:rFonts w:ascii="Arial" w:hAnsi="Arial" w:cs="Arial"/>
                <w:sz w:val="20"/>
                <w:szCs w:val="20"/>
                <w:lang w:val="en-IN" w:eastAsia="en-US"/>
              </w:rPr>
            </w:pPr>
            <w:r w:rsidRPr="00EA6B3C">
              <w:rPr>
                <w:rFonts w:ascii="Arial" w:hAnsi="Arial" w:cs="Arial"/>
                <w:sz w:val="20"/>
                <w:szCs w:val="20"/>
                <w:lang w:val="en-IN" w:eastAsia="en-US"/>
              </w:rPr>
              <w:t>499</w:t>
            </w:r>
            <w:r w:rsidR="006A3623">
              <w:rPr>
                <w:rFonts w:ascii="Arial" w:hAnsi="Arial" w:cs="Arial"/>
                <w:sz w:val="20"/>
                <w:szCs w:val="20"/>
                <w:lang w:val="en-IN" w:eastAsia="en-US"/>
              </w:rPr>
              <w:t>.</w:t>
            </w:r>
          </w:p>
          <w:p w14:paraId="4188509E" w14:textId="4D477818" w:rsidR="003E3FEC" w:rsidRPr="00EA6B3C" w:rsidRDefault="00E2022F" w:rsidP="003E3FEC">
            <w:pPr>
              <w:jc w:val="right"/>
              <w:rPr>
                <w:rFonts w:ascii="Arial" w:hAnsi="Arial" w:cs="Arial"/>
                <w:sz w:val="20"/>
                <w:szCs w:val="20"/>
                <w:lang w:val="en-IN" w:eastAsia="en-US"/>
              </w:rPr>
            </w:pPr>
            <w:r>
              <w:rPr>
                <w:rFonts w:ascii="Arial" w:hAnsi="Arial" w:cs="Arial"/>
                <w:sz w:val="20"/>
                <w:szCs w:val="20"/>
                <w:lang w:val="en-IN" w:eastAsia="en-US"/>
              </w:rPr>
              <w:t xml:space="preserve"> (514)</w:t>
            </w:r>
          </w:p>
        </w:tc>
        <w:tc>
          <w:tcPr>
            <w:tcW w:w="1044" w:type="dxa"/>
          </w:tcPr>
          <w:p w14:paraId="2589A15B" w14:textId="29FEE560" w:rsidR="003E3FEC" w:rsidRPr="00EA6B3C" w:rsidRDefault="003E3FEC" w:rsidP="003E3FEC">
            <w:pPr>
              <w:jc w:val="right"/>
              <w:rPr>
                <w:rFonts w:ascii="Arial" w:hAnsi="Arial" w:cs="Arial"/>
                <w:sz w:val="20"/>
                <w:szCs w:val="20"/>
                <w:lang w:val="en-IN" w:eastAsia="en-US"/>
              </w:rPr>
            </w:pPr>
            <w:r w:rsidRPr="00EA6B3C">
              <w:rPr>
                <w:rFonts w:ascii="Arial" w:hAnsi="Arial" w:cs="Arial"/>
                <w:sz w:val="20"/>
                <w:szCs w:val="20"/>
                <w:lang w:val="en-IN" w:eastAsia="en-US"/>
              </w:rPr>
              <w:t>355</w:t>
            </w:r>
            <w:r w:rsidR="00E2022F">
              <w:rPr>
                <w:rFonts w:ascii="Arial" w:hAnsi="Arial" w:cs="Arial"/>
                <w:sz w:val="20"/>
                <w:szCs w:val="20"/>
                <w:lang w:val="en-IN" w:eastAsia="en-US"/>
              </w:rPr>
              <w:t xml:space="preserve"> (366)</w:t>
            </w:r>
          </w:p>
        </w:tc>
        <w:tc>
          <w:tcPr>
            <w:tcW w:w="1044" w:type="dxa"/>
          </w:tcPr>
          <w:p w14:paraId="2BFFDF60" w14:textId="2441DB9B" w:rsidR="003E3FEC" w:rsidRPr="00EA6B3C" w:rsidRDefault="003E3FEC" w:rsidP="003E3FEC">
            <w:pPr>
              <w:jc w:val="right"/>
              <w:rPr>
                <w:rFonts w:ascii="Arial" w:hAnsi="Arial" w:cs="Arial"/>
                <w:sz w:val="20"/>
                <w:szCs w:val="20"/>
                <w:lang w:val="en-IN" w:eastAsia="en-US"/>
              </w:rPr>
            </w:pPr>
            <w:r w:rsidRPr="00EA6B3C">
              <w:rPr>
                <w:rFonts w:ascii="Arial" w:hAnsi="Arial" w:cs="Arial"/>
                <w:sz w:val="20"/>
                <w:szCs w:val="20"/>
                <w:lang w:val="en-IN" w:eastAsia="en-US"/>
              </w:rPr>
              <w:t>276</w:t>
            </w:r>
            <w:r w:rsidR="00E2022F">
              <w:rPr>
                <w:rFonts w:ascii="Arial" w:hAnsi="Arial" w:cs="Arial"/>
                <w:sz w:val="20"/>
                <w:szCs w:val="20"/>
                <w:lang w:val="en-IN" w:eastAsia="en-US"/>
              </w:rPr>
              <w:t xml:space="preserve"> (284)</w:t>
            </w:r>
          </w:p>
        </w:tc>
        <w:tc>
          <w:tcPr>
            <w:tcW w:w="1044" w:type="dxa"/>
          </w:tcPr>
          <w:p w14:paraId="12292C03" w14:textId="1845CDEC" w:rsidR="003E3FEC" w:rsidRPr="00EA6B3C" w:rsidRDefault="003E3FEC" w:rsidP="003E3FEC">
            <w:pPr>
              <w:jc w:val="right"/>
              <w:rPr>
                <w:rFonts w:ascii="Arial" w:hAnsi="Arial" w:cs="Arial"/>
                <w:sz w:val="20"/>
                <w:szCs w:val="20"/>
                <w:lang w:val="en-IN" w:eastAsia="en-US"/>
              </w:rPr>
            </w:pPr>
            <w:r w:rsidRPr="00EA6B3C">
              <w:rPr>
                <w:rFonts w:ascii="Arial" w:hAnsi="Arial" w:cs="Arial"/>
                <w:sz w:val="20"/>
                <w:szCs w:val="20"/>
                <w:lang w:val="en-IN" w:eastAsia="en-US"/>
              </w:rPr>
              <w:t>105</w:t>
            </w:r>
            <w:r w:rsidR="00E2022F">
              <w:rPr>
                <w:rFonts w:ascii="Arial" w:hAnsi="Arial" w:cs="Arial"/>
                <w:sz w:val="20"/>
                <w:szCs w:val="20"/>
                <w:lang w:val="en-IN" w:eastAsia="en-US"/>
              </w:rPr>
              <w:t xml:space="preserve"> (108)</w:t>
            </w:r>
          </w:p>
        </w:tc>
        <w:tc>
          <w:tcPr>
            <w:tcW w:w="1067" w:type="dxa"/>
          </w:tcPr>
          <w:p w14:paraId="141A4AFB" w14:textId="77777777" w:rsidR="006A3623" w:rsidRDefault="003E3FEC" w:rsidP="003E3FEC">
            <w:pPr>
              <w:jc w:val="right"/>
              <w:rPr>
                <w:rFonts w:ascii="Arial" w:hAnsi="Arial" w:cs="Arial"/>
                <w:sz w:val="20"/>
                <w:szCs w:val="20"/>
                <w:lang w:val="en-IN" w:eastAsia="en-US"/>
              </w:rPr>
            </w:pPr>
            <w:r w:rsidRPr="00EA6B3C">
              <w:rPr>
                <w:rFonts w:ascii="Arial" w:hAnsi="Arial" w:cs="Arial"/>
                <w:sz w:val="20"/>
                <w:szCs w:val="20"/>
                <w:lang w:val="en-IN" w:eastAsia="en-US"/>
              </w:rPr>
              <w:t>36</w:t>
            </w:r>
          </w:p>
          <w:p w14:paraId="508A232A" w14:textId="6B937C73" w:rsidR="003E3FEC" w:rsidRPr="00EA6B3C" w:rsidRDefault="00E2022F" w:rsidP="003E3FEC">
            <w:pPr>
              <w:jc w:val="right"/>
              <w:rPr>
                <w:rFonts w:ascii="Arial" w:hAnsi="Arial" w:cs="Arial"/>
                <w:sz w:val="20"/>
                <w:szCs w:val="20"/>
                <w:lang w:val="en-IN" w:eastAsia="en-US"/>
              </w:rPr>
            </w:pPr>
            <w:r>
              <w:rPr>
                <w:rFonts w:ascii="Arial" w:hAnsi="Arial" w:cs="Arial"/>
                <w:sz w:val="20"/>
                <w:szCs w:val="20"/>
                <w:lang w:val="en-IN" w:eastAsia="en-US"/>
              </w:rPr>
              <w:t xml:space="preserve"> (37)</w:t>
            </w:r>
          </w:p>
        </w:tc>
        <w:tc>
          <w:tcPr>
            <w:tcW w:w="948" w:type="dxa"/>
          </w:tcPr>
          <w:p w14:paraId="5E73E550" w14:textId="40734E6A" w:rsidR="003E3FEC" w:rsidRPr="00EA6B3C" w:rsidRDefault="003E3FEC" w:rsidP="003E3FEC">
            <w:pPr>
              <w:jc w:val="right"/>
              <w:rPr>
                <w:rFonts w:ascii="Arial" w:hAnsi="Arial" w:cs="Arial"/>
                <w:sz w:val="20"/>
                <w:szCs w:val="20"/>
                <w:lang w:val="en-IN" w:eastAsia="en-US"/>
              </w:rPr>
            </w:pPr>
            <w:r w:rsidRPr="00EA6B3C">
              <w:rPr>
                <w:rFonts w:ascii="Arial" w:hAnsi="Arial" w:cs="Arial"/>
                <w:sz w:val="20"/>
                <w:szCs w:val="20"/>
                <w:lang w:val="en-IN" w:eastAsia="en-US"/>
              </w:rPr>
              <w:t>1</w:t>
            </w:r>
            <w:r w:rsidR="00E2022F">
              <w:rPr>
                <w:rFonts w:ascii="Arial" w:hAnsi="Arial" w:cs="Arial"/>
                <w:sz w:val="20"/>
                <w:szCs w:val="20"/>
                <w:lang w:val="en-IN" w:eastAsia="en-US"/>
              </w:rPr>
              <w:t>,</w:t>
            </w:r>
            <w:r w:rsidRPr="00EA6B3C">
              <w:rPr>
                <w:rFonts w:ascii="Arial" w:hAnsi="Arial" w:cs="Arial"/>
                <w:sz w:val="20"/>
                <w:szCs w:val="20"/>
                <w:lang w:val="en-IN" w:eastAsia="en-US"/>
              </w:rPr>
              <w:t>2</w:t>
            </w:r>
            <w:r w:rsidR="00D7615C" w:rsidRPr="00EA6B3C">
              <w:rPr>
                <w:rFonts w:ascii="Arial" w:hAnsi="Arial" w:cs="Arial"/>
                <w:sz w:val="20"/>
                <w:szCs w:val="20"/>
                <w:lang w:val="en-IN" w:eastAsia="en-US"/>
              </w:rPr>
              <w:t>35</w:t>
            </w:r>
            <w:r w:rsidR="00894A24">
              <w:rPr>
                <w:rFonts w:ascii="Arial" w:hAnsi="Arial" w:cs="Arial"/>
                <w:sz w:val="20"/>
                <w:szCs w:val="20"/>
                <w:lang w:val="en-IN" w:eastAsia="en-US"/>
              </w:rPr>
              <w:t xml:space="preserve"> (1</w:t>
            </w:r>
            <w:r w:rsidR="00B85791">
              <w:rPr>
                <w:rFonts w:ascii="Arial" w:hAnsi="Arial" w:cs="Arial"/>
                <w:sz w:val="20"/>
                <w:szCs w:val="20"/>
                <w:lang w:val="en-IN" w:eastAsia="en-US"/>
              </w:rPr>
              <w:t>,</w:t>
            </w:r>
            <w:r w:rsidR="00894A24">
              <w:rPr>
                <w:rFonts w:ascii="Arial" w:hAnsi="Arial" w:cs="Arial"/>
                <w:sz w:val="20"/>
                <w:szCs w:val="20"/>
                <w:lang w:val="en-IN" w:eastAsia="en-US"/>
              </w:rPr>
              <w:t>272)</w:t>
            </w:r>
          </w:p>
        </w:tc>
      </w:tr>
    </w:tbl>
    <w:p w14:paraId="29582F0E" w14:textId="09979BF2" w:rsidR="003E3FEC" w:rsidRDefault="003E3FEC" w:rsidP="00C37023">
      <w:pPr>
        <w:spacing w:after="0" w:line="240" w:lineRule="auto"/>
        <w:jc w:val="both"/>
        <w:rPr>
          <w:rFonts w:eastAsia="Times New Roman" w:cs="Times New Roman"/>
          <w:sz w:val="24"/>
          <w:szCs w:val="24"/>
        </w:rPr>
      </w:pPr>
    </w:p>
    <w:p w14:paraId="67C3258D" w14:textId="7B0C30C3" w:rsidR="00781B26" w:rsidRDefault="002349B3" w:rsidP="003630CE">
      <w:pPr>
        <w:spacing w:line="240" w:lineRule="auto"/>
        <w:jc w:val="both"/>
        <w:rPr>
          <w:rFonts w:eastAsia="Times New Roman" w:cs="Times New Roman"/>
          <w:sz w:val="24"/>
          <w:szCs w:val="24"/>
        </w:rPr>
      </w:pPr>
      <w:r>
        <w:rPr>
          <w:rFonts w:eastAsia="Times New Roman" w:cs="Times New Roman"/>
          <w:sz w:val="24"/>
          <w:szCs w:val="24"/>
        </w:rPr>
        <w:t xml:space="preserve">As explained above, </w:t>
      </w:r>
      <w:r w:rsidR="001901A0">
        <w:rPr>
          <w:rFonts w:eastAsia="Times New Roman" w:cs="Times New Roman"/>
          <w:sz w:val="24"/>
          <w:szCs w:val="24"/>
        </w:rPr>
        <w:t xml:space="preserve">DMI usually organizes the </w:t>
      </w:r>
      <w:r w:rsidR="00781B26">
        <w:rPr>
          <w:rFonts w:eastAsia="Times New Roman" w:cs="Times New Roman"/>
          <w:sz w:val="24"/>
          <w:szCs w:val="24"/>
        </w:rPr>
        <w:t xml:space="preserve">landless and marginalized </w:t>
      </w:r>
      <w:r>
        <w:rPr>
          <w:rFonts w:eastAsia="Times New Roman" w:cs="Times New Roman"/>
          <w:sz w:val="24"/>
          <w:szCs w:val="24"/>
        </w:rPr>
        <w:t xml:space="preserve">persons </w:t>
      </w:r>
      <w:r w:rsidR="00781B26">
        <w:rPr>
          <w:rFonts w:eastAsia="Times New Roman" w:cs="Times New Roman"/>
          <w:sz w:val="24"/>
          <w:szCs w:val="24"/>
        </w:rPr>
        <w:t xml:space="preserve">into an FA. The DMI sisters and staff then </w:t>
      </w:r>
      <w:r w:rsidR="001901A0">
        <w:rPr>
          <w:rFonts w:eastAsia="Times New Roman" w:cs="Times New Roman"/>
          <w:sz w:val="24"/>
          <w:szCs w:val="24"/>
        </w:rPr>
        <w:t>help to</w:t>
      </w:r>
      <w:r w:rsidR="00781B26">
        <w:rPr>
          <w:rFonts w:eastAsia="Times New Roman" w:cs="Times New Roman"/>
          <w:sz w:val="24"/>
          <w:szCs w:val="24"/>
        </w:rPr>
        <w:t xml:space="preserve"> make the </w:t>
      </w:r>
      <w:r w:rsidR="00087330">
        <w:rPr>
          <w:rFonts w:eastAsia="Times New Roman" w:cs="Times New Roman"/>
          <w:sz w:val="24"/>
          <w:szCs w:val="24"/>
        </w:rPr>
        <w:t xml:space="preserve">joint </w:t>
      </w:r>
      <w:r w:rsidR="00781B26">
        <w:rPr>
          <w:rFonts w:eastAsia="Times New Roman" w:cs="Times New Roman"/>
          <w:sz w:val="24"/>
          <w:szCs w:val="24"/>
        </w:rPr>
        <w:t xml:space="preserve">area ripe for cultivation. Experience has shown that they need to help the community with this work because </w:t>
      </w:r>
      <w:r>
        <w:rPr>
          <w:rFonts w:eastAsia="Times New Roman" w:cs="Times New Roman"/>
          <w:sz w:val="24"/>
          <w:szCs w:val="24"/>
        </w:rPr>
        <w:t xml:space="preserve">(formerly) landless and/or marginalized </w:t>
      </w:r>
      <w:r w:rsidR="00781B26">
        <w:rPr>
          <w:rFonts w:eastAsia="Times New Roman" w:cs="Times New Roman"/>
          <w:sz w:val="24"/>
          <w:szCs w:val="24"/>
        </w:rPr>
        <w:t>FA members rarely believe at first that they can finish this work and reap its rewards.</w:t>
      </w:r>
      <w:r w:rsidR="004A38B6">
        <w:rPr>
          <w:rFonts w:eastAsia="Times New Roman" w:cs="Times New Roman"/>
          <w:sz w:val="24"/>
          <w:szCs w:val="24"/>
        </w:rPr>
        <w:t xml:space="preserve"> Similarly, </w:t>
      </w:r>
      <w:r w:rsidR="001B17E9">
        <w:rPr>
          <w:rFonts w:eastAsia="Times New Roman" w:cs="Times New Roman"/>
          <w:sz w:val="24"/>
          <w:szCs w:val="24"/>
        </w:rPr>
        <w:t xml:space="preserve">with theft of harvests </w:t>
      </w:r>
      <w:r w:rsidR="005B588D">
        <w:rPr>
          <w:rFonts w:eastAsia="Times New Roman" w:cs="Times New Roman"/>
          <w:sz w:val="24"/>
          <w:szCs w:val="24"/>
        </w:rPr>
        <w:t xml:space="preserve">and </w:t>
      </w:r>
      <w:r w:rsidR="001B17E9">
        <w:rPr>
          <w:rFonts w:eastAsia="Times New Roman" w:cs="Times New Roman"/>
          <w:sz w:val="24"/>
          <w:szCs w:val="24"/>
        </w:rPr>
        <w:t xml:space="preserve">revenues from </w:t>
      </w:r>
      <w:r>
        <w:rPr>
          <w:rFonts w:eastAsia="Times New Roman" w:cs="Times New Roman"/>
          <w:sz w:val="24"/>
          <w:szCs w:val="24"/>
        </w:rPr>
        <w:t xml:space="preserve">sales at </w:t>
      </w:r>
      <w:r w:rsidR="001B17E9">
        <w:rPr>
          <w:rFonts w:eastAsia="Times New Roman" w:cs="Times New Roman"/>
          <w:sz w:val="24"/>
          <w:szCs w:val="24"/>
        </w:rPr>
        <w:t>the market and now</w:t>
      </w:r>
      <w:r w:rsidR="004A38B6">
        <w:rPr>
          <w:rFonts w:eastAsia="Times New Roman" w:cs="Times New Roman"/>
          <w:sz w:val="24"/>
          <w:szCs w:val="24"/>
        </w:rPr>
        <w:t xml:space="preserve"> the </w:t>
      </w:r>
      <w:r w:rsidR="001B17E9">
        <w:rPr>
          <w:rFonts w:eastAsia="Times New Roman" w:cs="Times New Roman"/>
          <w:sz w:val="24"/>
          <w:szCs w:val="24"/>
        </w:rPr>
        <w:t xml:space="preserve">violent </w:t>
      </w:r>
      <w:r w:rsidR="004A38B6">
        <w:rPr>
          <w:rFonts w:eastAsia="Times New Roman" w:cs="Times New Roman"/>
          <w:sz w:val="24"/>
          <w:szCs w:val="24"/>
        </w:rPr>
        <w:t xml:space="preserve">Mundari raids, some people </w:t>
      </w:r>
      <w:r w:rsidR="00660250">
        <w:rPr>
          <w:rFonts w:eastAsia="Times New Roman" w:cs="Times New Roman"/>
          <w:sz w:val="24"/>
          <w:szCs w:val="24"/>
        </w:rPr>
        <w:t xml:space="preserve">have </w:t>
      </w:r>
      <w:r w:rsidR="001B17E9">
        <w:rPr>
          <w:rFonts w:eastAsia="Times New Roman" w:cs="Times New Roman"/>
          <w:sz w:val="24"/>
          <w:szCs w:val="24"/>
        </w:rPr>
        <w:t xml:space="preserve">become </w:t>
      </w:r>
      <w:r w:rsidR="004A38B6">
        <w:rPr>
          <w:rFonts w:eastAsia="Times New Roman" w:cs="Times New Roman"/>
          <w:sz w:val="24"/>
          <w:szCs w:val="24"/>
        </w:rPr>
        <w:t>afraid to continue investing in farming work. As a result, DMI continuously need</w:t>
      </w:r>
      <w:r w:rsidR="001B17E9">
        <w:rPr>
          <w:rFonts w:eastAsia="Times New Roman" w:cs="Times New Roman"/>
          <w:sz w:val="24"/>
          <w:szCs w:val="24"/>
        </w:rPr>
        <w:t>s</w:t>
      </w:r>
      <w:r w:rsidR="004A38B6">
        <w:rPr>
          <w:rFonts w:eastAsia="Times New Roman" w:cs="Times New Roman"/>
          <w:sz w:val="24"/>
          <w:szCs w:val="24"/>
        </w:rPr>
        <w:t xml:space="preserve"> to help </w:t>
      </w:r>
      <w:r>
        <w:rPr>
          <w:rFonts w:eastAsia="Times New Roman" w:cs="Times New Roman"/>
          <w:sz w:val="24"/>
          <w:szCs w:val="24"/>
        </w:rPr>
        <w:t xml:space="preserve">these </w:t>
      </w:r>
      <w:r w:rsidR="004A38B6">
        <w:rPr>
          <w:rFonts w:eastAsia="Times New Roman" w:cs="Times New Roman"/>
          <w:sz w:val="24"/>
          <w:szCs w:val="24"/>
        </w:rPr>
        <w:t xml:space="preserve">people overcome their </w:t>
      </w:r>
      <w:r w:rsidR="00EE6EF3">
        <w:rPr>
          <w:rFonts w:eastAsia="Times New Roman" w:cs="Times New Roman"/>
          <w:sz w:val="24"/>
          <w:szCs w:val="24"/>
        </w:rPr>
        <w:t xml:space="preserve">hesitation </w:t>
      </w:r>
      <w:r w:rsidR="001B17E9">
        <w:rPr>
          <w:rFonts w:eastAsia="Times New Roman" w:cs="Times New Roman"/>
          <w:sz w:val="24"/>
          <w:szCs w:val="24"/>
        </w:rPr>
        <w:t>or</w:t>
      </w:r>
      <w:r w:rsidR="00EE6EF3" w:rsidRPr="00EE6EF3">
        <w:rPr>
          <w:rFonts w:eastAsia="Times New Roman" w:cs="Times New Roman"/>
          <w:sz w:val="24"/>
          <w:szCs w:val="24"/>
        </w:rPr>
        <w:t xml:space="preserve"> </w:t>
      </w:r>
      <w:r w:rsidR="00EE6EF3">
        <w:rPr>
          <w:rFonts w:eastAsia="Times New Roman" w:cs="Times New Roman"/>
          <w:sz w:val="24"/>
          <w:szCs w:val="24"/>
        </w:rPr>
        <w:t>even despair</w:t>
      </w:r>
      <w:r w:rsidR="004A38B6">
        <w:rPr>
          <w:rFonts w:eastAsia="Times New Roman" w:cs="Times New Roman"/>
          <w:sz w:val="24"/>
          <w:szCs w:val="24"/>
        </w:rPr>
        <w:t>.</w:t>
      </w:r>
    </w:p>
    <w:p w14:paraId="29F8738B" w14:textId="02355A7A" w:rsidR="00781B26" w:rsidRDefault="00081CA5" w:rsidP="003630CE">
      <w:pPr>
        <w:spacing w:line="240" w:lineRule="auto"/>
        <w:jc w:val="both"/>
        <w:rPr>
          <w:rFonts w:eastAsia="Times New Roman" w:cs="Times New Roman"/>
          <w:sz w:val="24"/>
          <w:szCs w:val="24"/>
        </w:rPr>
      </w:pPr>
      <w:r>
        <w:rPr>
          <w:rFonts w:eastAsia="Times New Roman" w:cs="Times New Roman"/>
          <w:sz w:val="24"/>
          <w:szCs w:val="24"/>
        </w:rPr>
        <w:t xml:space="preserve">The </w:t>
      </w:r>
      <w:r w:rsidR="004A2C57">
        <w:rPr>
          <w:rFonts w:eastAsia="Times New Roman" w:cs="Times New Roman"/>
          <w:sz w:val="24"/>
          <w:szCs w:val="24"/>
        </w:rPr>
        <w:t xml:space="preserve">large </w:t>
      </w:r>
      <w:r w:rsidR="00781B26">
        <w:rPr>
          <w:rFonts w:eastAsia="Times New Roman" w:cs="Times New Roman"/>
          <w:sz w:val="24"/>
          <w:szCs w:val="24"/>
        </w:rPr>
        <w:t xml:space="preserve">demonstration site </w:t>
      </w:r>
      <w:r w:rsidR="001B17E9">
        <w:rPr>
          <w:rFonts w:eastAsia="Times New Roman" w:cs="Times New Roman"/>
          <w:sz w:val="24"/>
          <w:szCs w:val="24"/>
        </w:rPr>
        <w:t xml:space="preserve">at the DMI campus </w:t>
      </w:r>
      <w:r w:rsidR="00781B26">
        <w:rPr>
          <w:rFonts w:eastAsia="Times New Roman" w:cs="Times New Roman"/>
          <w:sz w:val="24"/>
          <w:szCs w:val="24"/>
        </w:rPr>
        <w:t xml:space="preserve">shows </w:t>
      </w:r>
      <w:r w:rsidR="00B37AF0">
        <w:rPr>
          <w:rFonts w:eastAsia="Times New Roman" w:cs="Times New Roman"/>
          <w:sz w:val="24"/>
          <w:szCs w:val="24"/>
        </w:rPr>
        <w:t>these farmers</w:t>
      </w:r>
      <w:r w:rsidR="00781B26">
        <w:rPr>
          <w:rFonts w:eastAsia="Times New Roman" w:cs="Times New Roman"/>
          <w:sz w:val="24"/>
          <w:szCs w:val="24"/>
        </w:rPr>
        <w:t xml:space="preserve"> new or improved crops and their best farming methods (seeds, saplings, </w:t>
      </w:r>
      <w:r w:rsidR="00F62F12">
        <w:rPr>
          <w:rFonts w:eastAsia="Times New Roman" w:cs="Times New Roman"/>
          <w:sz w:val="24"/>
          <w:szCs w:val="24"/>
        </w:rPr>
        <w:t xml:space="preserve">a </w:t>
      </w:r>
      <w:r w:rsidR="00781B26">
        <w:rPr>
          <w:rFonts w:eastAsia="Times New Roman" w:cs="Times New Roman"/>
          <w:sz w:val="24"/>
          <w:szCs w:val="24"/>
        </w:rPr>
        <w:t>borehole, tools, etc.), so that they can replicate these</w:t>
      </w:r>
      <w:r w:rsidR="00660250">
        <w:rPr>
          <w:rFonts w:eastAsia="Times New Roman" w:cs="Times New Roman"/>
          <w:sz w:val="24"/>
          <w:szCs w:val="24"/>
        </w:rPr>
        <w:t xml:space="preserve"> methods</w:t>
      </w:r>
      <w:r w:rsidR="00781B26">
        <w:rPr>
          <w:rFonts w:eastAsia="Times New Roman" w:cs="Times New Roman"/>
          <w:sz w:val="24"/>
          <w:szCs w:val="24"/>
        </w:rPr>
        <w:t xml:space="preserve">. In addition, there is a seed bank at this site. DMI also </w:t>
      </w:r>
      <w:r w:rsidR="002C623E">
        <w:rPr>
          <w:rFonts w:eastAsia="Times New Roman" w:cs="Times New Roman"/>
          <w:sz w:val="24"/>
          <w:szCs w:val="24"/>
        </w:rPr>
        <w:t xml:space="preserve">wanted to </w:t>
      </w:r>
      <w:r w:rsidR="00781B26">
        <w:rPr>
          <w:rFonts w:eastAsia="Times New Roman" w:cs="Times New Roman"/>
          <w:sz w:val="24"/>
          <w:szCs w:val="24"/>
        </w:rPr>
        <w:t>promote irrigation by helping to construct boreholes</w:t>
      </w:r>
      <w:r w:rsidR="00836C8C">
        <w:rPr>
          <w:rFonts w:eastAsia="Times New Roman" w:cs="Times New Roman"/>
          <w:sz w:val="24"/>
          <w:szCs w:val="24"/>
        </w:rPr>
        <w:t xml:space="preserve"> and </w:t>
      </w:r>
      <w:r w:rsidR="007B0A2A">
        <w:rPr>
          <w:rFonts w:eastAsia="Times New Roman" w:cs="Times New Roman"/>
          <w:sz w:val="24"/>
          <w:szCs w:val="24"/>
        </w:rPr>
        <w:t>water reservoirs</w:t>
      </w:r>
      <w:r w:rsidR="002C623E">
        <w:rPr>
          <w:rFonts w:eastAsia="Times New Roman" w:cs="Times New Roman"/>
          <w:sz w:val="24"/>
          <w:szCs w:val="24"/>
        </w:rPr>
        <w:t xml:space="preserve"> at the planned six demonstration sites</w:t>
      </w:r>
      <w:r w:rsidR="00781B26">
        <w:rPr>
          <w:rFonts w:eastAsia="Times New Roman" w:cs="Times New Roman"/>
          <w:sz w:val="24"/>
          <w:szCs w:val="24"/>
        </w:rPr>
        <w:t>.</w:t>
      </w:r>
      <w:r w:rsidR="001D5C27">
        <w:rPr>
          <w:rStyle w:val="Funotenzeichen"/>
          <w:rFonts w:eastAsia="Times New Roman" w:cs="Times New Roman"/>
          <w:sz w:val="24"/>
          <w:szCs w:val="24"/>
        </w:rPr>
        <w:footnoteReference w:id="26"/>
      </w:r>
      <w:r w:rsidR="005B588D">
        <w:rPr>
          <w:rFonts w:eastAsia="Times New Roman" w:cs="Times New Roman"/>
          <w:sz w:val="24"/>
          <w:szCs w:val="24"/>
        </w:rPr>
        <w:t xml:space="preserve"> </w:t>
      </w:r>
      <w:r w:rsidR="00781B26">
        <w:rPr>
          <w:rFonts w:eastAsia="Times New Roman" w:cs="Times New Roman"/>
          <w:sz w:val="24"/>
          <w:szCs w:val="24"/>
        </w:rPr>
        <w:t xml:space="preserve">The planned activities </w:t>
      </w:r>
      <w:r w:rsidR="005B588D">
        <w:rPr>
          <w:rFonts w:eastAsia="Times New Roman" w:cs="Times New Roman"/>
          <w:sz w:val="24"/>
          <w:szCs w:val="24"/>
        </w:rPr>
        <w:t>were</w:t>
      </w:r>
      <w:r w:rsidR="00781B26">
        <w:rPr>
          <w:rFonts w:eastAsia="Times New Roman" w:cs="Times New Roman"/>
          <w:sz w:val="24"/>
          <w:szCs w:val="24"/>
        </w:rPr>
        <w:t xml:space="preserve">: </w:t>
      </w:r>
    </w:p>
    <w:p w14:paraId="3B75606E" w14:textId="3F2786BA" w:rsidR="00781B26" w:rsidRDefault="00781B26" w:rsidP="003630CE">
      <w:pPr>
        <w:spacing w:after="0" w:line="240" w:lineRule="auto"/>
        <w:jc w:val="both"/>
        <w:rPr>
          <w:rFonts w:eastAsia="Times New Roman" w:cs="Times New Roman"/>
          <w:sz w:val="24"/>
          <w:szCs w:val="24"/>
        </w:rPr>
      </w:pPr>
      <w:r>
        <w:rPr>
          <w:rFonts w:eastAsia="Times New Roman" w:cs="Times New Roman"/>
          <w:sz w:val="24"/>
          <w:szCs w:val="24"/>
        </w:rPr>
        <w:t xml:space="preserve">1) </w:t>
      </w:r>
      <w:r w:rsidR="00EA695B">
        <w:rPr>
          <w:rFonts w:eastAsia="Times New Roman" w:cs="Times New Roman"/>
          <w:sz w:val="24"/>
          <w:szCs w:val="24"/>
        </w:rPr>
        <w:t xml:space="preserve">Establishing </w:t>
      </w:r>
      <w:r>
        <w:rPr>
          <w:rFonts w:eastAsia="Times New Roman" w:cs="Times New Roman"/>
          <w:sz w:val="24"/>
          <w:szCs w:val="24"/>
        </w:rPr>
        <w:t>six demonstration sites</w:t>
      </w:r>
      <w:r w:rsidR="00286E0A">
        <w:rPr>
          <w:rFonts w:eastAsia="Times New Roman" w:cs="Times New Roman"/>
          <w:sz w:val="24"/>
          <w:szCs w:val="24"/>
        </w:rPr>
        <w:t>;</w:t>
      </w:r>
    </w:p>
    <w:p w14:paraId="21013A00" w14:textId="5C47FF11" w:rsidR="00781B26" w:rsidRDefault="00781B26" w:rsidP="003630CE">
      <w:pPr>
        <w:spacing w:after="0" w:line="240" w:lineRule="auto"/>
        <w:jc w:val="both"/>
        <w:rPr>
          <w:rFonts w:eastAsia="Times New Roman" w:cs="Times New Roman"/>
          <w:sz w:val="24"/>
          <w:szCs w:val="24"/>
        </w:rPr>
      </w:pPr>
      <w:r>
        <w:rPr>
          <w:rFonts w:eastAsia="Times New Roman" w:cs="Times New Roman"/>
          <w:sz w:val="24"/>
          <w:szCs w:val="24"/>
        </w:rPr>
        <w:t xml:space="preserve">2) </w:t>
      </w:r>
      <w:r w:rsidR="00EA695B">
        <w:rPr>
          <w:rFonts w:eastAsia="Times New Roman" w:cs="Times New Roman"/>
          <w:sz w:val="24"/>
          <w:szCs w:val="24"/>
        </w:rPr>
        <w:t xml:space="preserve">Selecting </w:t>
      </w:r>
      <w:r>
        <w:rPr>
          <w:rFonts w:eastAsia="Times New Roman" w:cs="Times New Roman"/>
          <w:sz w:val="24"/>
          <w:szCs w:val="24"/>
        </w:rPr>
        <w:t>the neediest landless people</w:t>
      </w:r>
      <w:r w:rsidR="00286E0A">
        <w:rPr>
          <w:rFonts w:eastAsia="Times New Roman" w:cs="Times New Roman"/>
          <w:sz w:val="24"/>
          <w:szCs w:val="24"/>
        </w:rPr>
        <w:t>;</w:t>
      </w:r>
    </w:p>
    <w:p w14:paraId="471AC3E7" w14:textId="1440CCD0" w:rsidR="00781B26" w:rsidRDefault="00781B26" w:rsidP="003630CE">
      <w:pPr>
        <w:spacing w:after="0" w:line="240" w:lineRule="auto"/>
        <w:jc w:val="both"/>
        <w:rPr>
          <w:rFonts w:eastAsia="Times New Roman" w:cs="Times New Roman"/>
          <w:sz w:val="24"/>
          <w:szCs w:val="24"/>
        </w:rPr>
      </w:pPr>
      <w:r>
        <w:rPr>
          <w:rFonts w:eastAsia="Times New Roman" w:cs="Times New Roman"/>
          <w:sz w:val="24"/>
          <w:szCs w:val="24"/>
        </w:rPr>
        <w:t xml:space="preserve">3) </w:t>
      </w:r>
      <w:r w:rsidR="00EA695B">
        <w:rPr>
          <w:rFonts w:eastAsia="Times New Roman" w:cs="Times New Roman"/>
          <w:sz w:val="24"/>
          <w:szCs w:val="24"/>
        </w:rPr>
        <w:t xml:space="preserve">Appointing </w:t>
      </w:r>
      <w:r>
        <w:rPr>
          <w:rFonts w:eastAsia="Times New Roman" w:cs="Times New Roman"/>
          <w:sz w:val="24"/>
          <w:szCs w:val="24"/>
        </w:rPr>
        <w:t xml:space="preserve">FA families to guard the </w:t>
      </w:r>
      <w:r w:rsidR="00CC56C3">
        <w:rPr>
          <w:rFonts w:eastAsia="Times New Roman" w:cs="Times New Roman"/>
          <w:sz w:val="24"/>
          <w:szCs w:val="24"/>
        </w:rPr>
        <w:t xml:space="preserve">demonstration </w:t>
      </w:r>
      <w:r>
        <w:rPr>
          <w:rFonts w:eastAsia="Times New Roman" w:cs="Times New Roman"/>
          <w:sz w:val="24"/>
          <w:szCs w:val="24"/>
        </w:rPr>
        <w:t>sites</w:t>
      </w:r>
      <w:r w:rsidR="00286E0A">
        <w:rPr>
          <w:rFonts w:eastAsia="Times New Roman" w:cs="Times New Roman"/>
          <w:sz w:val="24"/>
          <w:szCs w:val="24"/>
        </w:rPr>
        <w:t>;</w:t>
      </w:r>
    </w:p>
    <w:p w14:paraId="68DA4DB5" w14:textId="3DDFDE54" w:rsidR="00781B26" w:rsidRDefault="00781B26" w:rsidP="003630CE">
      <w:pPr>
        <w:spacing w:after="0" w:line="240" w:lineRule="auto"/>
        <w:jc w:val="both"/>
        <w:rPr>
          <w:rFonts w:eastAsia="Times New Roman" w:cs="Times New Roman"/>
          <w:sz w:val="24"/>
          <w:szCs w:val="24"/>
        </w:rPr>
      </w:pPr>
      <w:r>
        <w:rPr>
          <w:rFonts w:eastAsia="Times New Roman" w:cs="Times New Roman"/>
          <w:sz w:val="24"/>
          <w:szCs w:val="24"/>
        </w:rPr>
        <w:t xml:space="preserve">4) </w:t>
      </w:r>
      <w:r w:rsidR="00EA695B">
        <w:rPr>
          <w:rFonts w:eastAsia="Times New Roman" w:cs="Times New Roman"/>
          <w:sz w:val="24"/>
          <w:szCs w:val="24"/>
        </w:rPr>
        <w:t>P</w:t>
      </w:r>
      <w:r>
        <w:rPr>
          <w:rFonts w:eastAsia="Times New Roman" w:cs="Times New Roman"/>
          <w:sz w:val="24"/>
          <w:szCs w:val="24"/>
        </w:rPr>
        <w:t>romoting FAs at the sites</w:t>
      </w:r>
      <w:r w:rsidR="00286E0A">
        <w:rPr>
          <w:rFonts w:eastAsia="Times New Roman" w:cs="Times New Roman"/>
          <w:sz w:val="24"/>
          <w:szCs w:val="24"/>
        </w:rPr>
        <w:t>; and</w:t>
      </w:r>
    </w:p>
    <w:p w14:paraId="19E3FBF6" w14:textId="341B6ECE" w:rsidR="00781B26" w:rsidRDefault="00781B26" w:rsidP="00A23306">
      <w:pPr>
        <w:spacing w:line="240" w:lineRule="auto"/>
        <w:ind w:left="284" w:hanging="284"/>
        <w:jc w:val="both"/>
        <w:rPr>
          <w:rFonts w:eastAsia="Times New Roman" w:cs="Times New Roman"/>
          <w:sz w:val="24"/>
          <w:szCs w:val="24"/>
        </w:rPr>
      </w:pPr>
      <w:r>
        <w:rPr>
          <w:rFonts w:eastAsia="Times New Roman" w:cs="Times New Roman"/>
          <w:sz w:val="24"/>
          <w:szCs w:val="24"/>
        </w:rPr>
        <w:t xml:space="preserve">5) </w:t>
      </w:r>
      <w:r w:rsidR="00EA695B">
        <w:rPr>
          <w:rFonts w:eastAsia="Times New Roman" w:cs="Times New Roman"/>
          <w:sz w:val="24"/>
          <w:szCs w:val="24"/>
        </w:rPr>
        <w:t xml:space="preserve">Building </w:t>
      </w:r>
      <w:r>
        <w:rPr>
          <w:rFonts w:eastAsia="Times New Roman" w:cs="Times New Roman"/>
          <w:sz w:val="24"/>
          <w:szCs w:val="24"/>
        </w:rPr>
        <w:t xml:space="preserve">strong linkages with </w:t>
      </w:r>
      <w:r w:rsidR="00106459">
        <w:rPr>
          <w:rFonts w:eastAsia="Times New Roman" w:cs="Times New Roman"/>
          <w:sz w:val="24"/>
          <w:szCs w:val="24"/>
        </w:rPr>
        <w:t xml:space="preserve">three </w:t>
      </w:r>
      <w:r>
        <w:rPr>
          <w:rFonts w:eastAsia="Times New Roman" w:cs="Times New Roman"/>
          <w:sz w:val="24"/>
          <w:szCs w:val="24"/>
        </w:rPr>
        <w:t>market outlets, which includes a market survey and constructi</w:t>
      </w:r>
      <w:r w:rsidR="00F93445">
        <w:rPr>
          <w:rFonts w:eastAsia="Times New Roman" w:cs="Times New Roman"/>
          <w:sz w:val="24"/>
          <w:szCs w:val="24"/>
        </w:rPr>
        <w:t>o</w:t>
      </w:r>
      <w:r>
        <w:rPr>
          <w:rFonts w:eastAsia="Times New Roman" w:cs="Times New Roman"/>
          <w:sz w:val="24"/>
          <w:szCs w:val="24"/>
        </w:rPr>
        <w:t>n</w:t>
      </w:r>
      <w:r w:rsidR="00F93445">
        <w:rPr>
          <w:rFonts w:eastAsia="Times New Roman" w:cs="Times New Roman"/>
          <w:sz w:val="24"/>
          <w:szCs w:val="24"/>
        </w:rPr>
        <w:t xml:space="preserve"> of</w:t>
      </w:r>
      <w:r>
        <w:rPr>
          <w:rFonts w:eastAsia="Times New Roman" w:cs="Times New Roman"/>
          <w:sz w:val="24"/>
          <w:szCs w:val="24"/>
        </w:rPr>
        <w:t xml:space="preserve"> </w:t>
      </w:r>
      <w:r w:rsidR="00770B38">
        <w:rPr>
          <w:rFonts w:eastAsia="Times New Roman" w:cs="Times New Roman"/>
          <w:sz w:val="24"/>
          <w:szCs w:val="24"/>
        </w:rPr>
        <w:t xml:space="preserve">these </w:t>
      </w:r>
      <w:r>
        <w:rPr>
          <w:rFonts w:eastAsia="Times New Roman" w:cs="Times New Roman"/>
          <w:sz w:val="24"/>
          <w:szCs w:val="24"/>
        </w:rPr>
        <w:t>outlets.</w:t>
      </w:r>
    </w:p>
    <w:p w14:paraId="5A45D2B9" w14:textId="77777777" w:rsidR="00781B26" w:rsidRDefault="00781B26" w:rsidP="003630CE">
      <w:pPr>
        <w:spacing w:after="0" w:line="240" w:lineRule="auto"/>
        <w:jc w:val="both"/>
        <w:rPr>
          <w:rFonts w:eastAsia="Times New Roman" w:cs="Times New Roman"/>
          <w:sz w:val="24"/>
          <w:szCs w:val="24"/>
        </w:rPr>
      </w:pPr>
      <w:r>
        <w:rPr>
          <w:rFonts w:eastAsia="Times New Roman" w:cs="Times New Roman"/>
          <w:i/>
          <w:sz w:val="24"/>
          <w:szCs w:val="24"/>
        </w:rPr>
        <w:t>Results</w:t>
      </w:r>
    </w:p>
    <w:p w14:paraId="219A8C5A" w14:textId="282FA0E5" w:rsidR="007B0A2A" w:rsidRDefault="00781B26" w:rsidP="003630CE">
      <w:pPr>
        <w:spacing w:line="240" w:lineRule="auto"/>
        <w:jc w:val="both"/>
        <w:rPr>
          <w:rFonts w:eastAsia="Times New Roman" w:cs="Times New Roman"/>
          <w:sz w:val="24"/>
          <w:szCs w:val="24"/>
        </w:rPr>
      </w:pPr>
      <w:r>
        <w:rPr>
          <w:rFonts w:eastAsia="Times New Roman" w:cs="Times New Roman"/>
          <w:sz w:val="24"/>
          <w:szCs w:val="24"/>
        </w:rPr>
        <w:t xml:space="preserve">DMI has been very successful </w:t>
      </w:r>
      <w:r w:rsidR="00F93445">
        <w:rPr>
          <w:rFonts w:eastAsia="Times New Roman" w:cs="Times New Roman"/>
          <w:sz w:val="24"/>
          <w:szCs w:val="24"/>
        </w:rPr>
        <w:t xml:space="preserve">in </w:t>
      </w:r>
      <w:r>
        <w:rPr>
          <w:rFonts w:eastAsia="Times New Roman" w:cs="Times New Roman"/>
          <w:sz w:val="24"/>
          <w:szCs w:val="24"/>
        </w:rPr>
        <w:t xml:space="preserve">obtaining land for joint cultivation. It had planned to obtain </w:t>
      </w:r>
      <w:r w:rsidR="00EE7DFC">
        <w:rPr>
          <w:rFonts w:eastAsia="Times New Roman" w:cs="Times New Roman"/>
          <w:sz w:val="24"/>
          <w:szCs w:val="24"/>
        </w:rPr>
        <w:t xml:space="preserve">2,000 </w:t>
      </w:r>
      <w:r w:rsidR="00EE7DFC" w:rsidRPr="00EA6B3C">
        <w:rPr>
          <w:rFonts w:eastAsia="Times New Roman" w:cs="Times New Roman"/>
          <w:i/>
          <w:sz w:val="24"/>
          <w:szCs w:val="24"/>
        </w:rPr>
        <w:t>feddan</w:t>
      </w:r>
      <w:r w:rsidR="00057FB9">
        <w:rPr>
          <w:rFonts w:eastAsia="Times New Roman" w:cs="Times New Roman"/>
          <w:sz w:val="24"/>
          <w:szCs w:val="24"/>
        </w:rPr>
        <w:t>s</w:t>
      </w:r>
      <w:r w:rsidR="00EA6B3C">
        <w:rPr>
          <w:rFonts w:eastAsia="Times New Roman" w:cs="Times New Roman"/>
          <w:sz w:val="24"/>
          <w:szCs w:val="24"/>
        </w:rPr>
        <w:t xml:space="preserve"> (</w:t>
      </w:r>
      <w:r w:rsidR="00107B2B">
        <w:rPr>
          <w:rFonts w:eastAsia="Times New Roman" w:cs="Times New Roman"/>
          <w:sz w:val="24"/>
          <w:szCs w:val="24"/>
        </w:rPr>
        <w:t>2</w:t>
      </w:r>
      <w:r w:rsidR="00952578">
        <w:rPr>
          <w:rFonts w:eastAsia="Times New Roman" w:cs="Times New Roman"/>
          <w:sz w:val="24"/>
          <w:szCs w:val="24"/>
        </w:rPr>
        <w:t>,</w:t>
      </w:r>
      <w:r w:rsidR="00107B2B">
        <w:rPr>
          <w:rFonts w:eastAsia="Times New Roman" w:cs="Times New Roman"/>
          <w:sz w:val="24"/>
          <w:szCs w:val="24"/>
        </w:rPr>
        <w:t>060</w:t>
      </w:r>
      <w:r w:rsidR="00EA6B3C">
        <w:rPr>
          <w:rFonts w:eastAsia="Times New Roman" w:cs="Times New Roman"/>
          <w:sz w:val="24"/>
          <w:szCs w:val="24"/>
        </w:rPr>
        <w:t xml:space="preserve"> a</w:t>
      </w:r>
      <w:r w:rsidR="00EE7DFC">
        <w:rPr>
          <w:rFonts w:eastAsia="Times New Roman" w:cs="Times New Roman"/>
          <w:sz w:val="24"/>
          <w:szCs w:val="24"/>
        </w:rPr>
        <w:t>cres)</w:t>
      </w:r>
      <w:r>
        <w:rPr>
          <w:rFonts w:eastAsia="Times New Roman" w:cs="Times New Roman"/>
          <w:sz w:val="24"/>
          <w:szCs w:val="24"/>
        </w:rPr>
        <w:t xml:space="preserve">, but </w:t>
      </w:r>
      <w:r w:rsidR="00F93445">
        <w:rPr>
          <w:rFonts w:eastAsia="Times New Roman" w:cs="Times New Roman"/>
          <w:sz w:val="24"/>
          <w:szCs w:val="24"/>
        </w:rPr>
        <w:t xml:space="preserve">by </w:t>
      </w:r>
      <w:r w:rsidR="00EE7DFC">
        <w:rPr>
          <w:rFonts w:eastAsia="Times New Roman" w:cs="Times New Roman"/>
          <w:sz w:val="24"/>
          <w:szCs w:val="24"/>
        </w:rPr>
        <w:t>June</w:t>
      </w:r>
      <w:r w:rsidR="00B85791">
        <w:rPr>
          <w:rFonts w:eastAsia="Times New Roman" w:cs="Times New Roman"/>
          <w:sz w:val="24"/>
          <w:szCs w:val="24"/>
        </w:rPr>
        <w:t xml:space="preserve"> </w:t>
      </w:r>
      <w:r w:rsidR="00EE7DFC">
        <w:rPr>
          <w:rFonts w:eastAsia="Times New Roman" w:cs="Times New Roman"/>
          <w:sz w:val="24"/>
          <w:szCs w:val="24"/>
        </w:rPr>
        <w:t>2021</w:t>
      </w:r>
      <w:r>
        <w:rPr>
          <w:rFonts w:eastAsia="Times New Roman" w:cs="Times New Roman"/>
          <w:sz w:val="24"/>
          <w:szCs w:val="24"/>
        </w:rPr>
        <w:t xml:space="preserve"> it </w:t>
      </w:r>
      <w:r w:rsidR="00EE7DFC">
        <w:rPr>
          <w:rFonts w:eastAsia="Times New Roman" w:cs="Times New Roman"/>
          <w:sz w:val="24"/>
          <w:szCs w:val="24"/>
        </w:rPr>
        <w:t xml:space="preserve">had </w:t>
      </w:r>
      <w:r>
        <w:rPr>
          <w:rFonts w:eastAsia="Times New Roman" w:cs="Times New Roman"/>
          <w:sz w:val="24"/>
          <w:szCs w:val="24"/>
        </w:rPr>
        <w:t xml:space="preserve">already obtained </w:t>
      </w:r>
      <w:r w:rsidR="00EE7DFC">
        <w:rPr>
          <w:rFonts w:eastAsia="Times New Roman" w:cs="Times New Roman"/>
          <w:sz w:val="24"/>
          <w:szCs w:val="24"/>
        </w:rPr>
        <w:t xml:space="preserve">2,954 </w:t>
      </w:r>
      <w:r w:rsidR="00EA6B3C" w:rsidRPr="00EA6B3C">
        <w:rPr>
          <w:rFonts w:eastAsia="Times New Roman" w:cs="Times New Roman"/>
          <w:i/>
          <w:sz w:val="24"/>
          <w:szCs w:val="24"/>
        </w:rPr>
        <w:t>feddan</w:t>
      </w:r>
      <w:r w:rsidR="00057FB9">
        <w:rPr>
          <w:rFonts w:eastAsia="Times New Roman" w:cs="Times New Roman"/>
          <w:sz w:val="24"/>
          <w:szCs w:val="24"/>
        </w:rPr>
        <w:t>s</w:t>
      </w:r>
      <w:r w:rsidR="00DE5BFB">
        <w:rPr>
          <w:rFonts w:eastAsia="Times New Roman" w:cs="Times New Roman"/>
          <w:i/>
          <w:sz w:val="24"/>
          <w:szCs w:val="24"/>
        </w:rPr>
        <w:t xml:space="preserve"> </w:t>
      </w:r>
      <w:r w:rsidR="00DE5BFB">
        <w:rPr>
          <w:rFonts w:eastAsia="Times New Roman" w:cs="Times New Roman"/>
          <w:sz w:val="24"/>
          <w:szCs w:val="24"/>
        </w:rPr>
        <w:t>(</w:t>
      </w:r>
      <w:r w:rsidR="00107B2B">
        <w:rPr>
          <w:rFonts w:eastAsia="Times New Roman" w:cs="Times New Roman"/>
          <w:sz w:val="24"/>
          <w:szCs w:val="24"/>
        </w:rPr>
        <w:t>3</w:t>
      </w:r>
      <w:r w:rsidR="00952578">
        <w:rPr>
          <w:rFonts w:eastAsia="Times New Roman" w:cs="Times New Roman"/>
          <w:sz w:val="24"/>
          <w:szCs w:val="24"/>
        </w:rPr>
        <w:t>,</w:t>
      </w:r>
      <w:r w:rsidR="00107B2B">
        <w:rPr>
          <w:rFonts w:eastAsia="Times New Roman" w:cs="Times New Roman"/>
          <w:sz w:val="24"/>
          <w:szCs w:val="24"/>
        </w:rPr>
        <w:t>043</w:t>
      </w:r>
      <w:r w:rsidR="00DE5BFB">
        <w:rPr>
          <w:rFonts w:eastAsia="Times New Roman" w:cs="Times New Roman"/>
          <w:sz w:val="24"/>
          <w:szCs w:val="24"/>
        </w:rPr>
        <w:t xml:space="preserve"> acres)</w:t>
      </w:r>
      <w:r>
        <w:rPr>
          <w:rFonts w:eastAsia="Times New Roman" w:cs="Times New Roman"/>
          <w:sz w:val="24"/>
          <w:szCs w:val="24"/>
        </w:rPr>
        <w:t xml:space="preserve">. </w:t>
      </w:r>
      <w:r w:rsidR="00EE7DFC">
        <w:rPr>
          <w:rFonts w:eastAsia="Times New Roman" w:cs="Times New Roman"/>
          <w:sz w:val="24"/>
          <w:szCs w:val="24"/>
        </w:rPr>
        <w:t xml:space="preserve">Almost a half more than planned. </w:t>
      </w:r>
      <w:r>
        <w:rPr>
          <w:rFonts w:eastAsia="Times New Roman" w:cs="Times New Roman"/>
          <w:sz w:val="24"/>
          <w:szCs w:val="24"/>
        </w:rPr>
        <w:t xml:space="preserve">Just like northern Uganda, South Sudan is one of the few areas in the world where there is still unused, arable land available. </w:t>
      </w:r>
    </w:p>
    <w:p w14:paraId="38A69B7F" w14:textId="2DA94653" w:rsidR="00F62F12" w:rsidRDefault="00EE7DFC" w:rsidP="003630CE">
      <w:pPr>
        <w:spacing w:line="240" w:lineRule="auto"/>
        <w:jc w:val="both"/>
        <w:rPr>
          <w:rFonts w:eastAsia="Times New Roman" w:cs="Times New Roman"/>
          <w:sz w:val="24"/>
          <w:szCs w:val="24"/>
        </w:rPr>
      </w:pPr>
      <w:r>
        <w:rPr>
          <w:rFonts w:eastAsia="Times New Roman" w:cs="Times New Roman"/>
          <w:sz w:val="24"/>
          <w:szCs w:val="24"/>
        </w:rPr>
        <w:t xml:space="preserve">In </w:t>
      </w:r>
      <w:r w:rsidR="00F93445">
        <w:rPr>
          <w:rFonts w:eastAsia="Times New Roman" w:cs="Times New Roman"/>
          <w:sz w:val="24"/>
          <w:szCs w:val="24"/>
        </w:rPr>
        <w:t xml:space="preserve">2017, in </w:t>
      </w:r>
      <w:r>
        <w:rPr>
          <w:rFonts w:eastAsia="Times New Roman" w:cs="Times New Roman"/>
          <w:sz w:val="24"/>
          <w:szCs w:val="24"/>
        </w:rPr>
        <w:t xml:space="preserve">response to the violence, DMI </w:t>
      </w:r>
      <w:r w:rsidR="00F93445">
        <w:rPr>
          <w:rFonts w:eastAsia="Times New Roman" w:cs="Times New Roman"/>
          <w:sz w:val="24"/>
          <w:szCs w:val="24"/>
        </w:rPr>
        <w:t xml:space="preserve">decided—as part of </w:t>
      </w:r>
      <w:r>
        <w:rPr>
          <w:rFonts w:eastAsia="Times New Roman" w:cs="Times New Roman"/>
          <w:sz w:val="24"/>
          <w:szCs w:val="24"/>
        </w:rPr>
        <w:t xml:space="preserve">the revision of the </w:t>
      </w:r>
      <w:r w:rsidR="00F93445">
        <w:rPr>
          <w:rFonts w:eastAsia="Times New Roman" w:cs="Times New Roman"/>
          <w:sz w:val="24"/>
          <w:szCs w:val="24"/>
        </w:rPr>
        <w:t>project indicators—</w:t>
      </w:r>
      <w:r>
        <w:rPr>
          <w:rFonts w:eastAsia="Times New Roman" w:cs="Times New Roman"/>
          <w:sz w:val="24"/>
          <w:szCs w:val="24"/>
        </w:rPr>
        <w:t xml:space="preserve">to switch from six complete demonstration sites to only </w:t>
      </w:r>
      <w:r w:rsidRPr="00EA6B3C">
        <w:rPr>
          <w:rFonts w:eastAsia="Times New Roman" w:cs="Times New Roman"/>
          <w:sz w:val="24"/>
          <w:szCs w:val="24"/>
        </w:rPr>
        <w:t xml:space="preserve">one fully-irrigated demonstration site at the DMI campus, where its guards take care of protection, and </w:t>
      </w:r>
      <w:r w:rsidR="00C5058E">
        <w:rPr>
          <w:rFonts w:eastAsia="Times New Roman" w:cs="Times New Roman"/>
          <w:sz w:val="24"/>
          <w:szCs w:val="24"/>
        </w:rPr>
        <w:t>ten</w:t>
      </w:r>
      <w:r w:rsidR="008B7187" w:rsidRPr="00EA6B3C">
        <w:rPr>
          <w:rFonts w:eastAsia="Times New Roman" w:cs="Times New Roman"/>
          <w:sz w:val="24"/>
          <w:szCs w:val="24"/>
        </w:rPr>
        <w:t xml:space="preserve"> </w:t>
      </w:r>
      <w:r w:rsidRPr="00EA6B3C">
        <w:rPr>
          <w:rFonts w:eastAsia="Times New Roman" w:cs="Times New Roman"/>
          <w:sz w:val="24"/>
          <w:szCs w:val="24"/>
        </w:rPr>
        <w:t>simple demo</w:t>
      </w:r>
      <w:r w:rsidR="008B7187">
        <w:rPr>
          <w:rFonts w:eastAsia="Times New Roman" w:cs="Times New Roman"/>
          <w:sz w:val="24"/>
          <w:szCs w:val="24"/>
        </w:rPr>
        <w:t>-</w:t>
      </w:r>
      <w:r w:rsidRPr="00EA6B3C">
        <w:rPr>
          <w:rFonts w:eastAsia="Times New Roman" w:cs="Times New Roman"/>
          <w:sz w:val="24"/>
          <w:szCs w:val="24"/>
        </w:rPr>
        <w:t xml:space="preserve">sites. </w:t>
      </w:r>
      <w:r w:rsidR="00F62F12">
        <w:rPr>
          <w:rFonts w:eastAsia="Times New Roman" w:cs="Times New Roman"/>
          <w:sz w:val="24"/>
          <w:szCs w:val="24"/>
        </w:rPr>
        <w:t xml:space="preserve">As a result, it did not work </w:t>
      </w:r>
      <w:r w:rsidR="008B7187">
        <w:rPr>
          <w:rFonts w:eastAsia="Times New Roman" w:cs="Times New Roman"/>
          <w:sz w:val="24"/>
          <w:szCs w:val="24"/>
        </w:rPr>
        <w:t xml:space="preserve">further </w:t>
      </w:r>
      <w:r w:rsidR="00F62F12">
        <w:rPr>
          <w:rFonts w:eastAsia="Times New Roman" w:cs="Times New Roman"/>
          <w:sz w:val="24"/>
          <w:szCs w:val="24"/>
        </w:rPr>
        <w:t>with boreholes and water reservoirs</w:t>
      </w:r>
      <w:r w:rsidR="007237ED">
        <w:rPr>
          <w:rFonts w:eastAsia="Times New Roman" w:cs="Times New Roman"/>
          <w:sz w:val="24"/>
          <w:szCs w:val="24"/>
        </w:rPr>
        <w:t xml:space="preserve"> in the </w:t>
      </w:r>
      <w:r w:rsidR="00906CE4">
        <w:rPr>
          <w:rFonts w:eastAsia="Times New Roman" w:cs="Times New Roman"/>
          <w:sz w:val="24"/>
          <w:szCs w:val="24"/>
        </w:rPr>
        <w:t xml:space="preserve">project </w:t>
      </w:r>
      <w:r w:rsidR="007237ED">
        <w:rPr>
          <w:rFonts w:eastAsia="Times New Roman" w:cs="Times New Roman"/>
          <w:sz w:val="24"/>
          <w:szCs w:val="24"/>
        </w:rPr>
        <w:t>villages</w:t>
      </w:r>
      <w:r w:rsidR="00F62F12">
        <w:rPr>
          <w:rFonts w:eastAsia="Times New Roman" w:cs="Times New Roman"/>
          <w:sz w:val="24"/>
          <w:szCs w:val="24"/>
        </w:rPr>
        <w:t>.</w:t>
      </w:r>
    </w:p>
    <w:p w14:paraId="3822E368" w14:textId="38D80E4C" w:rsidR="00BB76BD" w:rsidRDefault="00F62F12" w:rsidP="003630CE">
      <w:pPr>
        <w:spacing w:line="240" w:lineRule="auto"/>
        <w:jc w:val="both"/>
        <w:rPr>
          <w:rFonts w:eastAsia="Times New Roman" w:cs="Times New Roman"/>
          <w:sz w:val="24"/>
          <w:szCs w:val="24"/>
        </w:rPr>
      </w:pPr>
      <w:r>
        <w:rPr>
          <w:rFonts w:eastAsia="Times New Roman" w:cs="Times New Roman"/>
          <w:sz w:val="24"/>
          <w:szCs w:val="24"/>
        </w:rPr>
        <w:t>Remarkably</w:t>
      </w:r>
      <w:r w:rsidR="003160C3">
        <w:rPr>
          <w:rFonts w:eastAsia="Times New Roman" w:cs="Times New Roman"/>
          <w:sz w:val="24"/>
          <w:szCs w:val="24"/>
        </w:rPr>
        <w:t xml:space="preserve">, when </w:t>
      </w:r>
      <w:r w:rsidR="00674B8A">
        <w:rPr>
          <w:rFonts w:eastAsia="Times New Roman" w:cs="Times New Roman"/>
          <w:sz w:val="24"/>
          <w:szCs w:val="24"/>
        </w:rPr>
        <w:t xml:space="preserve">a </w:t>
      </w:r>
      <w:r w:rsidR="00887D72">
        <w:rPr>
          <w:rFonts w:eastAsia="Times New Roman" w:cs="Times New Roman"/>
          <w:sz w:val="24"/>
          <w:szCs w:val="24"/>
        </w:rPr>
        <w:t xml:space="preserve">village </w:t>
      </w:r>
      <w:r w:rsidR="009F16CF">
        <w:rPr>
          <w:rFonts w:eastAsia="Times New Roman" w:cs="Times New Roman"/>
          <w:sz w:val="24"/>
          <w:szCs w:val="24"/>
        </w:rPr>
        <w:t xml:space="preserve">saw </w:t>
      </w:r>
      <w:r w:rsidR="003160C3">
        <w:rPr>
          <w:rFonts w:eastAsia="Times New Roman" w:cs="Times New Roman"/>
          <w:sz w:val="24"/>
          <w:szCs w:val="24"/>
        </w:rPr>
        <w:t xml:space="preserve">that another </w:t>
      </w:r>
      <w:r w:rsidR="00887D72">
        <w:rPr>
          <w:rFonts w:eastAsia="Times New Roman" w:cs="Times New Roman"/>
          <w:sz w:val="24"/>
          <w:szCs w:val="24"/>
        </w:rPr>
        <w:t xml:space="preserve">village </w:t>
      </w:r>
      <w:r w:rsidR="009F16CF">
        <w:rPr>
          <w:rFonts w:eastAsia="Times New Roman" w:cs="Times New Roman"/>
          <w:sz w:val="24"/>
          <w:szCs w:val="24"/>
        </w:rPr>
        <w:t xml:space="preserve">had </w:t>
      </w:r>
      <w:r w:rsidR="003160C3">
        <w:rPr>
          <w:rFonts w:eastAsia="Times New Roman" w:cs="Times New Roman"/>
          <w:sz w:val="24"/>
          <w:szCs w:val="24"/>
        </w:rPr>
        <w:t xml:space="preserve">a simple demonstration site, </w:t>
      </w:r>
      <w:r w:rsidR="00EA6B3C">
        <w:rPr>
          <w:rFonts w:eastAsia="Times New Roman" w:cs="Times New Roman"/>
          <w:sz w:val="24"/>
          <w:szCs w:val="24"/>
        </w:rPr>
        <w:t xml:space="preserve">the villagers </w:t>
      </w:r>
      <w:r w:rsidR="003160C3">
        <w:rPr>
          <w:rFonts w:eastAsia="Times New Roman" w:cs="Times New Roman"/>
          <w:sz w:val="24"/>
          <w:szCs w:val="24"/>
        </w:rPr>
        <w:t>always decide</w:t>
      </w:r>
      <w:r w:rsidR="00EA6B3C">
        <w:rPr>
          <w:rFonts w:eastAsia="Times New Roman" w:cs="Times New Roman"/>
          <w:sz w:val="24"/>
          <w:szCs w:val="24"/>
        </w:rPr>
        <w:t>d</w:t>
      </w:r>
      <w:r w:rsidR="003160C3">
        <w:rPr>
          <w:rFonts w:eastAsia="Times New Roman" w:cs="Times New Roman"/>
          <w:sz w:val="24"/>
          <w:szCs w:val="24"/>
        </w:rPr>
        <w:t xml:space="preserve"> to create their own site. </w:t>
      </w:r>
      <w:r w:rsidR="008B50D9">
        <w:rPr>
          <w:rFonts w:eastAsia="Times New Roman" w:cs="Times New Roman"/>
          <w:sz w:val="24"/>
          <w:szCs w:val="24"/>
        </w:rPr>
        <w:t>As a consequence of</w:t>
      </w:r>
      <w:r w:rsidR="003160C3">
        <w:rPr>
          <w:rFonts w:eastAsia="Times New Roman" w:cs="Times New Roman"/>
          <w:sz w:val="24"/>
          <w:szCs w:val="24"/>
        </w:rPr>
        <w:t xml:space="preserve"> this positive competition</w:t>
      </w:r>
      <w:r w:rsidR="00EE6EF3">
        <w:rPr>
          <w:rFonts w:eastAsia="Times New Roman" w:cs="Times New Roman"/>
          <w:sz w:val="24"/>
          <w:szCs w:val="24"/>
        </w:rPr>
        <w:t>,</w:t>
      </w:r>
      <w:r w:rsidR="008B50D9">
        <w:rPr>
          <w:rFonts w:eastAsia="Times New Roman" w:cs="Times New Roman"/>
          <w:sz w:val="24"/>
          <w:szCs w:val="24"/>
        </w:rPr>
        <w:t xml:space="preserve"> the total number of FAs </w:t>
      </w:r>
      <w:r w:rsidR="00B95B7B">
        <w:rPr>
          <w:rFonts w:eastAsia="Times New Roman" w:cs="Times New Roman"/>
          <w:sz w:val="24"/>
          <w:szCs w:val="24"/>
        </w:rPr>
        <w:t xml:space="preserve">with demonstration plots </w:t>
      </w:r>
      <w:r w:rsidR="008B50D9">
        <w:rPr>
          <w:rFonts w:eastAsia="Times New Roman" w:cs="Times New Roman"/>
          <w:sz w:val="24"/>
          <w:szCs w:val="24"/>
        </w:rPr>
        <w:t>far exceed</w:t>
      </w:r>
      <w:r w:rsidR="009F16CF">
        <w:rPr>
          <w:rFonts w:eastAsia="Times New Roman" w:cs="Times New Roman"/>
          <w:sz w:val="24"/>
          <w:szCs w:val="24"/>
        </w:rPr>
        <w:t>s</w:t>
      </w:r>
      <w:r w:rsidR="008B50D9">
        <w:rPr>
          <w:rFonts w:eastAsia="Times New Roman" w:cs="Times New Roman"/>
          <w:sz w:val="24"/>
          <w:szCs w:val="24"/>
        </w:rPr>
        <w:t xml:space="preserve"> the six simple demonstration sites </w:t>
      </w:r>
      <w:r w:rsidR="00674B8A">
        <w:rPr>
          <w:rFonts w:eastAsia="Times New Roman" w:cs="Times New Roman"/>
          <w:sz w:val="24"/>
          <w:szCs w:val="24"/>
        </w:rPr>
        <w:t>planned with the revision of the</w:t>
      </w:r>
      <w:r w:rsidR="008B50D9">
        <w:rPr>
          <w:rFonts w:eastAsia="Times New Roman" w:cs="Times New Roman"/>
          <w:sz w:val="24"/>
          <w:szCs w:val="24"/>
        </w:rPr>
        <w:t xml:space="preserve"> indicators. </w:t>
      </w:r>
      <w:r w:rsidR="009F16CF">
        <w:rPr>
          <w:rFonts w:eastAsia="Times New Roman" w:cs="Times New Roman"/>
          <w:sz w:val="24"/>
          <w:szCs w:val="24"/>
        </w:rPr>
        <w:t>In 2020</w:t>
      </w:r>
      <w:r w:rsidR="008E08A5">
        <w:rPr>
          <w:rFonts w:eastAsia="Times New Roman" w:cs="Times New Roman"/>
          <w:sz w:val="24"/>
          <w:szCs w:val="24"/>
        </w:rPr>
        <w:t xml:space="preserve">, the total number of </w:t>
      </w:r>
      <w:r w:rsidR="00C93D0E">
        <w:rPr>
          <w:rFonts w:eastAsia="Times New Roman" w:cs="Times New Roman"/>
          <w:sz w:val="24"/>
          <w:szCs w:val="24"/>
        </w:rPr>
        <w:t xml:space="preserve">established </w:t>
      </w:r>
      <w:r w:rsidR="008E08A5">
        <w:rPr>
          <w:rFonts w:eastAsia="Times New Roman" w:cs="Times New Roman"/>
          <w:sz w:val="24"/>
          <w:szCs w:val="24"/>
        </w:rPr>
        <w:lastRenderedPageBreak/>
        <w:t xml:space="preserve">demonstration sites </w:t>
      </w:r>
      <w:r w:rsidR="00C93D0E">
        <w:rPr>
          <w:rFonts w:eastAsia="Times New Roman" w:cs="Times New Roman"/>
          <w:sz w:val="24"/>
          <w:szCs w:val="24"/>
        </w:rPr>
        <w:t>wa</w:t>
      </w:r>
      <w:r w:rsidR="008E08A5">
        <w:rPr>
          <w:rFonts w:eastAsia="Times New Roman" w:cs="Times New Roman"/>
          <w:sz w:val="24"/>
          <w:szCs w:val="24"/>
        </w:rPr>
        <w:t>s</w:t>
      </w:r>
      <w:r w:rsidR="00F444FE">
        <w:rPr>
          <w:rFonts w:eastAsia="Times New Roman" w:cs="Times New Roman"/>
          <w:sz w:val="24"/>
          <w:szCs w:val="24"/>
        </w:rPr>
        <w:t xml:space="preserve"> 20</w:t>
      </w:r>
      <w:r w:rsidR="009F16CF">
        <w:rPr>
          <w:rFonts w:eastAsia="Times New Roman" w:cs="Times New Roman"/>
          <w:sz w:val="24"/>
          <w:szCs w:val="24"/>
        </w:rPr>
        <w:t xml:space="preserve">, </w:t>
      </w:r>
      <w:r w:rsidR="00FD05A2">
        <w:rPr>
          <w:rFonts w:eastAsia="Times New Roman" w:cs="Times New Roman"/>
          <w:sz w:val="24"/>
          <w:szCs w:val="24"/>
        </w:rPr>
        <w:t xml:space="preserve">though </w:t>
      </w:r>
      <w:r w:rsidR="009F16CF">
        <w:rPr>
          <w:rFonts w:eastAsia="Times New Roman" w:cs="Times New Roman"/>
          <w:sz w:val="24"/>
          <w:szCs w:val="24"/>
        </w:rPr>
        <w:t xml:space="preserve">flooding destroyed five </w:t>
      </w:r>
      <w:r w:rsidR="00952578">
        <w:rPr>
          <w:rFonts w:eastAsia="Times New Roman" w:cs="Times New Roman"/>
          <w:sz w:val="24"/>
          <w:szCs w:val="24"/>
        </w:rPr>
        <w:t>of them</w:t>
      </w:r>
      <w:r w:rsidR="009F16CF">
        <w:rPr>
          <w:rFonts w:eastAsia="Times New Roman" w:cs="Times New Roman"/>
          <w:sz w:val="24"/>
          <w:szCs w:val="24"/>
        </w:rPr>
        <w:t xml:space="preserve">. In one village, Bori, the villagers created a new demonstration site </w:t>
      </w:r>
      <w:r w:rsidR="00EE7DFC">
        <w:rPr>
          <w:rFonts w:eastAsia="Times New Roman" w:cs="Times New Roman"/>
          <w:sz w:val="24"/>
          <w:szCs w:val="24"/>
        </w:rPr>
        <w:t xml:space="preserve">a bit </w:t>
      </w:r>
      <w:r w:rsidR="00EA6B3C">
        <w:rPr>
          <w:rFonts w:eastAsia="Times New Roman" w:cs="Times New Roman"/>
          <w:sz w:val="24"/>
          <w:szCs w:val="24"/>
        </w:rPr>
        <w:t>further a</w:t>
      </w:r>
      <w:r w:rsidR="00EE7DFC">
        <w:rPr>
          <w:rFonts w:eastAsia="Times New Roman" w:cs="Times New Roman"/>
          <w:sz w:val="24"/>
          <w:szCs w:val="24"/>
        </w:rPr>
        <w:t>way from the river</w:t>
      </w:r>
      <w:r w:rsidR="009F16CF">
        <w:rPr>
          <w:rFonts w:eastAsia="Times New Roman" w:cs="Times New Roman"/>
          <w:sz w:val="24"/>
          <w:szCs w:val="24"/>
        </w:rPr>
        <w:t>.</w:t>
      </w:r>
      <w:r w:rsidR="008E08A5">
        <w:rPr>
          <w:rFonts w:eastAsia="Times New Roman" w:cs="Times New Roman"/>
          <w:sz w:val="24"/>
          <w:szCs w:val="24"/>
        </w:rPr>
        <w:t xml:space="preserve"> </w:t>
      </w:r>
      <w:r w:rsidR="00206AB4">
        <w:rPr>
          <w:rFonts w:eastAsia="Times New Roman" w:cs="Times New Roman"/>
          <w:sz w:val="24"/>
          <w:szCs w:val="24"/>
        </w:rPr>
        <w:t xml:space="preserve">In </w:t>
      </w:r>
      <w:r w:rsidR="00EE7DFC">
        <w:rPr>
          <w:rFonts w:eastAsia="Times New Roman" w:cs="Times New Roman"/>
          <w:sz w:val="24"/>
          <w:szCs w:val="24"/>
        </w:rPr>
        <w:t xml:space="preserve">2020, </w:t>
      </w:r>
      <w:r w:rsidR="00206AB4">
        <w:rPr>
          <w:rFonts w:eastAsia="Times New Roman" w:cs="Times New Roman"/>
          <w:sz w:val="24"/>
          <w:szCs w:val="24"/>
        </w:rPr>
        <w:t>the Mundari</w:t>
      </w:r>
      <w:r w:rsidR="001901A0">
        <w:rPr>
          <w:rFonts w:eastAsia="Times New Roman" w:cs="Times New Roman"/>
          <w:sz w:val="24"/>
          <w:szCs w:val="24"/>
        </w:rPr>
        <w:t>, a cattle-r</w:t>
      </w:r>
      <w:r w:rsidR="00EE7DFC">
        <w:rPr>
          <w:rFonts w:eastAsia="Times New Roman" w:cs="Times New Roman"/>
          <w:sz w:val="24"/>
          <w:szCs w:val="24"/>
        </w:rPr>
        <w:t>a</w:t>
      </w:r>
      <w:r w:rsidR="001901A0">
        <w:rPr>
          <w:rFonts w:eastAsia="Times New Roman" w:cs="Times New Roman"/>
          <w:sz w:val="24"/>
          <w:szCs w:val="24"/>
        </w:rPr>
        <w:t>i</w:t>
      </w:r>
      <w:r w:rsidR="00EE7DFC">
        <w:rPr>
          <w:rFonts w:eastAsia="Times New Roman" w:cs="Times New Roman"/>
          <w:sz w:val="24"/>
          <w:szCs w:val="24"/>
        </w:rPr>
        <w:t>ding pastoralist tribe,</w:t>
      </w:r>
      <w:r w:rsidR="00206AB4">
        <w:rPr>
          <w:rFonts w:eastAsia="Times New Roman" w:cs="Times New Roman"/>
          <w:sz w:val="24"/>
          <w:szCs w:val="24"/>
        </w:rPr>
        <w:t xml:space="preserve"> destroyed a demonstration </w:t>
      </w:r>
      <w:r w:rsidR="00C93D0E">
        <w:rPr>
          <w:rFonts w:eastAsia="Times New Roman" w:cs="Times New Roman"/>
          <w:sz w:val="24"/>
          <w:szCs w:val="24"/>
        </w:rPr>
        <w:t>site</w:t>
      </w:r>
      <w:r w:rsidR="00876AFB">
        <w:rPr>
          <w:rFonts w:eastAsia="Times New Roman" w:cs="Times New Roman"/>
          <w:sz w:val="24"/>
          <w:szCs w:val="24"/>
        </w:rPr>
        <w:t xml:space="preserve"> in</w:t>
      </w:r>
      <w:r w:rsidR="00674B8A">
        <w:rPr>
          <w:rFonts w:eastAsia="Times New Roman" w:cs="Times New Roman"/>
          <w:sz w:val="24"/>
          <w:szCs w:val="24"/>
        </w:rPr>
        <w:t xml:space="preserve"> Jop</w:t>
      </w:r>
      <w:r w:rsidR="00AC2845">
        <w:rPr>
          <w:rFonts w:eastAsia="Times New Roman" w:cs="Times New Roman"/>
          <w:sz w:val="24"/>
          <w:szCs w:val="24"/>
        </w:rPr>
        <w:t>p</w:t>
      </w:r>
      <w:r w:rsidR="00674B8A">
        <w:rPr>
          <w:rFonts w:eastAsia="Times New Roman" w:cs="Times New Roman"/>
          <w:sz w:val="24"/>
          <w:szCs w:val="24"/>
        </w:rPr>
        <w:t>ari</w:t>
      </w:r>
      <w:r w:rsidR="00206AB4">
        <w:rPr>
          <w:rFonts w:eastAsia="Times New Roman" w:cs="Times New Roman"/>
          <w:sz w:val="24"/>
          <w:szCs w:val="24"/>
        </w:rPr>
        <w:t>, but it was recreated by the local FAs (except for the simple irrigation system).</w:t>
      </w:r>
      <w:r w:rsidR="00097972">
        <w:rPr>
          <w:rStyle w:val="Funotenzeichen"/>
          <w:rFonts w:eastAsia="Times New Roman" w:cs="Times New Roman"/>
          <w:sz w:val="24"/>
          <w:szCs w:val="24"/>
        </w:rPr>
        <w:footnoteReference w:id="27"/>
      </w:r>
      <w:r w:rsidR="00206AB4">
        <w:rPr>
          <w:rFonts w:eastAsia="Times New Roman" w:cs="Times New Roman"/>
          <w:sz w:val="24"/>
          <w:szCs w:val="24"/>
        </w:rPr>
        <w:t xml:space="preserve"> As a result, the total number of </w:t>
      </w:r>
      <w:r w:rsidR="00C93D0E">
        <w:rPr>
          <w:rFonts w:eastAsia="Times New Roman" w:cs="Times New Roman"/>
          <w:sz w:val="24"/>
          <w:szCs w:val="24"/>
        </w:rPr>
        <w:t xml:space="preserve">functioning </w:t>
      </w:r>
      <w:r w:rsidR="00EE6EF3">
        <w:rPr>
          <w:rFonts w:eastAsia="Times New Roman" w:cs="Times New Roman"/>
          <w:sz w:val="24"/>
          <w:szCs w:val="24"/>
        </w:rPr>
        <w:t xml:space="preserve">simple </w:t>
      </w:r>
      <w:r w:rsidR="00206AB4">
        <w:rPr>
          <w:rFonts w:eastAsia="Times New Roman" w:cs="Times New Roman"/>
          <w:sz w:val="24"/>
          <w:szCs w:val="24"/>
        </w:rPr>
        <w:t xml:space="preserve">demonstration sites is now 16. </w:t>
      </w:r>
      <w:r w:rsidR="00D364C9">
        <w:rPr>
          <w:rFonts w:eastAsia="Times New Roman" w:cs="Times New Roman"/>
          <w:sz w:val="24"/>
          <w:szCs w:val="24"/>
        </w:rPr>
        <w:t xml:space="preserve">In addition, </w:t>
      </w:r>
      <w:r w:rsidR="007B0A2A">
        <w:rPr>
          <w:rFonts w:eastAsia="Times New Roman" w:cs="Times New Roman"/>
          <w:sz w:val="24"/>
          <w:szCs w:val="24"/>
        </w:rPr>
        <w:t>DMI also</w:t>
      </w:r>
      <w:r w:rsidR="00781B26">
        <w:rPr>
          <w:rFonts w:eastAsia="Times New Roman" w:cs="Times New Roman"/>
          <w:sz w:val="24"/>
          <w:szCs w:val="24"/>
        </w:rPr>
        <w:t xml:space="preserve"> </w:t>
      </w:r>
      <w:r w:rsidR="00D364C9">
        <w:rPr>
          <w:rFonts w:eastAsia="Times New Roman" w:cs="Times New Roman"/>
          <w:sz w:val="24"/>
          <w:szCs w:val="24"/>
        </w:rPr>
        <w:t xml:space="preserve">works </w:t>
      </w:r>
      <w:r w:rsidR="00781B26">
        <w:rPr>
          <w:rFonts w:eastAsia="Times New Roman" w:cs="Times New Roman"/>
          <w:sz w:val="24"/>
          <w:szCs w:val="24"/>
        </w:rPr>
        <w:t>with a governmental agricultural training institute</w:t>
      </w:r>
      <w:r w:rsidR="000A4A70">
        <w:rPr>
          <w:rFonts w:eastAsia="Times New Roman" w:cs="Times New Roman"/>
          <w:sz w:val="24"/>
          <w:szCs w:val="24"/>
        </w:rPr>
        <w:t xml:space="preserve"> (Ministry of Agriculture Department</w:t>
      </w:r>
      <w:r w:rsidR="001901A0">
        <w:rPr>
          <w:rFonts w:eastAsia="Times New Roman" w:cs="Times New Roman"/>
          <w:sz w:val="24"/>
          <w:szCs w:val="24"/>
        </w:rPr>
        <w:t>—</w:t>
      </w:r>
      <w:r w:rsidR="000A4A70">
        <w:rPr>
          <w:rFonts w:eastAsia="Times New Roman" w:cs="Times New Roman"/>
          <w:sz w:val="24"/>
          <w:szCs w:val="24"/>
        </w:rPr>
        <w:t>Luri County)</w:t>
      </w:r>
      <w:r w:rsidR="00781B26">
        <w:rPr>
          <w:rFonts w:eastAsia="Times New Roman" w:cs="Times New Roman"/>
          <w:sz w:val="24"/>
          <w:szCs w:val="24"/>
        </w:rPr>
        <w:t xml:space="preserve"> that also </w:t>
      </w:r>
      <w:r w:rsidR="005B588D">
        <w:rPr>
          <w:rFonts w:eastAsia="Times New Roman" w:cs="Times New Roman"/>
          <w:sz w:val="24"/>
          <w:szCs w:val="24"/>
        </w:rPr>
        <w:t xml:space="preserve">teaches </w:t>
      </w:r>
      <w:r w:rsidR="00781B26">
        <w:rPr>
          <w:rFonts w:eastAsia="Times New Roman" w:cs="Times New Roman"/>
          <w:sz w:val="24"/>
          <w:szCs w:val="24"/>
        </w:rPr>
        <w:t xml:space="preserve">modern farming techniques and crops. </w:t>
      </w:r>
    </w:p>
    <w:p w14:paraId="43B1F28D" w14:textId="2484AF0F" w:rsidR="00781B26" w:rsidRDefault="00BB76BD" w:rsidP="003630CE">
      <w:pPr>
        <w:spacing w:line="240" w:lineRule="auto"/>
        <w:jc w:val="both"/>
        <w:rPr>
          <w:rFonts w:eastAsia="Times New Roman" w:cs="Times New Roman"/>
          <w:sz w:val="24"/>
          <w:szCs w:val="24"/>
        </w:rPr>
      </w:pPr>
      <w:r>
        <w:rPr>
          <w:rFonts w:eastAsia="Times New Roman" w:cs="Times New Roman"/>
          <w:sz w:val="24"/>
          <w:szCs w:val="24"/>
        </w:rPr>
        <w:t>In 2018</w:t>
      </w:r>
      <w:r w:rsidR="00781B26">
        <w:rPr>
          <w:rFonts w:eastAsia="Times New Roman" w:cs="Times New Roman"/>
          <w:sz w:val="24"/>
          <w:szCs w:val="24"/>
        </w:rPr>
        <w:t>, DMI buil</w:t>
      </w:r>
      <w:r>
        <w:rPr>
          <w:rFonts w:eastAsia="Times New Roman" w:cs="Times New Roman"/>
          <w:sz w:val="24"/>
          <w:szCs w:val="24"/>
        </w:rPr>
        <w:t>t</w:t>
      </w:r>
      <w:r w:rsidR="00781B26">
        <w:rPr>
          <w:rFonts w:eastAsia="Times New Roman" w:cs="Times New Roman"/>
          <w:sz w:val="24"/>
          <w:szCs w:val="24"/>
        </w:rPr>
        <w:t xml:space="preserve"> its first </w:t>
      </w:r>
      <w:r w:rsidR="009C3A7E">
        <w:rPr>
          <w:rFonts w:eastAsia="Times New Roman" w:cs="Times New Roman"/>
          <w:sz w:val="24"/>
          <w:szCs w:val="24"/>
        </w:rPr>
        <w:t xml:space="preserve">market </w:t>
      </w:r>
      <w:r w:rsidR="00781B26">
        <w:rPr>
          <w:rFonts w:eastAsia="Times New Roman" w:cs="Times New Roman"/>
          <w:sz w:val="24"/>
          <w:szCs w:val="24"/>
        </w:rPr>
        <w:t>outlet</w:t>
      </w:r>
      <w:r>
        <w:rPr>
          <w:rFonts w:eastAsia="Times New Roman" w:cs="Times New Roman"/>
          <w:sz w:val="24"/>
          <w:szCs w:val="24"/>
        </w:rPr>
        <w:t xml:space="preserve"> in </w:t>
      </w:r>
      <w:r w:rsidR="009C3A7E">
        <w:rPr>
          <w:rFonts w:eastAsia="Times New Roman" w:cs="Times New Roman"/>
          <w:sz w:val="24"/>
          <w:szCs w:val="24"/>
        </w:rPr>
        <w:t>St. Kizito</w:t>
      </w:r>
      <w:r w:rsidR="00781B26">
        <w:rPr>
          <w:rFonts w:eastAsia="Times New Roman" w:cs="Times New Roman"/>
          <w:sz w:val="24"/>
          <w:szCs w:val="24"/>
        </w:rPr>
        <w:t xml:space="preserve"> </w:t>
      </w:r>
      <w:r>
        <w:rPr>
          <w:rFonts w:eastAsia="Times New Roman" w:cs="Times New Roman"/>
          <w:sz w:val="24"/>
          <w:szCs w:val="24"/>
        </w:rPr>
        <w:t>and in 20</w:t>
      </w:r>
      <w:r w:rsidR="009C3A7E">
        <w:rPr>
          <w:rFonts w:eastAsia="Times New Roman" w:cs="Times New Roman"/>
          <w:sz w:val="24"/>
          <w:szCs w:val="24"/>
        </w:rPr>
        <w:t>20</w:t>
      </w:r>
      <w:r>
        <w:rPr>
          <w:rFonts w:eastAsia="Times New Roman" w:cs="Times New Roman"/>
          <w:sz w:val="24"/>
          <w:szCs w:val="24"/>
        </w:rPr>
        <w:t xml:space="preserve"> a second</w:t>
      </w:r>
      <w:r w:rsidR="009C3A7E">
        <w:rPr>
          <w:rFonts w:eastAsia="Times New Roman" w:cs="Times New Roman"/>
          <w:sz w:val="24"/>
          <w:szCs w:val="24"/>
        </w:rPr>
        <w:t xml:space="preserve"> one in Gudele</w:t>
      </w:r>
      <w:r w:rsidR="00876AFB">
        <w:rPr>
          <w:rFonts w:eastAsia="Times New Roman" w:cs="Times New Roman"/>
          <w:sz w:val="24"/>
          <w:szCs w:val="24"/>
        </w:rPr>
        <w:t>, which are different parts of Juba town</w:t>
      </w:r>
      <w:r w:rsidR="009C3A7E">
        <w:rPr>
          <w:rFonts w:eastAsia="Times New Roman" w:cs="Times New Roman"/>
          <w:sz w:val="24"/>
          <w:szCs w:val="24"/>
        </w:rPr>
        <w:t>. Instead of building a third outlet</w:t>
      </w:r>
      <w:r w:rsidR="00B3324E">
        <w:rPr>
          <w:rFonts w:eastAsia="Times New Roman" w:cs="Times New Roman"/>
          <w:sz w:val="24"/>
          <w:szCs w:val="24"/>
        </w:rPr>
        <w:t xml:space="preserve"> as planned</w:t>
      </w:r>
      <w:r w:rsidR="009C3A7E">
        <w:rPr>
          <w:rFonts w:eastAsia="Times New Roman" w:cs="Times New Roman"/>
          <w:sz w:val="24"/>
          <w:szCs w:val="24"/>
        </w:rPr>
        <w:t xml:space="preserve">, the outlet in Gudele was enlarged </w:t>
      </w:r>
      <w:r w:rsidR="00972D2D">
        <w:rPr>
          <w:rFonts w:eastAsia="Times New Roman" w:cs="Times New Roman"/>
          <w:sz w:val="24"/>
          <w:szCs w:val="24"/>
        </w:rPr>
        <w:t xml:space="preserve">in 2021 </w:t>
      </w:r>
      <w:r w:rsidR="009C3A7E">
        <w:rPr>
          <w:rFonts w:eastAsia="Times New Roman" w:cs="Times New Roman"/>
          <w:sz w:val="24"/>
          <w:szCs w:val="24"/>
        </w:rPr>
        <w:t>due to great demand</w:t>
      </w:r>
      <w:r w:rsidR="00002634">
        <w:rPr>
          <w:rFonts w:eastAsia="Times New Roman" w:cs="Times New Roman"/>
          <w:sz w:val="24"/>
          <w:szCs w:val="24"/>
        </w:rPr>
        <w:t>. The outlets have orderly stalls</w:t>
      </w:r>
      <w:r w:rsidR="00972D2D">
        <w:rPr>
          <w:rFonts w:eastAsia="Times New Roman" w:cs="Times New Roman"/>
          <w:sz w:val="24"/>
          <w:szCs w:val="24"/>
        </w:rPr>
        <w:t xml:space="preserve"> and a roof that protects against the elements</w:t>
      </w:r>
      <w:r w:rsidR="00B3324E">
        <w:rPr>
          <w:rFonts w:eastAsia="Times New Roman" w:cs="Times New Roman"/>
          <w:sz w:val="24"/>
          <w:szCs w:val="24"/>
        </w:rPr>
        <w:t xml:space="preserve"> </w:t>
      </w:r>
      <w:r w:rsidR="00781B26">
        <w:rPr>
          <w:rFonts w:eastAsia="Times New Roman" w:cs="Times New Roman"/>
          <w:sz w:val="24"/>
          <w:szCs w:val="24"/>
        </w:rPr>
        <w:t xml:space="preserve">so farmers </w:t>
      </w:r>
      <w:r>
        <w:rPr>
          <w:rFonts w:eastAsia="Times New Roman" w:cs="Times New Roman"/>
          <w:sz w:val="24"/>
          <w:szCs w:val="24"/>
        </w:rPr>
        <w:t xml:space="preserve">now </w:t>
      </w:r>
      <w:r w:rsidR="00781B26">
        <w:rPr>
          <w:rFonts w:eastAsia="Times New Roman" w:cs="Times New Roman"/>
          <w:sz w:val="24"/>
          <w:szCs w:val="24"/>
        </w:rPr>
        <w:t>sell their agricultural surpluses in a more secure</w:t>
      </w:r>
      <w:r w:rsidR="009C3A7E">
        <w:rPr>
          <w:rFonts w:eastAsia="Times New Roman" w:cs="Times New Roman"/>
          <w:sz w:val="24"/>
          <w:szCs w:val="24"/>
        </w:rPr>
        <w:t>,</w:t>
      </w:r>
      <w:r w:rsidR="00781B26">
        <w:rPr>
          <w:rFonts w:eastAsia="Times New Roman" w:cs="Times New Roman"/>
          <w:sz w:val="24"/>
          <w:szCs w:val="24"/>
        </w:rPr>
        <w:t xml:space="preserve"> hygienic</w:t>
      </w:r>
      <w:r w:rsidR="000B219D">
        <w:rPr>
          <w:rFonts w:eastAsia="Times New Roman" w:cs="Times New Roman"/>
          <w:sz w:val="24"/>
          <w:szCs w:val="24"/>
        </w:rPr>
        <w:t>,</w:t>
      </w:r>
      <w:r w:rsidR="00781B26">
        <w:rPr>
          <w:rFonts w:eastAsia="Times New Roman" w:cs="Times New Roman"/>
          <w:sz w:val="24"/>
          <w:szCs w:val="24"/>
        </w:rPr>
        <w:t xml:space="preserve"> </w:t>
      </w:r>
      <w:r w:rsidR="009C3A7E">
        <w:rPr>
          <w:rFonts w:eastAsia="Times New Roman" w:cs="Times New Roman"/>
          <w:sz w:val="24"/>
          <w:szCs w:val="24"/>
        </w:rPr>
        <w:t xml:space="preserve">and often more profitable </w:t>
      </w:r>
      <w:r w:rsidR="00781B26">
        <w:rPr>
          <w:rFonts w:eastAsia="Times New Roman" w:cs="Times New Roman"/>
          <w:sz w:val="24"/>
          <w:szCs w:val="24"/>
        </w:rPr>
        <w:t>manner.</w:t>
      </w:r>
      <w:r w:rsidR="00B3324E">
        <w:rPr>
          <w:rFonts w:eastAsia="Times New Roman" w:cs="Times New Roman"/>
          <w:sz w:val="24"/>
          <w:szCs w:val="24"/>
        </w:rPr>
        <w:t xml:space="preserve"> </w:t>
      </w:r>
      <w:r w:rsidR="001901A0">
        <w:rPr>
          <w:rFonts w:eastAsia="Times New Roman" w:cs="Times New Roman"/>
          <w:sz w:val="24"/>
          <w:szCs w:val="24"/>
        </w:rPr>
        <w:t>DMI also explained how best to market their products</w:t>
      </w:r>
      <w:r w:rsidR="00952578" w:rsidRPr="00952578">
        <w:rPr>
          <w:rFonts w:eastAsia="Times New Roman" w:cs="Times New Roman"/>
          <w:sz w:val="24"/>
          <w:szCs w:val="24"/>
        </w:rPr>
        <w:t xml:space="preserve"> </w:t>
      </w:r>
      <w:r w:rsidR="00952578">
        <w:rPr>
          <w:rFonts w:eastAsia="Times New Roman" w:cs="Times New Roman"/>
          <w:sz w:val="24"/>
          <w:szCs w:val="24"/>
        </w:rPr>
        <w:t>to the farmers</w:t>
      </w:r>
      <w:r w:rsidR="001901A0">
        <w:rPr>
          <w:rFonts w:eastAsia="Times New Roman" w:cs="Times New Roman"/>
          <w:sz w:val="24"/>
          <w:szCs w:val="24"/>
        </w:rPr>
        <w:t xml:space="preserve">. </w:t>
      </w:r>
      <w:r w:rsidR="00B3324E">
        <w:rPr>
          <w:rFonts w:eastAsia="Times New Roman" w:cs="Times New Roman"/>
          <w:sz w:val="24"/>
          <w:szCs w:val="24"/>
        </w:rPr>
        <w:t xml:space="preserve">The outlets are busy the </w:t>
      </w:r>
      <w:r w:rsidR="00FD05A2">
        <w:rPr>
          <w:rFonts w:eastAsia="Times New Roman" w:cs="Times New Roman"/>
          <w:sz w:val="24"/>
          <w:szCs w:val="24"/>
        </w:rPr>
        <w:t xml:space="preserve">entire </w:t>
      </w:r>
      <w:r w:rsidR="00B3324E">
        <w:rPr>
          <w:rFonts w:eastAsia="Times New Roman" w:cs="Times New Roman"/>
          <w:sz w:val="24"/>
          <w:szCs w:val="24"/>
        </w:rPr>
        <w:t>day.</w:t>
      </w:r>
      <w:r w:rsidR="006A208B">
        <w:rPr>
          <w:rFonts w:eastAsia="Times New Roman" w:cs="Times New Roman"/>
          <w:sz w:val="24"/>
          <w:szCs w:val="24"/>
        </w:rPr>
        <w:t xml:space="preserve"> DMI estimates that 500-600 people visit each outlet each day.</w:t>
      </w:r>
    </w:p>
    <w:p w14:paraId="37C10EFB" w14:textId="7ABA6861" w:rsidR="00171A66" w:rsidRDefault="00171A66" w:rsidP="003630CE">
      <w:pPr>
        <w:spacing w:line="240" w:lineRule="auto"/>
        <w:jc w:val="both"/>
        <w:rPr>
          <w:rFonts w:eastAsia="Times New Roman" w:cs="Times New Roman"/>
          <w:sz w:val="24"/>
          <w:szCs w:val="24"/>
        </w:rPr>
      </w:pPr>
      <w:r>
        <w:rPr>
          <w:rFonts w:eastAsia="Times New Roman" w:cs="Times New Roman"/>
          <w:sz w:val="24"/>
          <w:szCs w:val="24"/>
        </w:rPr>
        <w:t xml:space="preserve">In response to the destruction wrought by the raids and flooding in 2020 and 2021, DMI is now helping the 20 villages use </w:t>
      </w:r>
      <w:r w:rsidRPr="009F6AEB">
        <w:rPr>
          <w:rFonts w:eastAsia="Times New Roman" w:cs="Times New Roman"/>
          <w:i/>
          <w:sz w:val="24"/>
          <w:szCs w:val="24"/>
        </w:rPr>
        <w:t>backyard farming</w:t>
      </w:r>
      <w:r w:rsidR="00FC6ABE">
        <w:rPr>
          <w:rFonts w:eastAsia="Times New Roman" w:cs="Times New Roman"/>
          <w:sz w:val="24"/>
          <w:szCs w:val="24"/>
        </w:rPr>
        <w:t xml:space="preserve">, including </w:t>
      </w:r>
      <w:r w:rsidR="00FC6ABE" w:rsidRPr="009F6AEB">
        <w:rPr>
          <w:rFonts w:eastAsia="Times New Roman" w:cs="Times New Roman"/>
          <w:i/>
          <w:sz w:val="24"/>
          <w:szCs w:val="24"/>
        </w:rPr>
        <w:t>vertical farming</w:t>
      </w:r>
      <w:r w:rsidR="00FC6ABE">
        <w:rPr>
          <w:rFonts w:eastAsia="Times New Roman" w:cs="Times New Roman"/>
          <w:sz w:val="24"/>
          <w:szCs w:val="24"/>
        </w:rPr>
        <w:t>,</w:t>
      </w:r>
      <w:r w:rsidRPr="00A07F6B">
        <w:rPr>
          <w:rFonts w:eastAsia="Times New Roman" w:cs="Times New Roman"/>
          <w:sz w:val="24"/>
          <w:szCs w:val="24"/>
        </w:rPr>
        <w:t xml:space="preserve"> </w:t>
      </w:r>
      <w:r>
        <w:rPr>
          <w:rFonts w:eastAsia="Times New Roman" w:cs="Times New Roman"/>
          <w:sz w:val="24"/>
          <w:szCs w:val="24"/>
        </w:rPr>
        <w:t>more intensively. Nevertheless, some farmers expected a lack of food at the end of the year.</w:t>
      </w:r>
    </w:p>
    <w:p w14:paraId="1CB2E1EB" w14:textId="77777777" w:rsidR="00781B26" w:rsidRDefault="00781B26" w:rsidP="003630CE">
      <w:pPr>
        <w:spacing w:after="0" w:line="240" w:lineRule="auto"/>
        <w:jc w:val="both"/>
        <w:rPr>
          <w:rFonts w:eastAsia="Times New Roman" w:cs="Times New Roman"/>
          <w:i/>
          <w:sz w:val="24"/>
          <w:szCs w:val="24"/>
        </w:rPr>
      </w:pPr>
      <w:r>
        <w:rPr>
          <w:rFonts w:eastAsia="Times New Roman" w:cs="Times New Roman"/>
          <w:i/>
          <w:sz w:val="24"/>
          <w:szCs w:val="24"/>
        </w:rPr>
        <w:t>Challenges and Recommendations</w:t>
      </w:r>
    </w:p>
    <w:p w14:paraId="1591ADEB" w14:textId="2064E238" w:rsidR="00781B26" w:rsidRDefault="00781B26" w:rsidP="003630CE">
      <w:pPr>
        <w:spacing w:line="240" w:lineRule="auto"/>
        <w:jc w:val="both"/>
        <w:rPr>
          <w:rFonts w:eastAsia="Times New Roman" w:cs="Times New Roman"/>
          <w:sz w:val="24"/>
          <w:szCs w:val="24"/>
        </w:rPr>
      </w:pPr>
      <w:r>
        <w:rPr>
          <w:rFonts w:eastAsia="Times New Roman" w:cs="Times New Roman"/>
          <w:sz w:val="24"/>
          <w:szCs w:val="24"/>
        </w:rPr>
        <w:t xml:space="preserve">The challenges and recommendations for this objective are </w:t>
      </w:r>
      <w:r w:rsidR="00C65DF8">
        <w:rPr>
          <w:rFonts w:eastAsia="Times New Roman" w:cs="Times New Roman"/>
          <w:sz w:val="24"/>
          <w:szCs w:val="24"/>
        </w:rPr>
        <w:t>similar to</w:t>
      </w:r>
      <w:r>
        <w:rPr>
          <w:rFonts w:eastAsia="Times New Roman" w:cs="Times New Roman"/>
          <w:sz w:val="24"/>
          <w:szCs w:val="24"/>
        </w:rPr>
        <w:t xml:space="preserve"> </w:t>
      </w:r>
      <w:r w:rsidR="00FD05A2">
        <w:rPr>
          <w:rFonts w:eastAsia="Times New Roman" w:cs="Times New Roman"/>
          <w:sz w:val="24"/>
          <w:szCs w:val="24"/>
        </w:rPr>
        <w:t xml:space="preserve">those of </w:t>
      </w:r>
      <w:r>
        <w:rPr>
          <w:rFonts w:eastAsia="Times New Roman" w:cs="Times New Roman"/>
          <w:sz w:val="24"/>
          <w:szCs w:val="24"/>
        </w:rPr>
        <w:t xml:space="preserve">objective two. </w:t>
      </w:r>
      <w:r w:rsidR="00FD05A2">
        <w:rPr>
          <w:rFonts w:eastAsia="Times New Roman" w:cs="Times New Roman"/>
          <w:sz w:val="24"/>
          <w:szCs w:val="24"/>
        </w:rPr>
        <w:t>Furthermore</w:t>
      </w:r>
      <w:r>
        <w:rPr>
          <w:rFonts w:eastAsia="Times New Roman" w:cs="Times New Roman"/>
          <w:sz w:val="24"/>
          <w:szCs w:val="24"/>
        </w:rPr>
        <w:t xml:space="preserve">, working with </w:t>
      </w:r>
      <w:r w:rsidR="00C65DF8">
        <w:rPr>
          <w:rFonts w:eastAsia="Times New Roman" w:cs="Times New Roman"/>
          <w:sz w:val="24"/>
          <w:szCs w:val="24"/>
        </w:rPr>
        <w:t xml:space="preserve">full </w:t>
      </w:r>
      <w:r>
        <w:rPr>
          <w:rFonts w:eastAsia="Times New Roman" w:cs="Times New Roman"/>
          <w:sz w:val="24"/>
          <w:szCs w:val="24"/>
        </w:rPr>
        <w:t>demonstration sites has been delayed due to the security situation, but should not be abolished</w:t>
      </w:r>
      <w:r w:rsidR="00AE76EE">
        <w:rPr>
          <w:rFonts w:eastAsia="Times New Roman" w:cs="Times New Roman"/>
          <w:sz w:val="24"/>
          <w:szCs w:val="24"/>
        </w:rPr>
        <w:t xml:space="preserve">, </w:t>
      </w:r>
      <w:r w:rsidR="00DF1AF3">
        <w:rPr>
          <w:rFonts w:eastAsia="Times New Roman" w:cs="Times New Roman"/>
          <w:sz w:val="24"/>
          <w:szCs w:val="24"/>
        </w:rPr>
        <w:t xml:space="preserve">and </w:t>
      </w:r>
      <w:r w:rsidR="008169BE">
        <w:rPr>
          <w:rFonts w:eastAsia="Times New Roman" w:cs="Times New Roman"/>
          <w:sz w:val="24"/>
          <w:szCs w:val="24"/>
        </w:rPr>
        <w:t>possibilities for peacebuilding should be encouraged</w:t>
      </w:r>
      <w:r w:rsidR="00B47C6F" w:rsidRPr="00B47C6F">
        <w:rPr>
          <w:rFonts w:eastAsia="Times New Roman" w:cs="Times New Roman"/>
          <w:sz w:val="24"/>
          <w:szCs w:val="24"/>
        </w:rPr>
        <w:t>.</w:t>
      </w:r>
      <w:r w:rsidR="00B47C6F" w:rsidRPr="00A07F6B">
        <w:rPr>
          <w:rFonts w:eastAsia="Times New Roman" w:cs="Times New Roman"/>
          <w:color w:val="000000"/>
          <w:sz w:val="24"/>
          <w:szCs w:val="24"/>
        </w:rPr>
        <w:t xml:space="preserve"> There are already Mundari living in the project villages that do not want to be involved in the raids. In its next projects, DMI and the FAs, in particular their federations, should</w:t>
      </w:r>
      <w:r w:rsidR="00DF1AF3">
        <w:rPr>
          <w:rFonts w:eastAsia="Times New Roman" w:cs="Times New Roman"/>
          <w:color w:val="000000"/>
          <w:sz w:val="24"/>
          <w:szCs w:val="24"/>
        </w:rPr>
        <w:t>:</w:t>
      </w:r>
      <w:r w:rsidR="00B47C6F" w:rsidRPr="00A07F6B">
        <w:rPr>
          <w:rFonts w:eastAsia="Times New Roman" w:cs="Times New Roman"/>
          <w:color w:val="000000"/>
          <w:sz w:val="24"/>
          <w:szCs w:val="24"/>
        </w:rPr>
        <w:t xml:space="preserve"> </w:t>
      </w:r>
    </w:p>
    <w:p w14:paraId="10C9D708" w14:textId="380D8856" w:rsidR="00781B26" w:rsidRPr="00A07F6B" w:rsidRDefault="000D1751" w:rsidP="003630CE">
      <w:pPr>
        <w:numPr>
          <w:ilvl w:val="0"/>
          <w:numId w:val="2"/>
        </w:numPr>
        <w:pBdr>
          <w:top w:val="nil"/>
          <w:left w:val="nil"/>
          <w:bottom w:val="nil"/>
          <w:right w:val="nil"/>
          <w:between w:val="nil"/>
        </w:pBdr>
        <w:spacing w:after="0" w:line="240" w:lineRule="auto"/>
        <w:contextualSpacing/>
        <w:jc w:val="both"/>
        <w:rPr>
          <w:i/>
          <w:color w:val="000000"/>
          <w:sz w:val="24"/>
          <w:szCs w:val="24"/>
        </w:rPr>
      </w:pPr>
      <w:r>
        <w:rPr>
          <w:rFonts w:eastAsia="Times New Roman" w:cs="Times New Roman"/>
          <w:i/>
          <w:color w:val="000000"/>
          <w:sz w:val="24"/>
          <w:szCs w:val="24"/>
        </w:rPr>
        <w:t>Negotiate and lobby for greater security, in particular to prevent theft of harvests</w:t>
      </w:r>
      <w:r w:rsidR="009C3A7E">
        <w:rPr>
          <w:rFonts w:eastAsia="Times New Roman" w:cs="Times New Roman"/>
          <w:i/>
          <w:color w:val="000000"/>
          <w:sz w:val="24"/>
          <w:szCs w:val="24"/>
        </w:rPr>
        <w:t>, violence and destruction by cattle raiders</w:t>
      </w:r>
      <w:r w:rsidR="00B95BAB">
        <w:rPr>
          <w:rFonts w:eastAsia="Times New Roman" w:cs="Times New Roman"/>
          <w:i/>
          <w:color w:val="000000"/>
          <w:sz w:val="24"/>
          <w:szCs w:val="24"/>
        </w:rPr>
        <w:t>. In addition,</w:t>
      </w:r>
      <w:r w:rsidR="00781B26">
        <w:rPr>
          <w:rFonts w:eastAsia="Times New Roman" w:cs="Times New Roman"/>
          <w:i/>
          <w:color w:val="000000"/>
          <w:sz w:val="24"/>
          <w:szCs w:val="24"/>
        </w:rPr>
        <w:t xml:space="preserve"> </w:t>
      </w:r>
      <w:r w:rsidR="00B95BAB">
        <w:rPr>
          <w:rFonts w:eastAsia="Times New Roman" w:cs="Times New Roman"/>
          <w:i/>
          <w:color w:val="000000"/>
          <w:sz w:val="24"/>
          <w:szCs w:val="24"/>
        </w:rPr>
        <w:t xml:space="preserve">such security should help prevent </w:t>
      </w:r>
      <w:r w:rsidR="00781B26">
        <w:rPr>
          <w:rFonts w:eastAsia="Times New Roman" w:cs="Times New Roman"/>
          <w:i/>
          <w:color w:val="000000"/>
          <w:sz w:val="24"/>
          <w:szCs w:val="24"/>
        </w:rPr>
        <w:t xml:space="preserve">money </w:t>
      </w:r>
      <w:r w:rsidR="00B95BAB">
        <w:rPr>
          <w:rFonts w:eastAsia="Times New Roman" w:cs="Times New Roman"/>
          <w:i/>
          <w:color w:val="000000"/>
          <w:sz w:val="24"/>
          <w:szCs w:val="24"/>
        </w:rPr>
        <w:t xml:space="preserve">earned at the market </w:t>
      </w:r>
      <w:r w:rsidR="00FD05A2">
        <w:rPr>
          <w:rFonts w:eastAsia="Times New Roman" w:cs="Times New Roman"/>
          <w:i/>
          <w:color w:val="000000"/>
          <w:sz w:val="24"/>
          <w:szCs w:val="24"/>
        </w:rPr>
        <w:t xml:space="preserve">from </w:t>
      </w:r>
      <w:r w:rsidR="00B95BAB">
        <w:rPr>
          <w:rFonts w:eastAsia="Times New Roman" w:cs="Times New Roman"/>
          <w:i/>
          <w:color w:val="000000"/>
          <w:sz w:val="24"/>
          <w:szCs w:val="24"/>
        </w:rPr>
        <w:t>be</w:t>
      </w:r>
      <w:r w:rsidR="00FD05A2">
        <w:rPr>
          <w:rFonts w:eastAsia="Times New Roman" w:cs="Times New Roman"/>
          <w:i/>
          <w:color w:val="000000"/>
          <w:sz w:val="24"/>
          <w:szCs w:val="24"/>
        </w:rPr>
        <w:t>ing</w:t>
      </w:r>
      <w:r w:rsidR="00781B26">
        <w:rPr>
          <w:rFonts w:eastAsia="Times New Roman" w:cs="Times New Roman"/>
          <w:i/>
          <w:color w:val="000000"/>
          <w:sz w:val="24"/>
          <w:szCs w:val="24"/>
        </w:rPr>
        <w:t xml:space="preserve"> stolen on the way home or at night</w:t>
      </w:r>
      <w:r w:rsidR="00B47C6F">
        <w:rPr>
          <w:rFonts w:eastAsia="Times New Roman" w:cs="Times New Roman"/>
          <w:i/>
          <w:color w:val="000000"/>
          <w:sz w:val="24"/>
          <w:szCs w:val="24"/>
        </w:rPr>
        <w:t>;</w:t>
      </w:r>
    </w:p>
    <w:p w14:paraId="4698324A" w14:textId="1C9C45C1" w:rsidR="00B95BAB" w:rsidRPr="00B95BAB" w:rsidRDefault="000D1751" w:rsidP="00B95BAB">
      <w:pPr>
        <w:pStyle w:val="Listenabsatz"/>
        <w:numPr>
          <w:ilvl w:val="0"/>
          <w:numId w:val="2"/>
        </w:numPr>
        <w:spacing w:line="240" w:lineRule="auto"/>
        <w:jc w:val="both"/>
        <w:rPr>
          <w:rFonts w:eastAsia="Times New Roman" w:cs="Times New Roman"/>
          <w:sz w:val="24"/>
          <w:szCs w:val="24"/>
        </w:rPr>
      </w:pPr>
      <w:r>
        <w:rPr>
          <w:rFonts w:eastAsia="Times New Roman" w:cs="Times New Roman"/>
          <w:i/>
          <w:color w:val="000000"/>
          <w:sz w:val="24"/>
          <w:szCs w:val="24"/>
        </w:rPr>
        <w:t>A</w:t>
      </w:r>
      <w:r w:rsidR="00B47C6F">
        <w:rPr>
          <w:rFonts w:eastAsia="Times New Roman" w:cs="Times New Roman"/>
          <w:i/>
          <w:color w:val="000000"/>
          <w:sz w:val="24"/>
          <w:szCs w:val="24"/>
        </w:rPr>
        <w:t>ssess</w:t>
      </w:r>
      <w:r w:rsidR="00EE6EF3">
        <w:rPr>
          <w:rFonts w:eastAsia="Times New Roman" w:cs="Times New Roman"/>
          <w:i/>
          <w:color w:val="000000"/>
          <w:sz w:val="24"/>
          <w:szCs w:val="24"/>
        </w:rPr>
        <w:t xml:space="preserve"> </w:t>
      </w:r>
      <w:r w:rsidR="00B47C6F">
        <w:rPr>
          <w:rFonts w:eastAsia="Times New Roman" w:cs="Times New Roman"/>
          <w:i/>
          <w:color w:val="000000"/>
          <w:sz w:val="24"/>
          <w:szCs w:val="24"/>
        </w:rPr>
        <w:t xml:space="preserve">ways to include activities for pastoralist tribes, as well as ways to promote peacemaking and prevent future raids. </w:t>
      </w:r>
    </w:p>
    <w:p w14:paraId="2F4ACABF" w14:textId="7A526D05" w:rsidR="00781B26" w:rsidRDefault="00781B26" w:rsidP="003630CE">
      <w:pPr>
        <w:spacing w:line="240" w:lineRule="auto"/>
        <w:jc w:val="both"/>
        <w:rPr>
          <w:rFonts w:eastAsia="Times New Roman" w:cs="Times New Roman"/>
          <w:sz w:val="24"/>
          <w:szCs w:val="24"/>
        </w:rPr>
      </w:pPr>
      <w:r>
        <w:rPr>
          <w:rFonts w:eastAsia="Times New Roman" w:cs="Times New Roman"/>
          <w:sz w:val="24"/>
          <w:szCs w:val="24"/>
        </w:rPr>
        <w:t xml:space="preserve">In addition, DMI should start planning for climate change. </w:t>
      </w:r>
      <w:r w:rsidR="00290D72">
        <w:rPr>
          <w:rFonts w:eastAsia="Times New Roman" w:cs="Times New Roman"/>
          <w:sz w:val="24"/>
          <w:szCs w:val="24"/>
        </w:rPr>
        <w:t>As indicated, r</w:t>
      </w:r>
      <w:r>
        <w:rPr>
          <w:rFonts w:eastAsia="Times New Roman" w:cs="Times New Roman"/>
          <w:sz w:val="24"/>
          <w:szCs w:val="24"/>
        </w:rPr>
        <w:t>ains have already become irregular</w:t>
      </w:r>
      <w:r w:rsidR="00B85791">
        <w:rPr>
          <w:rFonts w:eastAsia="Times New Roman" w:cs="Times New Roman"/>
          <w:sz w:val="24"/>
          <w:szCs w:val="24"/>
        </w:rPr>
        <w:t>,</w:t>
      </w:r>
      <w:r>
        <w:rPr>
          <w:rFonts w:eastAsia="Times New Roman" w:cs="Times New Roman"/>
          <w:sz w:val="24"/>
          <w:szCs w:val="24"/>
        </w:rPr>
        <w:t xml:space="preserve"> scarce</w:t>
      </w:r>
      <w:r w:rsidR="00DF1AF3">
        <w:rPr>
          <w:rFonts w:eastAsia="Times New Roman" w:cs="Times New Roman"/>
          <w:sz w:val="24"/>
          <w:szCs w:val="24"/>
        </w:rPr>
        <w:t>r</w:t>
      </w:r>
      <w:r>
        <w:rPr>
          <w:rFonts w:eastAsia="Times New Roman" w:cs="Times New Roman"/>
          <w:sz w:val="24"/>
          <w:szCs w:val="24"/>
        </w:rPr>
        <w:t>,</w:t>
      </w:r>
      <w:r w:rsidR="00B160C6">
        <w:rPr>
          <w:rFonts w:eastAsia="Times New Roman" w:cs="Times New Roman"/>
          <w:sz w:val="24"/>
          <w:szCs w:val="24"/>
        </w:rPr>
        <w:t xml:space="preserve"> and often start later,</w:t>
      </w:r>
      <w:r>
        <w:rPr>
          <w:rFonts w:eastAsia="Times New Roman" w:cs="Times New Roman"/>
          <w:sz w:val="24"/>
          <w:szCs w:val="24"/>
        </w:rPr>
        <w:t xml:space="preserve"> reduc</w:t>
      </w:r>
      <w:r w:rsidR="00FD05A2">
        <w:rPr>
          <w:rFonts w:eastAsia="Times New Roman" w:cs="Times New Roman"/>
          <w:sz w:val="24"/>
          <w:szCs w:val="24"/>
        </w:rPr>
        <w:t>ing</w:t>
      </w:r>
      <w:r>
        <w:rPr>
          <w:rFonts w:eastAsia="Times New Roman" w:cs="Times New Roman"/>
          <w:sz w:val="24"/>
          <w:szCs w:val="24"/>
        </w:rPr>
        <w:t xml:space="preserve"> farm output. </w:t>
      </w:r>
      <w:r w:rsidR="00290D72">
        <w:rPr>
          <w:rFonts w:eastAsia="Times New Roman" w:cs="Times New Roman"/>
          <w:sz w:val="24"/>
          <w:szCs w:val="24"/>
        </w:rPr>
        <w:t xml:space="preserve">Late rains cause late harvests, which </w:t>
      </w:r>
      <w:r w:rsidR="00B160C6">
        <w:rPr>
          <w:rFonts w:eastAsia="Times New Roman" w:cs="Times New Roman"/>
          <w:sz w:val="24"/>
          <w:szCs w:val="24"/>
        </w:rPr>
        <w:t>lengthen the hunger gap</w:t>
      </w:r>
      <w:r w:rsidR="00B85791">
        <w:rPr>
          <w:rFonts w:eastAsia="Times New Roman" w:cs="Times New Roman"/>
          <w:sz w:val="24"/>
          <w:szCs w:val="24"/>
        </w:rPr>
        <w:t xml:space="preserve"> and threaten to undo some of the gains in food security</w:t>
      </w:r>
      <w:r w:rsidR="00B160C6">
        <w:rPr>
          <w:rFonts w:eastAsia="Times New Roman" w:cs="Times New Roman"/>
          <w:sz w:val="24"/>
          <w:szCs w:val="24"/>
        </w:rPr>
        <w:t xml:space="preserve">. </w:t>
      </w:r>
      <w:r>
        <w:rPr>
          <w:rFonts w:eastAsia="Times New Roman" w:cs="Times New Roman"/>
          <w:sz w:val="24"/>
          <w:szCs w:val="24"/>
        </w:rPr>
        <w:t>Climate change will deeply influence farming over the next decades (if not longer).</w:t>
      </w:r>
    </w:p>
    <w:p w14:paraId="16B550EE" w14:textId="77777777" w:rsidR="00C20AAB" w:rsidRPr="00C20AAB" w:rsidRDefault="00C20AAB" w:rsidP="003630CE">
      <w:pPr>
        <w:numPr>
          <w:ilvl w:val="0"/>
          <w:numId w:val="2"/>
        </w:numPr>
        <w:spacing w:after="0" w:line="240" w:lineRule="auto"/>
        <w:ind w:hanging="357"/>
        <w:jc w:val="both"/>
        <w:rPr>
          <w:rFonts w:eastAsia="Times New Roman" w:cs="Times New Roman"/>
          <w:i/>
          <w:color w:val="000000"/>
          <w:sz w:val="24"/>
          <w:szCs w:val="24"/>
        </w:rPr>
      </w:pPr>
      <w:r w:rsidRPr="00C20AAB">
        <w:rPr>
          <w:rFonts w:eastAsia="Times New Roman" w:cs="Times New Roman"/>
          <w:i/>
          <w:color w:val="000000"/>
          <w:sz w:val="24"/>
          <w:szCs w:val="24"/>
        </w:rPr>
        <w:t>Develop a strategy for climate change adaptation:</w:t>
      </w:r>
    </w:p>
    <w:p w14:paraId="44EE7235" w14:textId="12CDD764" w:rsidR="00C20AAB" w:rsidRPr="00C20AAB" w:rsidRDefault="00C20AAB" w:rsidP="00DF1AF3">
      <w:pPr>
        <w:numPr>
          <w:ilvl w:val="1"/>
          <w:numId w:val="2"/>
        </w:numPr>
        <w:spacing w:after="0" w:line="240" w:lineRule="auto"/>
        <w:ind w:hanging="357"/>
        <w:jc w:val="both"/>
        <w:rPr>
          <w:rFonts w:eastAsia="Times New Roman" w:cs="Times New Roman"/>
          <w:i/>
          <w:color w:val="000000"/>
          <w:sz w:val="24"/>
          <w:szCs w:val="24"/>
        </w:rPr>
      </w:pPr>
      <w:r w:rsidRPr="00C20AAB">
        <w:rPr>
          <w:rFonts w:eastAsia="Times New Roman" w:cs="Times New Roman"/>
          <w:i/>
          <w:color w:val="000000"/>
          <w:sz w:val="24"/>
          <w:szCs w:val="24"/>
        </w:rPr>
        <w:t>Implement (new) irrigation techniques (e.g., drip irrigation</w:t>
      </w:r>
      <w:r>
        <w:rPr>
          <w:rFonts w:eastAsia="Times New Roman" w:cs="Times New Roman"/>
          <w:i/>
          <w:color w:val="000000"/>
          <w:sz w:val="24"/>
          <w:szCs w:val="24"/>
        </w:rPr>
        <w:t>, treadle pumps</w:t>
      </w:r>
      <w:r w:rsidRPr="00C20AAB">
        <w:rPr>
          <w:rFonts w:eastAsia="Times New Roman" w:cs="Times New Roman"/>
          <w:i/>
          <w:color w:val="000000"/>
          <w:sz w:val="24"/>
          <w:szCs w:val="24"/>
        </w:rPr>
        <w:t xml:space="preserve">) and where possible use motorized irrigation, for example </w:t>
      </w:r>
      <w:r>
        <w:rPr>
          <w:rFonts w:eastAsia="Times New Roman" w:cs="Times New Roman"/>
          <w:i/>
          <w:color w:val="000000"/>
          <w:sz w:val="24"/>
          <w:szCs w:val="24"/>
        </w:rPr>
        <w:t>with</w:t>
      </w:r>
      <w:r w:rsidRPr="00C20AAB">
        <w:rPr>
          <w:rFonts w:eastAsia="Times New Roman" w:cs="Times New Roman"/>
          <w:i/>
          <w:color w:val="000000"/>
          <w:sz w:val="24"/>
          <w:szCs w:val="24"/>
        </w:rPr>
        <w:t xml:space="preserve"> diesel motors or solar panels;</w:t>
      </w:r>
    </w:p>
    <w:p w14:paraId="77BF5319" w14:textId="0A6C38CD" w:rsidR="00D364C9" w:rsidRDefault="00C20AAB">
      <w:pPr>
        <w:numPr>
          <w:ilvl w:val="1"/>
          <w:numId w:val="2"/>
        </w:numPr>
        <w:spacing w:after="0" w:line="240" w:lineRule="auto"/>
        <w:ind w:hanging="357"/>
        <w:jc w:val="both"/>
        <w:rPr>
          <w:rFonts w:eastAsia="Times New Roman" w:cs="Times New Roman"/>
          <w:i/>
          <w:color w:val="000000"/>
          <w:sz w:val="24"/>
          <w:szCs w:val="24"/>
        </w:rPr>
      </w:pPr>
      <w:r w:rsidRPr="00C20AAB">
        <w:rPr>
          <w:rFonts w:eastAsia="Times New Roman" w:cs="Times New Roman"/>
          <w:i/>
          <w:color w:val="000000"/>
          <w:sz w:val="24"/>
          <w:szCs w:val="24"/>
        </w:rPr>
        <w:t>Identify (more) drought</w:t>
      </w:r>
      <w:r w:rsidR="00FD05A2">
        <w:rPr>
          <w:rFonts w:eastAsia="Times New Roman" w:cs="Times New Roman"/>
          <w:i/>
          <w:color w:val="000000"/>
          <w:sz w:val="24"/>
          <w:szCs w:val="24"/>
        </w:rPr>
        <w:t>-</w:t>
      </w:r>
      <w:r w:rsidRPr="00C20AAB">
        <w:rPr>
          <w:rFonts w:eastAsia="Times New Roman" w:cs="Times New Roman"/>
          <w:i/>
          <w:color w:val="000000"/>
          <w:sz w:val="24"/>
          <w:szCs w:val="24"/>
        </w:rPr>
        <w:t>resistant crops</w:t>
      </w:r>
      <w:r w:rsidR="00D364C9">
        <w:rPr>
          <w:rFonts w:eastAsia="Times New Roman" w:cs="Times New Roman"/>
          <w:i/>
          <w:color w:val="000000"/>
          <w:sz w:val="24"/>
          <w:szCs w:val="24"/>
        </w:rPr>
        <w:t>;</w:t>
      </w:r>
    </w:p>
    <w:p w14:paraId="0AA03A7E" w14:textId="10F55EFA" w:rsidR="00C20AAB" w:rsidRPr="00C20AAB" w:rsidRDefault="00D364C9">
      <w:pPr>
        <w:numPr>
          <w:ilvl w:val="1"/>
          <w:numId w:val="2"/>
        </w:numPr>
        <w:spacing w:after="0" w:line="240" w:lineRule="auto"/>
        <w:ind w:hanging="357"/>
        <w:jc w:val="both"/>
        <w:rPr>
          <w:rFonts w:eastAsia="Times New Roman" w:cs="Times New Roman"/>
          <w:i/>
          <w:color w:val="000000"/>
          <w:sz w:val="24"/>
          <w:szCs w:val="24"/>
        </w:rPr>
      </w:pPr>
      <w:r>
        <w:rPr>
          <w:rFonts w:eastAsia="Times New Roman" w:cs="Times New Roman"/>
          <w:i/>
          <w:color w:val="000000"/>
          <w:sz w:val="24"/>
          <w:szCs w:val="24"/>
        </w:rPr>
        <w:t>I</w:t>
      </w:r>
      <w:r w:rsidR="00C20AAB" w:rsidRPr="00C20AAB">
        <w:rPr>
          <w:rFonts w:eastAsia="Times New Roman" w:cs="Times New Roman"/>
          <w:i/>
          <w:color w:val="000000"/>
          <w:sz w:val="24"/>
          <w:szCs w:val="24"/>
        </w:rPr>
        <w:t>mplement techniques to deal with drought (e.g., rain harvesting, water reservoirs, and moisture retention);</w:t>
      </w:r>
    </w:p>
    <w:p w14:paraId="3FF0A214" w14:textId="77777777" w:rsidR="00C20AAB" w:rsidRPr="00C20AAB" w:rsidRDefault="00C20AAB">
      <w:pPr>
        <w:numPr>
          <w:ilvl w:val="1"/>
          <w:numId w:val="2"/>
        </w:numPr>
        <w:spacing w:after="0" w:line="240" w:lineRule="auto"/>
        <w:ind w:hanging="357"/>
        <w:jc w:val="both"/>
        <w:rPr>
          <w:rFonts w:eastAsia="Times New Roman" w:cs="Times New Roman"/>
          <w:i/>
          <w:color w:val="000000"/>
          <w:sz w:val="24"/>
          <w:szCs w:val="24"/>
        </w:rPr>
      </w:pPr>
      <w:r w:rsidRPr="00C20AAB">
        <w:rPr>
          <w:rFonts w:eastAsia="Times New Roman" w:cs="Times New Roman"/>
          <w:i/>
          <w:color w:val="000000"/>
          <w:sz w:val="24"/>
          <w:szCs w:val="24"/>
        </w:rPr>
        <w:t>Identify ways to have more food access and availability during longer dry spells (e.g., sun-drying vegetables, forest for food);</w:t>
      </w:r>
    </w:p>
    <w:p w14:paraId="0D86BCD9" w14:textId="15F2E7D3" w:rsidR="00C20AAB" w:rsidRPr="00C20AAB" w:rsidRDefault="000D1751">
      <w:pPr>
        <w:numPr>
          <w:ilvl w:val="1"/>
          <w:numId w:val="2"/>
        </w:numPr>
        <w:spacing w:after="0" w:line="240" w:lineRule="auto"/>
        <w:ind w:hanging="357"/>
        <w:jc w:val="both"/>
        <w:rPr>
          <w:rFonts w:eastAsia="Times New Roman" w:cs="Times New Roman"/>
          <w:i/>
          <w:color w:val="000000"/>
          <w:sz w:val="24"/>
          <w:szCs w:val="24"/>
        </w:rPr>
      </w:pPr>
      <w:r w:rsidRPr="00C20AAB">
        <w:rPr>
          <w:rFonts w:eastAsia="Times New Roman" w:cs="Times New Roman"/>
          <w:i/>
          <w:color w:val="000000"/>
          <w:sz w:val="24"/>
          <w:szCs w:val="24"/>
        </w:rPr>
        <w:t xml:space="preserve">Discuss, </w:t>
      </w:r>
      <w:r>
        <w:rPr>
          <w:rFonts w:eastAsia="Times New Roman" w:cs="Times New Roman"/>
          <w:i/>
          <w:color w:val="000000"/>
          <w:sz w:val="24"/>
          <w:szCs w:val="24"/>
        </w:rPr>
        <w:t>i</w:t>
      </w:r>
      <w:r w:rsidRPr="00C20AAB">
        <w:rPr>
          <w:rFonts w:eastAsia="Times New Roman" w:cs="Times New Roman"/>
          <w:i/>
          <w:color w:val="000000"/>
          <w:sz w:val="24"/>
          <w:szCs w:val="24"/>
        </w:rPr>
        <w:t xml:space="preserve">n line with the </w:t>
      </w:r>
      <w:r>
        <w:rPr>
          <w:rFonts w:eastAsia="Times New Roman" w:cs="Times New Roman"/>
          <w:i/>
          <w:color w:val="000000"/>
          <w:sz w:val="24"/>
          <w:szCs w:val="24"/>
        </w:rPr>
        <w:t>Caritas Germany r</w:t>
      </w:r>
      <w:r w:rsidRPr="00C20AAB">
        <w:rPr>
          <w:rFonts w:eastAsia="Times New Roman" w:cs="Times New Roman"/>
          <w:i/>
          <w:color w:val="000000"/>
          <w:sz w:val="24"/>
          <w:szCs w:val="24"/>
        </w:rPr>
        <w:t>ucksack projects</w:t>
      </w:r>
      <w:r>
        <w:rPr>
          <w:rFonts w:eastAsia="Times New Roman" w:cs="Times New Roman"/>
          <w:i/>
          <w:color w:val="000000"/>
          <w:sz w:val="24"/>
          <w:szCs w:val="24"/>
        </w:rPr>
        <w:t>,</w:t>
      </w:r>
      <w:r w:rsidRPr="00C20AAB">
        <w:rPr>
          <w:rFonts w:eastAsia="Times New Roman" w:cs="Times New Roman"/>
          <w:i/>
          <w:color w:val="000000"/>
          <w:sz w:val="24"/>
          <w:szCs w:val="24"/>
        </w:rPr>
        <w:t xml:space="preserve"> </w:t>
      </w:r>
      <w:r w:rsidR="00C20AAB" w:rsidRPr="00C20AAB">
        <w:rPr>
          <w:rFonts w:eastAsia="Times New Roman" w:cs="Times New Roman"/>
          <w:i/>
          <w:color w:val="000000"/>
          <w:sz w:val="24"/>
          <w:szCs w:val="24"/>
        </w:rPr>
        <w:t xml:space="preserve">the possibility of short, small emergency food aid/relief projects that accompany the </w:t>
      </w:r>
      <w:r w:rsidR="009F245F">
        <w:rPr>
          <w:rFonts w:eastAsia="Times New Roman" w:cs="Times New Roman"/>
          <w:i/>
          <w:color w:val="000000"/>
          <w:sz w:val="24"/>
          <w:szCs w:val="24"/>
        </w:rPr>
        <w:t>food-</w:t>
      </w:r>
      <w:r w:rsidR="00BE4551">
        <w:rPr>
          <w:rFonts w:eastAsia="Times New Roman" w:cs="Times New Roman"/>
          <w:i/>
          <w:color w:val="000000"/>
          <w:sz w:val="24"/>
          <w:szCs w:val="24"/>
        </w:rPr>
        <w:t xml:space="preserve">security </w:t>
      </w:r>
      <w:r w:rsidR="000434A3">
        <w:rPr>
          <w:rFonts w:eastAsia="Times New Roman" w:cs="Times New Roman"/>
          <w:i/>
          <w:color w:val="000000"/>
          <w:sz w:val="24"/>
          <w:szCs w:val="24"/>
        </w:rPr>
        <w:t>project</w:t>
      </w:r>
      <w:r w:rsidR="00C20AAB" w:rsidRPr="00C20AAB">
        <w:rPr>
          <w:rFonts w:eastAsia="Times New Roman" w:cs="Times New Roman"/>
          <w:i/>
          <w:color w:val="000000"/>
          <w:sz w:val="24"/>
          <w:szCs w:val="24"/>
        </w:rPr>
        <w:t>s in cases of extreme weather, such as drought</w:t>
      </w:r>
      <w:r w:rsidR="00876AFB">
        <w:rPr>
          <w:rFonts w:eastAsia="Times New Roman" w:cs="Times New Roman"/>
          <w:i/>
          <w:color w:val="000000"/>
          <w:sz w:val="24"/>
          <w:szCs w:val="24"/>
        </w:rPr>
        <w:t>s</w:t>
      </w:r>
      <w:r w:rsidR="00C20AAB" w:rsidRPr="00C20AAB">
        <w:rPr>
          <w:rFonts w:eastAsia="Times New Roman" w:cs="Times New Roman"/>
          <w:i/>
          <w:color w:val="000000"/>
          <w:sz w:val="24"/>
          <w:szCs w:val="24"/>
        </w:rPr>
        <w:t xml:space="preserve"> and floods;</w:t>
      </w:r>
    </w:p>
    <w:p w14:paraId="26CB4757" w14:textId="33CA1F7A" w:rsidR="00781B26" w:rsidRPr="000D1751" w:rsidRDefault="00C20AAB" w:rsidP="009F6AEB">
      <w:pPr>
        <w:pStyle w:val="Listenabsatz"/>
        <w:numPr>
          <w:ilvl w:val="1"/>
          <w:numId w:val="2"/>
        </w:numPr>
        <w:spacing w:after="0" w:line="240" w:lineRule="auto"/>
        <w:ind w:hanging="357"/>
        <w:jc w:val="both"/>
        <w:rPr>
          <w:i/>
        </w:rPr>
      </w:pPr>
      <w:r w:rsidRPr="000D1751">
        <w:rPr>
          <w:rFonts w:eastAsia="Times New Roman" w:cs="Times New Roman"/>
          <w:i/>
          <w:color w:val="000000"/>
          <w:sz w:val="24"/>
          <w:szCs w:val="24"/>
        </w:rPr>
        <w:t>Identify experts who can further develop and implement this climate change adaption strategy</w:t>
      </w:r>
      <w:r w:rsidR="00B85791">
        <w:rPr>
          <w:rFonts w:eastAsia="Times New Roman" w:cs="Times New Roman"/>
          <w:i/>
          <w:color w:val="000000"/>
          <w:sz w:val="24"/>
          <w:szCs w:val="24"/>
        </w:rPr>
        <w:t>;</w:t>
      </w:r>
    </w:p>
    <w:p w14:paraId="29C82FE6" w14:textId="6C6BC2CF" w:rsidR="000D1751" w:rsidRPr="006948E3" w:rsidRDefault="000D1751" w:rsidP="009F6AEB">
      <w:pPr>
        <w:pStyle w:val="Listenabsatz"/>
        <w:numPr>
          <w:ilvl w:val="1"/>
          <w:numId w:val="2"/>
        </w:numPr>
        <w:spacing w:after="0" w:line="240" w:lineRule="auto"/>
        <w:ind w:hanging="357"/>
        <w:jc w:val="both"/>
        <w:rPr>
          <w:i/>
          <w:sz w:val="24"/>
          <w:szCs w:val="24"/>
        </w:rPr>
      </w:pPr>
      <w:r w:rsidRPr="006948E3">
        <w:rPr>
          <w:i/>
          <w:sz w:val="24"/>
          <w:szCs w:val="24"/>
        </w:rPr>
        <w:lastRenderedPageBreak/>
        <w:t xml:space="preserve">Check with and learn from other Caritas Germany partner organizations, such as MHA and BGRRF, about what they are doing </w:t>
      </w:r>
      <w:r w:rsidR="00CC109F">
        <w:rPr>
          <w:i/>
          <w:sz w:val="24"/>
          <w:szCs w:val="24"/>
        </w:rPr>
        <w:t xml:space="preserve">for </w:t>
      </w:r>
      <w:r w:rsidRPr="006948E3">
        <w:rPr>
          <w:i/>
          <w:sz w:val="24"/>
          <w:szCs w:val="24"/>
        </w:rPr>
        <w:t>climate-adaptive agriculture;</w:t>
      </w:r>
    </w:p>
    <w:p w14:paraId="5009DB0B" w14:textId="5DC6385A" w:rsidR="000D1751" w:rsidRPr="006948E3" w:rsidRDefault="000D1751" w:rsidP="00DF1AF3">
      <w:pPr>
        <w:pStyle w:val="Listenabsatz"/>
        <w:numPr>
          <w:ilvl w:val="1"/>
          <w:numId w:val="2"/>
        </w:numPr>
        <w:spacing w:line="240" w:lineRule="auto"/>
        <w:ind w:hanging="357"/>
        <w:jc w:val="both"/>
        <w:rPr>
          <w:i/>
          <w:sz w:val="24"/>
          <w:szCs w:val="24"/>
        </w:rPr>
      </w:pPr>
      <w:r w:rsidRPr="006948E3">
        <w:rPr>
          <w:i/>
          <w:sz w:val="24"/>
          <w:szCs w:val="24"/>
        </w:rPr>
        <w:t>Make sure that all FAs also receive training on producing and using energy-saving stoves.</w:t>
      </w:r>
    </w:p>
    <w:p w14:paraId="5F7C9B90" w14:textId="77777777" w:rsidR="00781B26" w:rsidRDefault="00781B26" w:rsidP="003630CE">
      <w:pPr>
        <w:spacing w:line="240" w:lineRule="auto"/>
        <w:jc w:val="both"/>
        <w:rPr>
          <w:rFonts w:eastAsia="Times New Roman" w:cs="Times New Roman"/>
          <w:b/>
          <w:sz w:val="24"/>
          <w:szCs w:val="24"/>
        </w:rPr>
      </w:pPr>
      <w:r>
        <w:rPr>
          <w:rFonts w:eastAsia="Times New Roman" w:cs="Times New Roman"/>
          <w:b/>
          <w:sz w:val="24"/>
          <w:szCs w:val="24"/>
        </w:rPr>
        <w:t>Objective 4: Intensive vocational education enables farmers to practice improved farming techniques and promote sustainable farming</w:t>
      </w:r>
    </w:p>
    <w:p w14:paraId="32D019DC" w14:textId="32EEDCE0" w:rsidR="00F41CD6" w:rsidRPr="00F41CD6" w:rsidRDefault="00F41CD6" w:rsidP="003630CE">
      <w:pPr>
        <w:pBdr>
          <w:top w:val="nil"/>
          <w:left w:val="nil"/>
          <w:bottom w:val="nil"/>
          <w:right w:val="nil"/>
          <w:between w:val="nil"/>
        </w:pBdr>
        <w:spacing w:after="0" w:line="240" w:lineRule="auto"/>
        <w:jc w:val="both"/>
        <w:rPr>
          <w:rFonts w:eastAsia="Times New Roman" w:cs="Times New Roman"/>
          <w:i/>
          <w:color w:val="000000"/>
          <w:sz w:val="24"/>
          <w:szCs w:val="24"/>
        </w:rPr>
      </w:pPr>
      <w:r w:rsidRPr="00F41CD6">
        <w:rPr>
          <w:rFonts w:eastAsia="Times New Roman" w:cs="Times New Roman"/>
          <w:i/>
          <w:color w:val="000000"/>
          <w:sz w:val="24"/>
          <w:szCs w:val="24"/>
        </w:rPr>
        <w:t>Implementation process</w:t>
      </w:r>
    </w:p>
    <w:p w14:paraId="5AF810D5" w14:textId="2BC97559" w:rsidR="00E06AEF" w:rsidRDefault="00781B26" w:rsidP="003630CE">
      <w:pPr>
        <w:spacing w:line="240" w:lineRule="auto"/>
        <w:jc w:val="both"/>
        <w:rPr>
          <w:rFonts w:eastAsia="Times New Roman" w:cs="Times New Roman"/>
          <w:b/>
          <w:sz w:val="24"/>
          <w:szCs w:val="24"/>
        </w:rPr>
      </w:pPr>
      <w:r>
        <w:rPr>
          <w:rFonts w:eastAsia="Times New Roman" w:cs="Times New Roman"/>
          <w:color w:val="000000"/>
          <w:sz w:val="24"/>
          <w:szCs w:val="24"/>
        </w:rPr>
        <w:t xml:space="preserve">As in all DMI </w:t>
      </w:r>
      <w:r w:rsidR="000434A3">
        <w:rPr>
          <w:rFonts w:eastAsia="Times New Roman" w:cs="Times New Roman"/>
          <w:color w:val="000000"/>
          <w:sz w:val="24"/>
          <w:szCs w:val="24"/>
        </w:rPr>
        <w:t>project</w:t>
      </w:r>
      <w:r>
        <w:rPr>
          <w:rFonts w:eastAsia="Times New Roman" w:cs="Times New Roman"/>
          <w:color w:val="000000"/>
          <w:sz w:val="24"/>
          <w:szCs w:val="24"/>
        </w:rPr>
        <w:t xml:space="preserve">s, education plays a central role. On the one hand, it helps participants to learn new skills, </w:t>
      </w:r>
      <w:r w:rsidR="00952578">
        <w:rPr>
          <w:rFonts w:eastAsia="Times New Roman" w:cs="Times New Roman"/>
          <w:color w:val="000000"/>
          <w:sz w:val="24"/>
          <w:szCs w:val="24"/>
        </w:rPr>
        <w:t xml:space="preserve">and </w:t>
      </w:r>
      <w:r>
        <w:rPr>
          <w:rFonts w:eastAsia="Times New Roman" w:cs="Times New Roman"/>
          <w:color w:val="000000"/>
          <w:sz w:val="24"/>
          <w:szCs w:val="24"/>
        </w:rPr>
        <w:t xml:space="preserve">on the other, it reinforces the other </w:t>
      </w:r>
      <w:r w:rsidR="000434A3">
        <w:rPr>
          <w:rFonts w:eastAsia="Times New Roman" w:cs="Times New Roman"/>
          <w:color w:val="000000"/>
          <w:sz w:val="24"/>
          <w:szCs w:val="24"/>
        </w:rPr>
        <w:t>project</w:t>
      </w:r>
      <w:r>
        <w:rPr>
          <w:rFonts w:eastAsia="Times New Roman" w:cs="Times New Roman"/>
          <w:color w:val="000000"/>
          <w:sz w:val="24"/>
          <w:szCs w:val="24"/>
        </w:rPr>
        <w:t xml:space="preserve"> components. DMI has designed an agricultural training </w:t>
      </w:r>
      <w:r w:rsidR="000434A3">
        <w:rPr>
          <w:rFonts w:eastAsia="Times New Roman" w:cs="Times New Roman"/>
          <w:color w:val="000000"/>
          <w:sz w:val="24"/>
          <w:szCs w:val="24"/>
        </w:rPr>
        <w:t>project</w:t>
      </w:r>
      <w:r>
        <w:rPr>
          <w:rFonts w:eastAsia="Times New Roman" w:cs="Times New Roman"/>
          <w:color w:val="000000"/>
          <w:sz w:val="24"/>
          <w:szCs w:val="24"/>
        </w:rPr>
        <w:t xml:space="preserve"> that consists of two types of courses. The first </w:t>
      </w:r>
      <w:r w:rsidR="00611CE1">
        <w:rPr>
          <w:rFonts w:eastAsia="Times New Roman" w:cs="Times New Roman"/>
          <w:color w:val="000000"/>
          <w:sz w:val="24"/>
          <w:szCs w:val="24"/>
        </w:rPr>
        <w:t>wa</w:t>
      </w:r>
      <w:r>
        <w:rPr>
          <w:rFonts w:eastAsia="Times New Roman" w:cs="Times New Roman"/>
          <w:color w:val="000000"/>
          <w:sz w:val="24"/>
          <w:szCs w:val="24"/>
        </w:rPr>
        <w:t>s an in</w:t>
      </w:r>
      <w:r w:rsidRPr="00F315B1">
        <w:rPr>
          <w:rFonts w:eastAsia="Times New Roman" w:cs="Times New Roman"/>
          <w:sz w:val="24"/>
          <w:szCs w:val="24"/>
        </w:rPr>
        <w:t>-</w:t>
      </w:r>
      <w:r>
        <w:rPr>
          <w:rFonts w:eastAsia="Times New Roman" w:cs="Times New Roman"/>
          <w:color w:val="000000"/>
          <w:sz w:val="24"/>
          <w:szCs w:val="24"/>
        </w:rPr>
        <w:t xml:space="preserve">house 4-month training </w:t>
      </w:r>
      <w:r w:rsidR="000434A3">
        <w:rPr>
          <w:rFonts w:eastAsia="Times New Roman" w:cs="Times New Roman"/>
          <w:color w:val="000000"/>
          <w:sz w:val="24"/>
          <w:szCs w:val="24"/>
        </w:rPr>
        <w:t>project</w:t>
      </w:r>
      <w:r>
        <w:rPr>
          <w:rFonts w:eastAsia="Times New Roman" w:cs="Times New Roman"/>
          <w:color w:val="000000"/>
          <w:sz w:val="24"/>
          <w:szCs w:val="24"/>
        </w:rPr>
        <w:t xml:space="preserve"> at the DMI campus for agricultural extension workers on sustainable farming, which is a form of agricultural vocational training</w:t>
      </w:r>
      <w:r w:rsidR="00AB291A">
        <w:rPr>
          <w:rFonts w:eastAsia="Times New Roman" w:cs="Times New Roman"/>
          <w:color w:val="000000"/>
          <w:sz w:val="24"/>
          <w:szCs w:val="24"/>
        </w:rPr>
        <w:t xml:space="preserve"> that </w:t>
      </w:r>
      <w:r w:rsidR="00C65DF8">
        <w:rPr>
          <w:rFonts w:eastAsia="Times New Roman" w:cs="Times New Roman"/>
          <w:color w:val="000000"/>
          <w:sz w:val="24"/>
          <w:szCs w:val="24"/>
        </w:rPr>
        <w:t>took place each year from 2018 to 2020</w:t>
      </w:r>
      <w:r>
        <w:rPr>
          <w:rFonts w:eastAsia="Times New Roman" w:cs="Times New Roman"/>
          <w:color w:val="000000"/>
          <w:sz w:val="24"/>
          <w:szCs w:val="24"/>
        </w:rPr>
        <w:t xml:space="preserve">. The extension workers </w:t>
      </w:r>
      <w:r w:rsidR="00611CE1">
        <w:rPr>
          <w:rFonts w:eastAsia="Times New Roman" w:cs="Times New Roman"/>
          <w:color w:val="000000"/>
          <w:sz w:val="24"/>
          <w:szCs w:val="24"/>
        </w:rPr>
        <w:t xml:space="preserve">were </w:t>
      </w:r>
      <w:r>
        <w:rPr>
          <w:rFonts w:eastAsia="Times New Roman" w:cs="Times New Roman"/>
          <w:color w:val="000000"/>
          <w:sz w:val="24"/>
          <w:szCs w:val="24"/>
        </w:rPr>
        <w:t>young people selected by their communities who stay</w:t>
      </w:r>
      <w:r w:rsidR="00611CE1">
        <w:rPr>
          <w:rFonts w:eastAsia="Times New Roman" w:cs="Times New Roman"/>
          <w:color w:val="000000"/>
          <w:sz w:val="24"/>
          <w:szCs w:val="24"/>
        </w:rPr>
        <w:t>ed</w:t>
      </w:r>
      <w:r>
        <w:rPr>
          <w:rFonts w:eastAsia="Times New Roman" w:cs="Times New Roman"/>
          <w:color w:val="000000"/>
          <w:sz w:val="24"/>
          <w:szCs w:val="24"/>
        </w:rPr>
        <w:t xml:space="preserve"> at the DMI-Campus during the week but </w:t>
      </w:r>
      <w:r w:rsidR="00DF1AF3">
        <w:rPr>
          <w:rFonts w:eastAsia="Times New Roman" w:cs="Times New Roman"/>
          <w:color w:val="000000"/>
          <w:sz w:val="24"/>
          <w:szCs w:val="24"/>
        </w:rPr>
        <w:t xml:space="preserve">went </w:t>
      </w:r>
      <w:r>
        <w:rPr>
          <w:rFonts w:eastAsia="Times New Roman" w:cs="Times New Roman"/>
          <w:color w:val="000000"/>
          <w:sz w:val="24"/>
          <w:szCs w:val="24"/>
        </w:rPr>
        <w:t xml:space="preserve">home </w:t>
      </w:r>
      <w:r w:rsidR="00DF1AF3">
        <w:rPr>
          <w:rFonts w:eastAsia="Times New Roman" w:cs="Times New Roman"/>
          <w:color w:val="000000"/>
          <w:sz w:val="24"/>
          <w:szCs w:val="24"/>
        </w:rPr>
        <w:t xml:space="preserve">on </w:t>
      </w:r>
      <w:r>
        <w:rPr>
          <w:rFonts w:eastAsia="Times New Roman" w:cs="Times New Roman"/>
          <w:color w:val="000000"/>
          <w:sz w:val="24"/>
          <w:szCs w:val="24"/>
        </w:rPr>
        <w:t xml:space="preserve">weekends. DMI hired expert teaching staff to train the extension workers. </w:t>
      </w:r>
    </w:p>
    <w:p w14:paraId="2B121783" w14:textId="41F2FF6D" w:rsidR="00A85739" w:rsidRPr="006C2F79" w:rsidRDefault="00EA30A6" w:rsidP="00643607">
      <w:pPr>
        <w:pStyle w:val="Beschriftung"/>
        <w:keepNext/>
        <w:jc w:val="both"/>
        <w:rPr>
          <w:szCs w:val="24"/>
        </w:rPr>
      </w:pPr>
      <w:bookmarkStart w:id="56" w:name="_Toc90661528"/>
      <w:r w:rsidRPr="006C2F79">
        <w:rPr>
          <w:szCs w:val="24"/>
        </w:rPr>
        <w:t xml:space="preserve">Table </w:t>
      </w:r>
      <w:r w:rsidRPr="006C2F79">
        <w:rPr>
          <w:szCs w:val="24"/>
        </w:rPr>
        <w:fldChar w:fldCharType="begin"/>
      </w:r>
      <w:r w:rsidRPr="006C2F79">
        <w:rPr>
          <w:szCs w:val="24"/>
        </w:rPr>
        <w:instrText xml:space="preserve"> SEQ Table \* ARABIC </w:instrText>
      </w:r>
      <w:r w:rsidRPr="006C2F79">
        <w:rPr>
          <w:szCs w:val="24"/>
        </w:rPr>
        <w:fldChar w:fldCharType="separate"/>
      </w:r>
      <w:r w:rsidR="002A5DF8">
        <w:rPr>
          <w:noProof/>
          <w:szCs w:val="24"/>
        </w:rPr>
        <w:t>11</w:t>
      </w:r>
      <w:r w:rsidRPr="006C2F79">
        <w:rPr>
          <w:szCs w:val="24"/>
        </w:rPr>
        <w:fldChar w:fldCharType="end"/>
      </w:r>
      <w:r w:rsidRPr="006C2F79">
        <w:rPr>
          <w:szCs w:val="24"/>
        </w:rPr>
        <w:t>: Diploma in Agricultural Vocational Training for Youth</w:t>
      </w:r>
      <w:r w:rsidR="008169BE">
        <w:rPr>
          <w:rStyle w:val="Funotenzeichen"/>
          <w:szCs w:val="24"/>
        </w:rPr>
        <w:footnoteReference w:id="28"/>
      </w:r>
      <w:bookmarkEnd w:id="56"/>
    </w:p>
    <w:tbl>
      <w:tblPr>
        <w:tblStyle w:val="Tabellenraster"/>
        <w:tblW w:w="5000" w:type="pct"/>
        <w:tblLook w:val="04A0" w:firstRow="1" w:lastRow="0" w:firstColumn="1" w:lastColumn="0" w:noHBand="0" w:noVBand="1"/>
      </w:tblPr>
      <w:tblGrid>
        <w:gridCol w:w="3962"/>
        <w:gridCol w:w="5100"/>
      </w:tblGrid>
      <w:tr w:rsidR="00A85739" w:rsidRPr="00F71F00" w14:paraId="23DD665B" w14:textId="77777777" w:rsidTr="00EE7DFC">
        <w:tc>
          <w:tcPr>
            <w:tcW w:w="2186" w:type="pct"/>
          </w:tcPr>
          <w:p w14:paraId="701CC545" w14:textId="77777777" w:rsidR="00A85739" w:rsidRPr="00F71F00" w:rsidRDefault="00A85739" w:rsidP="000A349B">
            <w:pPr>
              <w:rPr>
                <w:rFonts w:ascii="Arial" w:hAnsi="Arial" w:cs="Arial"/>
                <w:b/>
                <w:sz w:val="20"/>
                <w:szCs w:val="20"/>
              </w:rPr>
            </w:pPr>
            <w:r w:rsidRPr="00F71F00">
              <w:rPr>
                <w:rFonts w:ascii="Arial" w:hAnsi="Arial" w:cs="Arial"/>
                <w:b/>
                <w:sz w:val="20"/>
                <w:szCs w:val="20"/>
              </w:rPr>
              <w:t>Year</w:t>
            </w:r>
          </w:p>
        </w:tc>
        <w:tc>
          <w:tcPr>
            <w:tcW w:w="2814" w:type="pct"/>
          </w:tcPr>
          <w:p w14:paraId="1AC8C940" w14:textId="623777AC" w:rsidR="00A85739" w:rsidRPr="00F71F00" w:rsidRDefault="002D0820" w:rsidP="001657E1">
            <w:pPr>
              <w:jc w:val="center"/>
              <w:rPr>
                <w:rFonts w:ascii="Arial" w:hAnsi="Arial" w:cs="Arial"/>
                <w:b/>
                <w:sz w:val="20"/>
                <w:szCs w:val="20"/>
              </w:rPr>
            </w:pPr>
            <w:r>
              <w:rPr>
                <w:rFonts w:ascii="Arial" w:hAnsi="Arial" w:cs="Arial"/>
                <w:b/>
                <w:sz w:val="20"/>
                <w:szCs w:val="20"/>
              </w:rPr>
              <w:t>Number</w:t>
            </w:r>
            <w:r w:rsidR="00A85739" w:rsidRPr="00F71F00">
              <w:rPr>
                <w:rFonts w:ascii="Arial" w:hAnsi="Arial" w:cs="Arial"/>
                <w:b/>
                <w:sz w:val="20"/>
                <w:szCs w:val="20"/>
              </w:rPr>
              <w:t xml:space="preserve"> of Youth Trained</w:t>
            </w:r>
          </w:p>
        </w:tc>
      </w:tr>
      <w:tr w:rsidR="00A85739" w:rsidRPr="00044388" w14:paraId="421DB78B" w14:textId="77777777" w:rsidTr="00EE7DFC">
        <w:tc>
          <w:tcPr>
            <w:tcW w:w="2186" w:type="pct"/>
          </w:tcPr>
          <w:p w14:paraId="7FAC7D2F" w14:textId="77777777" w:rsidR="00A85739" w:rsidRPr="001657E1" w:rsidRDefault="00A85739" w:rsidP="000A349B">
            <w:pPr>
              <w:rPr>
                <w:rFonts w:ascii="Arial" w:hAnsi="Arial" w:cs="Arial"/>
                <w:sz w:val="20"/>
                <w:szCs w:val="20"/>
              </w:rPr>
            </w:pPr>
            <w:r w:rsidRPr="001657E1">
              <w:rPr>
                <w:rFonts w:ascii="Arial" w:hAnsi="Arial" w:cs="Arial"/>
                <w:sz w:val="20"/>
                <w:szCs w:val="20"/>
              </w:rPr>
              <w:t>2018</w:t>
            </w:r>
          </w:p>
        </w:tc>
        <w:tc>
          <w:tcPr>
            <w:tcW w:w="2814" w:type="pct"/>
          </w:tcPr>
          <w:p w14:paraId="174B62E5" w14:textId="77777777" w:rsidR="00A85739" w:rsidRPr="001657E1" w:rsidRDefault="00A85739" w:rsidP="001657E1">
            <w:pPr>
              <w:jc w:val="right"/>
              <w:rPr>
                <w:rFonts w:ascii="Arial" w:hAnsi="Arial" w:cs="Arial"/>
                <w:sz w:val="20"/>
                <w:szCs w:val="20"/>
              </w:rPr>
            </w:pPr>
            <w:r w:rsidRPr="001657E1">
              <w:rPr>
                <w:rFonts w:ascii="Arial" w:hAnsi="Arial" w:cs="Arial"/>
                <w:sz w:val="20"/>
                <w:szCs w:val="20"/>
              </w:rPr>
              <w:t>30</w:t>
            </w:r>
          </w:p>
        </w:tc>
      </w:tr>
      <w:tr w:rsidR="00A85739" w:rsidRPr="00044388" w14:paraId="569FF042" w14:textId="77777777" w:rsidTr="00EE7DFC">
        <w:tc>
          <w:tcPr>
            <w:tcW w:w="2186" w:type="pct"/>
          </w:tcPr>
          <w:p w14:paraId="09172CDC" w14:textId="77777777" w:rsidR="00A85739" w:rsidRPr="001657E1" w:rsidRDefault="00A85739" w:rsidP="000A349B">
            <w:pPr>
              <w:rPr>
                <w:rFonts w:ascii="Arial" w:hAnsi="Arial" w:cs="Arial"/>
                <w:sz w:val="20"/>
                <w:szCs w:val="20"/>
              </w:rPr>
            </w:pPr>
            <w:r w:rsidRPr="001657E1">
              <w:rPr>
                <w:rFonts w:ascii="Arial" w:hAnsi="Arial" w:cs="Arial"/>
                <w:sz w:val="20"/>
                <w:szCs w:val="20"/>
              </w:rPr>
              <w:t>2019</w:t>
            </w:r>
          </w:p>
        </w:tc>
        <w:tc>
          <w:tcPr>
            <w:tcW w:w="2814" w:type="pct"/>
          </w:tcPr>
          <w:p w14:paraId="5920B3D6" w14:textId="77777777" w:rsidR="00A85739" w:rsidRPr="001657E1" w:rsidRDefault="00A85739" w:rsidP="001657E1">
            <w:pPr>
              <w:jc w:val="right"/>
              <w:rPr>
                <w:rFonts w:ascii="Arial" w:hAnsi="Arial" w:cs="Arial"/>
                <w:sz w:val="20"/>
                <w:szCs w:val="20"/>
              </w:rPr>
            </w:pPr>
            <w:r w:rsidRPr="001657E1">
              <w:rPr>
                <w:rFonts w:ascii="Arial" w:hAnsi="Arial" w:cs="Arial"/>
                <w:sz w:val="20"/>
                <w:szCs w:val="20"/>
              </w:rPr>
              <w:t>30</w:t>
            </w:r>
          </w:p>
        </w:tc>
      </w:tr>
      <w:tr w:rsidR="00A85739" w:rsidRPr="00044388" w14:paraId="0362AA3B" w14:textId="77777777" w:rsidTr="00EE7DFC">
        <w:tc>
          <w:tcPr>
            <w:tcW w:w="2186" w:type="pct"/>
          </w:tcPr>
          <w:p w14:paraId="50D0F3CF" w14:textId="77777777" w:rsidR="00A85739" w:rsidRPr="001657E1" w:rsidRDefault="00A85739" w:rsidP="000A349B">
            <w:pPr>
              <w:rPr>
                <w:rFonts w:ascii="Arial" w:hAnsi="Arial" w:cs="Arial"/>
                <w:sz w:val="20"/>
                <w:szCs w:val="20"/>
              </w:rPr>
            </w:pPr>
            <w:r w:rsidRPr="001657E1">
              <w:rPr>
                <w:rFonts w:ascii="Arial" w:hAnsi="Arial" w:cs="Arial"/>
                <w:sz w:val="20"/>
                <w:szCs w:val="20"/>
              </w:rPr>
              <w:t>2020</w:t>
            </w:r>
          </w:p>
        </w:tc>
        <w:tc>
          <w:tcPr>
            <w:tcW w:w="2814" w:type="pct"/>
          </w:tcPr>
          <w:p w14:paraId="7B263240" w14:textId="77777777" w:rsidR="00A85739" w:rsidRPr="001657E1" w:rsidRDefault="00A85739" w:rsidP="001657E1">
            <w:pPr>
              <w:jc w:val="right"/>
              <w:rPr>
                <w:rFonts w:ascii="Arial" w:hAnsi="Arial" w:cs="Arial"/>
                <w:sz w:val="20"/>
                <w:szCs w:val="20"/>
              </w:rPr>
            </w:pPr>
            <w:r w:rsidRPr="001657E1">
              <w:rPr>
                <w:rFonts w:ascii="Arial" w:hAnsi="Arial" w:cs="Arial"/>
                <w:sz w:val="20"/>
                <w:szCs w:val="20"/>
              </w:rPr>
              <w:t>37</w:t>
            </w:r>
          </w:p>
        </w:tc>
      </w:tr>
      <w:tr w:rsidR="00772A06" w:rsidRPr="001657E1" w14:paraId="3C5E6E77" w14:textId="77777777" w:rsidTr="00EE7DFC">
        <w:tc>
          <w:tcPr>
            <w:tcW w:w="2186" w:type="pct"/>
          </w:tcPr>
          <w:p w14:paraId="2F062F3C" w14:textId="5F96C9BE" w:rsidR="00772A06" w:rsidRPr="001657E1" w:rsidRDefault="00772A06" w:rsidP="000A349B">
            <w:pPr>
              <w:rPr>
                <w:rFonts w:ascii="Arial" w:hAnsi="Arial" w:cs="Arial"/>
                <w:b/>
                <w:sz w:val="20"/>
                <w:szCs w:val="20"/>
              </w:rPr>
            </w:pPr>
            <w:r w:rsidRPr="001657E1">
              <w:rPr>
                <w:rFonts w:ascii="Arial" w:hAnsi="Arial" w:cs="Arial"/>
                <w:b/>
                <w:sz w:val="20"/>
                <w:szCs w:val="20"/>
              </w:rPr>
              <w:t>Total</w:t>
            </w:r>
          </w:p>
        </w:tc>
        <w:tc>
          <w:tcPr>
            <w:tcW w:w="2814" w:type="pct"/>
          </w:tcPr>
          <w:p w14:paraId="1B4EE2C5" w14:textId="5AB1566A" w:rsidR="00772A06" w:rsidRPr="001657E1" w:rsidRDefault="00772A06" w:rsidP="00772A06">
            <w:pPr>
              <w:jc w:val="right"/>
              <w:rPr>
                <w:rFonts w:ascii="Arial" w:hAnsi="Arial" w:cs="Arial"/>
                <w:b/>
                <w:sz w:val="20"/>
                <w:szCs w:val="20"/>
              </w:rPr>
            </w:pPr>
            <w:r w:rsidRPr="001657E1">
              <w:rPr>
                <w:rFonts w:ascii="Arial" w:hAnsi="Arial" w:cs="Arial"/>
                <w:b/>
                <w:sz w:val="20"/>
                <w:szCs w:val="20"/>
              </w:rPr>
              <w:t>97</w:t>
            </w:r>
          </w:p>
        </w:tc>
      </w:tr>
    </w:tbl>
    <w:p w14:paraId="447AA204" w14:textId="77777777" w:rsidR="00611CE1" w:rsidRDefault="00611CE1" w:rsidP="00611CE1">
      <w:pPr>
        <w:pBdr>
          <w:top w:val="nil"/>
          <w:left w:val="nil"/>
          <w:bottom w:val="nil"/>
          <w:right w:val="nil"/>
          <w:between w:val="nil"/>
        </w:pBdr>
        <w:spacing w:after="0" w:line="276" w:lineRule="auto"/>
        <w:jc w:val="both"/>
        <w:rPr>
          <w:rFonts w:eastAsia="Times New Roman" w:cs="Times New Roman"/>
          <w:color w:val="000000"/>
          <w:sz w:val="24"/>
          <w:szCs w:val="24"/>
        </w:rPr>
      </w:pPr>
    </w:p>
    <w:p w14:paraId="083B51DE" w14:textId="66C05B28" w:rsidR="00E06AEF" w:rsidRDefault="00611CE1" w:rsidP="003630CE">
      <w:pPr>
        <w:spacing w:line="240" w:lineRule="auto"/>
        <w:jc w:val="both"/>
        <w:rPr>
          <w:rFonts w:eastAsia="Times New Roman" w:cs="Times New Roman"/>
          <w:b/>
          <w:sz w:val="24"/>
          <w:szCs w:val="24"/>
        </w:rPr>
      </w:pPr>
      <w:r>
        <w:rPr>
          <w:rFonts w:eastAsia="Times New Roman" w:cs="Times New Roman"/>
          <w:color w:val="000000"/>
          <w:sz w:val="24"/>
          <w:szCs w:val="24"/>
        </w:rPr>
        <w:t xml:space="preserve">Second, farmers also received </w:t>
      </w:r>
      <w:r>
        <w:rPr>
          <w:rFonts w:eastAsia="Times New Roman" w:cs="Times New Roman"/>
          <w:sz w:val="24"/>
          <w:szCs w:val="24"/>
        </w:rPr>
        <w:t>various forms</w:t>
      </w:r>
      <w:r w:rsidRPr="00F315B1">
        <w:rPr>
          <w:rFonts w:eastAsia="Times New Roman" w:cs="Times New Roman"/>
          <w:sz w:val="24"/>
          <w:szCs w:val="24"/>
        </w:rPr>
        <w:t xml:space="preserve"> of training</w:t>
      </w:r>
      <w:r>
        <w:rPr>
          <w:rFonts w:eastAsia="Times New Roman" w:cs="Times New Roman"/>
          <w:sz w:val="24"/>
          <w:szCs w:val="24"/>
        </w:rPr>
        <w:t xml:space="preserve"> (see the table below)</w:t>
      </w:r>
      <w:r>
        <w:rPr>
          <w:rFonts w:eastAsia="Times New Roman" w:cs="Times New Roman"/>
          <w:color w:val="000000"/>
          <w:sz w:val="24"/>
          <w:szCs w:val="24"/>
        </w:rPr>
        <w:t>. The staff-training teaches about capacity-building with and for farmers.</w:t>
      </w:r>
      <w:r w:rsidR="00E06AEF" w:rsidRPr="00E06AEF">
        <w:rPr>
          <w:rFonts w:eastAsia="Times New Roman" w:cs="Times New Roman"/>
          <w:b/>
          <w:sz w:val="24"/>
          <w:szCs w:val="24"/>
        </w:rPr>
        <w:t xml:space="preserve"> </w:t>
      </w:r>
    </w:p>
    <w:p w14:paraId="0A97FA8F" w14:textId="28790ACB" w:rsidR="00611CE1" w:rsidRPr="006C2F79" w:rsidRDefault="00611CE1" w:rsidP="00611CE1">
      <w:pPr>
        <w:pStyle w:val="Beschriftung"/>
        <w:keepNext/>
        <w:jc w:val="both"/>
        <w:rPr>
          <w:szCs w:val="24"/>
        </w:rPr>
      </w:pPr>
      <w:bookmarkStart w:id="57" w:name="_Toc90661529"/>
      <w:r w:rsidRPr="006C2F79">
        <w:rPr>
          <w:szCs w:val="24"/>
        </w:rPr>
        <w:t xml:space="preserve">Table </w:t>
      </w:r>
      <w:r w:rsidRPr="006C2F79">
        <w:rPr>
          <w:szCs w:val="24"/>
        </w:rPr>
        <w:fldChar w:fldCharType="begin"/>
      </w:r>
      <w:r w:rsidRPr="006C2F79">
        <w:rPr>
          <w:szCs w:val="24"/>
        </w:rPr>
        <w:instrText xml:space="preserve"> SEQ Table \* ARABIC </w:instrText>
      </w:r>
      <w:r w:rsidRPr="006C2F79">
        <w:rPr>
          <w:szCs w:val="24"/>
        </w:rPr>
        <w:fldChar w:fldCharType="separate"/>
      </w:r>
      <w:r w:rsidR="002A5DF8">
        <w:rPr>
          <w:noProof/>
          <w:szCs w:val="24"/>
        </w:rPr>
        <w:t>12</w:t>
      </w:r>
      <w:r w:rsidRPr="006C2F79">
        <w:rPr>
          <w:szCs w:val="24"/>
        </w:rPr>
        <w:fldChar w:fldCharType="end"/>
      </w:r>
      <w:r w:rsidRPr="006C2F79">
        <w:rPr>
          <w:szCs w:val="24"/>
        </w:rPr>
        <w:t>: Forms of Training</w:t>
      </w:r>
      <w:bookmarkEnd w:id="57"/>
    </w:p>
    <w:tbl>
      <w:tblPr>
        <w:tblW w:w="0" w:type="auto"/>
        <w:tblCellMar>
          <w:left w:w="70" w:type="dxa"/>
          <w:right w:w="70" w:type="dxa"/>
        </w:tblCellMar>
        <w:tblLook w:val="04A0" w:firstRow="1" w:lastRow="0" w:firstColumn="1" w:lastColumn="0" w:noHBand="0" w:noVBand="1"/>
      </w:tblPr>
      <w:tblGrid>
        <w:gridCol w:w="2029"/>
        <w:gridCol w:w="1313"/>
        <w:gridCol w:w="585"/>
        <w:gridCol w:w="641"/>
        <w:gridCol w:w="641"/>
        <w:gridCol w:w="641"/>
        <w:gridCol w:w="641"/>
        <w:gridCol w:w="585"/>
        <w:gridCol w:w="1976"/>
      </w:tblGrid>
      <w:tr w:rsidR="00611CE1" w:rsidRPr="00561B46" w14:paraId="71FF0D67" w14:textId="77777777" w:rsidTr="00EE3A67">
        <w:trPr>
          <w:trHeight w:val="433"/>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7402A4" w14:textId="77777777" w:rsidR="00611CE1" w:rsidRPr="005D741A" w:rsidRDefault="00611CE1" w:rsidP="00EE3A67">
            <w:pPr>
              <w:spacing w:after="0" w:line="240" w:lineRule="auto"/>
              <w:rPr>
                <w:rFonts w:ascii="Arial" w:eastAsia="Times New Roman" w:hAnsi="Arial" w:cs="Arial"/>
                <w:b/>
                <w:color w:val="000000"/>
                <w:sz w:val="20"/>
                <w:szCs w:val="20"/>
              </w:rPr>
            </w:pPr>
            <w:r w:rsidRPr="005D741A">
              <w:rPr>
                <w:rFonts w:ascii="Arial" w:eastAsia="Times New Roman" w:hAnsi="Arial" w:cs="Arial"/>
                <w:b/>
                <w:color w:val="000000"/>
                <w:sz w:val="20"/>
                <w:szCs w:val="20"/>
              </w:rPr>
              <w:t>Type of Training</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495F405" w14:textId="77777777" w:rsidR="00611CE1" w:rsidRPr="005D741A" w:rsidRDefault="00611CE1" w:rsidP="00EE3A67">
            <w:pPr>
              <w:spacing w:after="0" w:line="240" w:lineRule="auto"/>
              <w:rPr>
                <w:rFonts w:ascii="Arial" w:eastAsia="Times New Roman" w:hAnsi="Arial" w:cs="Arial"/>
                <w:b/>
                <w:color w:val="000000"/>
                <w:sz w:val="20"/>
                <w:szCs w:val="20"/>
              </w:rPr>
            </w:pPr>
            <w:r w:rsidRPr="005D741A">
              <w:rPr>
                <w:rFonts w:ascii="Arial" w:eastAsia="Times New Roman" w:hAnsi="Arial" w:cs="Arial"/>
                <w:b/>
                <w:color w:val="000000"/>
                <w:sz w:val="20"/>
                <w:szCs w:val="20"/>
              </w:rPr>
              <w:t>Length of Training (days)</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BF1E42" w14:textId="77777777" w:rsidR="00611CE1" w:rsidRPr="005D741A" w:rsidRDefault="00611CE1" w:rsidP="00EE3A67">
            <w:pPr>
              <w:spacing w:after="0" w:line="240" w:lineRule="auto"/>
              <w:jc w:val="right"/>
              <w:rPr>
                <w:rFonts w:ascii="Arial" w:eastAsia="Times New Roman" w:hAnsi="Arial" w:cs="Arial"/>
                <w:b/>
                <w:color w:val="000000"/>
                <w:sz w:val="20"/>
                <w:szCs w:val="20"/>
              </w:rPr>
            </w:pPr>
            <w:r w:rsidRPr="005D741A">
              <w:rPr>
                <w:rFonts w:ascii="Arial" w:eastAsia="Times New Roman" w:hAnsi="Arial" w:cs="Arial"/>
                <w:b/>
                <w:color w:val="000000"/>
                <w:sz w:val="20"/>
                <w:szCs w:val="20"/>
              </w:rPr>
              <w:t>2016</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9F8BDE4" w14:textId="77777777" w:rsidR="00611CE1" w:rsidRPr="005D741A" w:rsidRDefault="00611CE1" w:rsidP="00EE3A67">
            <w:pPr>
              <w:spacing w:after="0" w:line="240" w:lineRule="auto"/>
              <w:jc w:val="right"/>
              <w:rPr>
                <w:rFonts w:ascii="Arial" w:eastAsia="Times New Roman" w:hAnsi="Arial" w:cs="Arial"/>
                <w:b/>
                <w:color w:val="000000"/>
                <w:sz w:val="20"/>
                <w:szCs w:val="20"/>
              </w:rPr>
            </w:pPr>
            <w:r w:rsidRPr="005D741A">
              <w:rPr>
                <w:rFonts w:ascii="Arial" w:eastAsia="Times New Roman" w:hAnsi="Arial" w:cs="Arial"/>
                <w:b/>
                <w:color w:val="000000"/>
                <w:sz w:val="20"/>
                <w:szCs w:val="20"/>
              </w:rPr>
              <w:t>2017</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99AD98" w14:textId="77777777" w:rsidR="00611CE1" w:rsidRPr="005D741A" w:rsidRDefault="00611CE1" w:rsidP="00EE3A67">
            <w:pPr>
              <w:spacing w:after="0" w:line="240" w:lineRule="auto"/>
              <w:jc w:val="right"/>
              <w:rPr>
                <w:rFonts w:ascii="Arial" w:eastAsia="Times New Roman" w:hAnsi="Arial" w:cs="Arial"/>
                <w:b/>
                <w:color w:val="000000"/>
                <w:sz w:val="20"/>
                <w:szCs w:val="20"/>
              </w:rPr>
            </w:pPr>
            <w:r w:rsidRPr="005D741A">
              <w:rPr>
                <w:rFonts w:ascii="Arial" w:eastAsia="Times New Roman" w:hAnsi="Arial" w:cs="Arial"/>
                <w:b/>
                <w:color w:val="000000"/>
                <w:sz w:val="20"/>
                <w:szCs w:val="20"/>
              </w:rPr>
              <w:t>2018</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A56AEC" w14:textId="77777777" w:rsidR="00611CE1" w:rsidRPr="005D741A" w:rsidRDefault="00611CE1" w:rsidP="00EE3A67">
            <w:pPr>
              <w:spacing w:after="0" w:line="240" w:lineRule="auto"/>
              <w:jc w:val="right"/>
              <w:rPr>
                <w:rFonts w:ascii="Arial" w:eastAsia="Times New Roman" w:hAnsi="Arial" w:cs="Arial"/>
                <w:b/>
                <w:color w:val="000000"/>
                <w:sz w:val="20"/>
                <w:szCs w:val="20"/>
              </w:rPr>
            </w:pPr>
            <w:r w:rsidRPr="005D741A">
              <w:rPr>
                <w:rFonts w:ascii="Arial" w:eastAsia="Times New Roman" w:hAnsi="Arial" w:cs="Arial"/>
                <w:b/>
                <w:color w:val="000000"/>
                <w:sz w:val="20"/>
                <w:szCs w:val="20"/>
              </w:rPr>
              <w:t>2019</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503BD3F" w14:textId="77777777" w:rsidR="00611CE1" w:rsidRPr="005D741A" w:rsidRDefault="00611CE1" w:rsidP="00EE3A67">
            <w:pPr>
              <w:spacing w:after="0" w:line="240" w:lineRule="auto"/>
              <w:jc w:val="right"/>
              <w:rPr>
                <w:rFonts w:ascii="Arial" w:eastAsia="Times New Roman" w:hAnsi="Arial" w:cs="Arial"/>
                <w:b/>
                <w:color w:val="000000"/>
                <w:sz w:val="20"/>
                <w:szCs w:val="20"/>
              </w:rPr>
            </w:pPr>
            <w:r w:rsidRPr="005D741A">
              <w:rPr>
                <w:rFonts w:ascii="Arial" w:eastAsia="Times New Roman" w:hAnsi="Arial" w:cs="Arial"/>
                <w:b/>
                <w:color w:val="000000"/>
                <w:sz w:val="20"/>
                <w:szCs w:val="20"/>
              </w:rPr>
              <w:t>2020</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7FE7BD" w14:textId="77777777" w:rsidR="00611CE1" w:rsidRPr="005D741A" w:rsidRDefault="00611CE1" w:rsidP="00EE3A67">
            <w:pPr>
              <w:spacing w:after="0" w:line="240" w:lineRule="auto"/>
              <w:jc w:val="right"/>
              <w:rPr>
                <w:rFonts w:ascii="Arial" w:eastAsia="Times New Roman" w:hAnsi="Arial" w:cs="Arial"/>
                <w:b/>
                <w:color w:val="000000"/>
                <w:sz w:val="20"/>
                <w:szCs w:val="20"/>
              </w:rPr>
            </w:pPr>
            <w:r w:rsidRPr="005D741A">
              <w:rPr>
                <w:rFonts w:ascii="Arial" w:eastAsia="Times New Roman" w:hAnsi="Arial" w:cs="Arial"/>
                <w:b/>
                <w:color w:val="000000"/>
                <w:sz w:val="20"/>
                <w:szCs w:val="20"/>
              </w:rPr>
              <w:t>2021</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4EA0CF0" w14:textId="77777777" w:rsidR="00611CE1" w:rsidRPr="005D741A" w:rsidRDefault="00611CE1" w:rsidP="00EE3A67">
            <w:pPr>
              <w:spacing w:after="0" w:line="240" w:lineRule="auto"/>
              <w:rPr>
                <w:rFonts w:ascii="Arial" w:eastAsia="Times New Roman" w:hAnsi="Arial" w:cs="Arial"/>
                <w:b/>
                <w:bCs/>
                <w:color w:val="000000"/>
                <w:sz w:val="20"/>
                <w:szCs w:val="20"/>
              </w:rPr>
            </w:pPr>
            <w:r w:rsidRPr="005D741A">
              <w:rPr>
                <w:rFonts w:ascii="Arial" w:eastAsia="Times New Roman" w:hAnsi="Arial" w:cs="Arial"/>
                <w:b/>
                <w:bCs/>
                <w:color w:val="000000"/>
                <w:sz w:val="20"/>
                <w:szCs w:val="20"/>
              </w:rPr>
              <w:t>Total number participants for each training</w:t>
            </w:r>
          </w:p>
        </w:tc>
      </w:tr>
      <w:tr w:rsidR="00611CE1" w:rsidRPr="00561B46" w14:paraId="3CF3F206" w14:textId="77777777" w:rsidTr="00EE3A67">
        <w:trPr>
          <w:trHeight w:val="433"/>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B22DCA" w14:textId="77777777" w:rsidR="00611CE1" w:rsidRPr="005D741A" w:rsidRDefault="00611CE1" w:rsidP="00EE3A67">
            <w:pPr>
              <w:spacing w:after="0" w:line="240" w:lineRule="auto"/>
              <w:rPr>
                <w:rFonts w:ascii="Arial" w:eastAsia="Times New Roman" w:hAnsi="Arial" w:cs="Arial"/>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E938483" w14:textId="77777777" w:rsidR="00611CE1" w:rsidRPr="005D741A" w:rsidRDefault="00611CE1" w:rsidP="00EE3A67">
            <w:pPr>
              <w:spacing w:after="0" w:line="240" w:lineRule="auto"/>
              <w:rPr>
                <w:rFonts w:ascii="Arial" w:eastAsia="Times New Roman" w:hAnsi="Arial" w:cs="Arial"/>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C4F5F2B" w14:textId="77777777" w:rsidR="00611CE1" w:rsidRPr="005D741A" w:rsidRDefault="00611CE1" w:rsidP="00EE3A67">
            <w:pPr>
              <w:spacing w:after="0" w:line="240" w:lineRule="auto"/>
              <w:rPr>
                <w:rFonts w:ascii="Arial" w:eastAsia="Times New Roman" w:hAnsi="Arial" w:cs="Arial"/>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C02DCB2" w14:textId="77777777" w:rsidR="00611CE1" w:rsidRPr="005D741A" w:rsidRDefault="00611CE1" w:rsidP="00EE3A67">
            <w:pPr>
              <w:spacing w:after="0" w:line="240" w:lineRule="auto"/>
              <w:rPr>
                <w:rFonts w:ascii="Arial" w:eastAsia="Times New Roman" w:hAnsi="Arial" w:cs="Arial"/>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4D97E0B" w14:textId="77777777" w:rsidR="00611CE1" w:rsidRPr="005D741A" w:rsidRDefault="00611CE1" w:rsidP="00EE3A67">
            <w:pPr>
              <w:spacing w:after="0" w:line="240" w:lineRule="auto"/>
              <w:rPr>
                <w:rFonts w:ascii="Arial" w:eastAsia="Times New Roman" w:hAnsi="Arial" w:cs="Arial"/>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C53C9F" w14:textId="77777777" w:rsidR="00611CE1" w:rsidRPr="005D741A" w:rsidRDefault="00611CE1" w:rsidP="00EE3A67">
            <w:pPr>
              <w:spacing w:after="0" w:line="240" w:lineRule="auto"/>
              <w:rPr>
                <w:rFonts w:ascii="Arial" w:eastAsia="Times New Roman" w:hAnsi="Arial" w:cs="Arial"/>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7B36452" w14:textId="77777777" w:rsidR="00611CE1" w:rsidRPr="005D741A" w:rsidRDefault="00611CE1" w:rsidP="00EE3A67">
            <w:pPr>
              <w:spacing w:after="0" w:line="240" w:lineRule="auto"/>
              <w:rPr>
                <w:rFonts w:ascii="Arial" w:eastAsia="Times New Roman" w:hAnsi="Arial" w:cs="Arial"/>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81C7F58" w14:textId="77777777" w:rsidR="00611CE1" w:rsidRPr="005D741A" w:rsidRDefault="00611CE1" w:rsidP="00EE3A67">
            <w:pPr>
              <w:spacing w:after="0" w:line="240" w:lineRule="auto"/>
              <w:rPr>
                <w:rFonts w:ascii="Arial" w:eastAsia="Times New Roman" w:hAnsi="Arial" w:cs="Arial"/>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84E3FD8" w14:textId="77777777" w:rsidR="00611CE1" w:rsidRPr="005D741A" w:rsidRDefault="00611CE1" w:rsidP="00EE3A67">
            <w:pPr>
              <w:spacing w:after="0" w:line="240" w:lineRule="auto"/>
              <w:rPr>
                <w:rFonts w:ascii="Arial" w:eastAsia="Times New Roman" w:hAnsi="Arial" w:cs="Arial"/>
                <w:b/>
                <w:bCs/>
                <w:color w:val="000000"/>
                <w:sz w:val="20"/>
                <w:szCs w:val="20"/>
              </w:rPr>
            </w:pPr>
          </w:p>
        </w:tc>
      </w:tr>
      <w:tr w:rsidR="00611CE1" w:rsidRPr="00561B46" w14:paraId="7448E2CC" w14:textId="77777777" w:rsidTr="00EE3A67">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5989EA0" w14:textId="77777777" w:rsidR="00611CE1" w:rsidRPr="005D741A" w:rsidRDefault="00611CE1" w:rsidP="00EE3A67">
            <w:pPr>
              <w:spacing w:after="0" w:line="240" w:lineRule="auto"/>
              <w:rPr>
                <w:rFonts w:ascii="Arial" w:eastAsia="Times New Roman" w:hAnsi="Arial" w:cs="Arial"/>
                <w:color w:val="000000"/>
                <w:sz w:val="20"/>
                <w:szCs w:val="20"/>
              </w:rPr>
            </w:pPr>
            <w:r w:rsidRPr="005D741A">
              <w:rPr>
                <w:rFonts w:ascii="Arial" w:eastAsia="Times New Roman" w:hAnsi="Arial" w:cs="Arial"/>
                <w:color w:val="000000"/>
                <w:sz w:val="20"/>
                <w:szCs w:val="20"/>
              </w:rPr>
              <w:t>Vocational education on sustainable agriculture</w:t>
            </w:r>
          </w:p>
        </w:tc>
        <w:tc>
          <w:tcPr>
            <w:tcW w:w="0" w:type="auto"/>
            <w:tcBorders>
              <w:top w:val="nil"/>
              <w:left w:val="nil"/>
              <w:bottom w:val="single" w:sz="8" w:space="0" w:color="auto"/>
              <w:right w:val="single" w:sz="8" w:space="0" w:color="auto"/>
            </w:tcBorders>
            <w:shd w:val="clear" w:color="auto" w:fill="auto"/>
            <w:vAlign w:val="center"/>
            <w:hideMark/>
          </w:tcPr>
          <w:p w14:paraId="7B0A6724" w14:textId="77777777" w:rsidR="00611CE1" w:rsidRPr="005D741A" w:rsidRDefault="00611CE1" w:rsidP="00EE3A67">
            <w:pPr>
              <w:spacing w:after="0" w:line="240" w:lineRule="auto"/>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1 day, and 3 days</w:t>
            </w:r>
          </w:p>
        </w:tc>
        <w:tc>
          <w:tcPr>
            <w:tcW w:w="0" w:type="auto"/>
            <w:tcBorders>
              <w:top w:val="nil"/>
              <w:left w:val="nil"/>
              <w:bottom w:val="single" w:sz="8" w:space="0" w:color="auto"/>
              <w:right w:val="single" w:sz="8" w:space="0" w:color="auto"/>
            </w:tcBorders>
            <w:shd w:val="clear" w:color="auto" w:fill="auto"/>
            <w:vAlign w:val="center"/>
            <w:hideMark/>
          </w:tcPr>
          <w:p w14:paraId="5923DC91" w14:textId="77777777" w:rsidR="00611CE1" w:rsidRPr="005D741A" w:rsidRDefault="00611CE1" w:rsidP="00EE3A67">
            <w:pPr>
              <w:spacing w:after="0" w:line="240" w:lineRule="auto"/>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 </w:t>
            </w:r>
          </w:p>
        </w:tc>
        <w:tc>
          <w:tcPr>
            <w:tcW w:w="0" w:type="auto"/>
            <w:tcBorders>
              <w:top w:val="nil"/>
              <w:left w:val="nil"/>
              <w:bottom w:val="single" w:sz="8" w:space="0" w:color="auto"/>
              <w:right w:val="single" w:sz="8" w:space="0" w:color="auto"/>
            </w:tcBorders>
            <w:shd w:val="clear" w:color="auto" w:fill="auto"/>
            <w:vAlign w:val="center"/>
            <w:hideMark/>
          </w:tcPr>
          <w:p w14:paraId="4FD196B1" w14:textId="77777777" w:rsidR="00611CE1" w:rsidRPr="005D741A" w:rsidRDefault="00611CE1" w:rsidP="00EE3A67">
            <w:pPr>
              <w:spacing w:after="0" w:line="240" w:lineRule="auto"/>
              <w:jc w:val="right"/>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352</w:t>
            </w:r>
          </w:p>
        </w:tc>
        <w:tc>
          <w:tcPr>
            <w:tcW w:w="0" w:type="auto"/>
            <w:tcBorders>
              <w:top w:val="nil"/>
              <w:left w:val="nil"/>
              <w:bottom w:val="single" w:sz="8" w:space="0" w:color="auto"/>
              <w:right w:val="single" w:sz="8" w:space="0" w:color="auto"/>
            </w:tcBorders>
            <w:shd w:val="clear" w:color="auto" w:fill="auto"/>
            <w:vAlign w:val="center"/>
            <w:hideMark/>
          </w:tcPr>
          <w:p w14:paraId="368EF358" w14:textId="77777777" w:rsidR="00611CE1" w:rsidRPr="005D741A" w:rsidRDefault="00611CE1" w:rsidP="00EE3A67">
            <w:pPr>
              <w:spacing w:after="0" w:line="240" w:lineRule="auto"/>
              <w:jc w:val="right"/>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1</w:t>
            </w:r>
            <w:r>
              <w:rPr>
                <w:rFonts w:ascii="Arial" w:eastAsia="Times New Roman" w:hAnsi="Arial" w:cs="Arial"/>
                <w:color w:val="000000"/>
                <w:sz w:val="20"/>
                <w:szCs w:val="20"/>
                <w:lang w:val="de-DE"/>
              </w:rPr>
              <w:t>,</w:t>
            </w:r>
            <w:r w:rsidRPr="005D741A">
              <w:rPr>
                <w:rFonts w:ascii="Arial" w:eastAsia="Times New Roman" w:hAnsi="Arial" w:cs="Arial"/>
                <w:color w:val="000000"/>
                <w:sz w:val="20"/>
                <w:szCs w:val="20"/>
                <w:lang w:val="de-DE"/>
              </w:rPr>
              <w:t>688</w:t>
            </w:r>
          </w:p>
        </w:tc>
        <w:tc>
          <w:tcPr>
            <w:tcW w:w="0" w:type="auto"/>
            <w:tcBorders>
              <w:top w:val="nil"/>
              <w:left w:val="nil"/>
              <w:bottom w:val="single" w:sz="8" w:space="0" w:color="auto"/>
              <w:right w:val="single" w:sz="8" w:space="0" w:color="auto"/>
            </w:tcBorders>
            <w:shd w:val="clear" w:color="auto" w:fill="auto"/>
            <w:vAlign w:val="center"/>
            <w:hideMark/>
          </w:tcPr>
          <w:p w14:paraId="251A5827" w14:textId="77777777" w:rsidR="00611CE1" w:rsidRPr="005D741A" w:rsidRDefault="00611CE1" w:rsidP="00EE3A67">
            <w:pPr>
              <w:spacing w:after="0" w:line="240" w:lineRule="auto"/>
              <w:jc w:val="right"/>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2</w:t>
            </w:r>
            <w:r>
              <w:rPr>
                <w:rFonts w:ascii="Arial" w:eastAsia="Times New Roman" w:hAnsi="Arial" w:cs="Arial"/>
                <w:color w:val="000000"/>
                <w:sz w:val="20"/>
                <w:szCs w:val="20"/>
                <w:lang w:val="de-DE"/>
              </w:rPr>
              <w:t>,</w:t>
            </w:r>
            <w:r w:rsidRPr="005D741A">
              <w:rPr>
                <w:rFonts w:ascii="Arial" w:eastAsia="Times New Roman" w:hAnsi="Arial" w:cs="Arial"/>
                <w:color w:val="000000"/>
                <w:sz w:val="20"/>
                <w:szCs w:val="20"/>
                <w:lang w:val="de-DE"/>
              </w:rPr>
              <w:t>189</w:t>
            </w:r>
          </w:p>
        </w:tc>
        <w:tc>
          <w:tcPr>
            <w:tcW w:w="0" w:type="auto"/>
            <w:tcBorders>
              <w:top w:val="nil"/>
              <w:left w:val="nil"/>
              <w:bottom w:val="single" w:sz="8" w:space="0" w:color="auto"/>
              <w:right w:val="single" w:sz="8" w:space="0" w:color="auto"/>
            </w:tcBorders>
            <w:shd w:val="clear" w:color="auto" w:fill="auto"/>
            <w:vAlign w:val="center"/>
            <w:hideMark/>
          </w:tcPr>
          <w:p w14:paraId="7EB49A32" w14:textId="77777777" w:rsidR="00611CE1" w:rsidRPr="005D741A" w:rsidRDefault="00611CE1" w:rsidP="00EE3A67">
            <w:pPr>
              <w:spacing w:after="0" w:line="240" w:lineRule="auto"/>
              <w:jc w:val="right"/>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944</w:t>
            </w:r>
          </w:p>
        </w:tc>
        <w:tc>
          <w:tcPr>
            <w:tcW w:w="0" w:type="auto"/>
            <w:tcBorders>
              <w:top w:val="nil"/>
              <w:left w:val="nil"/>
              <w:bottom w:val="single" w:sz="8" w:space="0" w:color="auto"/>
              <w:right w:val="single" w:sz="8" w:space="0" w:color="auto"/>
            </w:tcBorders>
            <w:shd w:val="clear" w:color="auto" w:fill="auto"/>
            <w:vAlign w:val="center"/>
            <w:hideMark/>
          </w:tcPr>
          <w:p w14:paraId="718C5BAF" w14:textId="77777777" w:rsidR="00611CE1" w:rsidRPr="005D741A" w:rsidRDefault="00611CE1" w:rsidP="00EE3A67">
            <w:pPr>
              <w:spacing w:after="0" w:line="240" w:lineRule="auto"/>
              <w:jc w:val="right"/>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710</w:t>
            </w:r>
          </w:p>
        </w:tc>
        <w:tc>
          <w:tcPr>
            <w:tcW w:w="0" w:type="auto"/>
            <w:tcBorders>
              <w:top w:val="nil"/>
              <w:left w:val="nil"/>
              <w:bottom w:val="single" w:sz="8" w:space="0" w:color="auto"/>
              <w:right w:val="single" w:sz="8" w:space="0" w:color="auto"/>
            </w:tcBorders>
            <w:shd w:val="clear" w:color="auto" w:fill="auto"/>
            <w:vAlign w:val="center"/>
            <w:hideMark/>
          </w:tcPr>
          <w:p w14:paraId="30A63B97" w14:textId="77777777" w:rsidR="00611CE1" w:rsidRPr="005D741A" w:rsidRDefault="00611CE1" w:rsidP="00EE3A67">
            <w:pPr>
              <w:spacing w:after="0" w:line="240" w:lineRule="auto"/>
              <w:jc w:val="right"/>
              <w:rPr>
                <w:rFonts w:ascii="Arial" w:eastAsia="Times New Roman" w:hAnsi="Arial" w:cs="Arial"/>
                <w:b/>
                <w:bCs/>
                <w:color w:val="000000"/>
                <w:sz w:val="20"/>
                <w:szCs w:val="20"/>
                <w:lang w:val="de-DE"/>
              </w:rPr>
            </w:pPr>
            <w:r w:rsidRPr="005D741A">
              <w:rPr>
                <w:rFonts w:ascii="Arial" w:eastAsia="Times New Roman" w:hAnsi="Arial" w:cs="Arial"/>
                <w:b/>
                <w:bCs/>
                <w:color w:val="000000"/>
                <w:sz w:val="20"/>
                <w:szCs w:val="20"/>
                <w:lang w:val="de-DE"/>
              </w:rPr>
              <w:t>5</w:t>
            </w:r>
            <w:r>
              <w:rPr>
                <w:rFonts w:ascii="Arial" w:eastAsia="Times New Roman" w:hAnsi="Arial" w:cs="Arial"/>
                <w:b/>
                <w:bCs/>
                <w:color w:val="000000"/>
                <w:sz w:val="20"/>
                <w:szCs w:val="20"/>
                <w:lang w:val="de-DE"/>
              </w:rPr>
              <w:t>,</w:t>
            </w:r>
            <w:r w:rsidRPr="005D741A">
              <w:rPr>
                <w:rFonts w:ascii="Arial" w:eastAsia="Times New Roman" w:hAnsi="Arial" w:cs="Arial"/>
                <w:b/>
                <w:bCs/>
                <w:color w:val="000000"/>
                <w:sz w:val="20"/>
                <w:szCs w:val="20"/>
                <w:lang w:val="de-DE"/>
              </w:rPr>
              <w:t>883</w:t>
            </w:r>
          </w:p>
        </w:tc>
      </w:tr>
      <w:tr w:rsidR="00611CE1" w:rsidRPr="00561B46" w14:paraId="5E54E9E0" w14:textId="77777777" w:rsidTr="00EE3A67">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31AF3C" w14:textId="77777777" w:rsidR="00611CE1" w:rsidRPr="005D741A" w:rsidRDefault="00611CE1" w:rsidP="00EE3A67">
            <w:pPr>
              <w:spacing w:after="0" w:line="240" w:lineRule="auto"/>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 xml:space="preserve">Training on </w:t>
            </w:r>
            <w:r>
              <w:rPr>
                <w:rFonts w:ascii="Arial" w:eastAsia="Times New Roman" w:hAnsi="Arial" w:cs="Arial"/>
                <w:color w:val="000000"/>
                <w:sz w:val="20"/>
                <w:szCs w:val="20"/>
                <w:lang w:val="de-DE"/>
              </w:rPr>
              <w:t>m</w:t>
            </w:r>
            <w:r w:rsidRPr="005D741A">
              <w:rPr>
                <w:rFonts w:ascii="Arial" w:eastAsia="Times New Roman" w:hAnsi="Arial" w:cs="Arial"/>
                <w:color w:val="000000"/>
                <w:sz w:val="20"/>
                <w:szCs w:val="20"/>
                <w:lang w:val="de-DE"/>
              </w:rPr>
              <w:t>arket linkage</w:t>
            </w:r>
          </w:p>
        </w:tc>
        <w:tc>
          <w:tcPr>
            <w:tcW w:w="0" w:type="auto"/>
            <w:tcBorders>
              <w:top w:val="nil"/>
              <w:left w:val="nil"/>
              <w:bottom w:val="single" w:sz="8" w:space="0" w:color="auto"/>
              <w:right w:val="single" w:sz="8" w:space="0" w:color="auto"/>
            </w:tcBorders>
            <w:shd w:val="clear" w:color="auto" w:fill="auto"/>
            <w:vAlign w:val="center"/>
            <w:hideMark/>
          </w:tcPr>
          <w:p w14:paraId="2C1C65D8" w14:textId="77777777" w:rsidR="00611CE1" w:rsidRPr="005D741A" w:rsidRDefault="00611CE1" w:rsidP="00EE3A67">
            <w:pPr>
              <w:spacing w:after="0" w:line="240" w:lineRule="auto"/>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1 day</w:t>
            </w:r>
          </w:p>
        </w:tc>
        <w:tc>
          <w:tcPr>
            <w:tcW w:w="0" w:type="auto"/>
            <w:tcBorders>
              <w:top w:val="nil"/>
              <w:left w:val="nil"/>
              <w:bottom w:val="single" w:sz="8" w:space="0" w:color="auto"/>
              <w:right w:val="single" w:sz="8" w:space="0" w:color="auto"/>
            </w:tcBorders>
            <w:shd w:val="clear" w:color="auto" w:fill="auto"/>
            <w:vAlign w:val="center"/>
            <w:hideMark/>
          </w:tcPr>
          <w:p w14:paraId="587BC92A" w14:textId="77777777" w:rsidR="00611CE1" w:rsidRPr="005D741A" w:rsidRDefault="00611CE1" w:rsidP="00EE3A67">
            <w:pPr>
              <w:spacing w:after="0" w:line="240" w:lineRule="auto"/>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 </w:t>
            </w:r>
          </w:p>
        </w:tc>
        <w:tc>
          <w:tcPr>
            <w:tcW w:w="0" w:type="auto"/>
            <w:tcBorders>
              <w:top w:val="nil"/>
              <w:left w:val="nil"/>
              <w:bottom w:val="single" w:sz="8" w:space="0" w:color="auto"/>
              <w:right w:val="single" w:sz="8" w:space="0" w:color="auto"/>
            </w:tcBorders>
            <w:shd w:val="clear" w:color="auto" w:fill="auto"/>
            <w:vAlign w:val="center"/>
            <w:hideMark/>
          </w:tcPr>
          <w:p w14:paraId="1FE124DB" w14:textId="77777777" w:rsidR="00611CE1" w:rsidRPr="005D741A" w:rsidRDefault="00611CE1" w:rsidP="00EE3A67">
            <w:pPr>
              <w:spacing w:after="0" w:line="240" w:lineRule="auto"/>
              <w:jc w:val="right"/>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761</w:t>
            </w:r>
          </w:p>
        </w:tc>
        <w:tc>
          <w:tcPr>
            <w:tcW w:w="0" w:type="auto"/>
            <w:tcBorders>
              <w:top w:val="nil"/>
              <w:left w:val="nil"/>
              <w:bottom w:val="single" w:sz="8" w:space="0" w:color="auto"/>
              <w:right w:val="single" w:sz="8" w:space="0" w:color="auto"/>
            </w:tcBorders>
            <w:shd w:val="clear" w:color="auto" w:fill="auto"/>
            <w:vAlign w:val="center"/>
            <w:hideMark/>
          </w:tcPr>
          <w:p w14:paraId="1B4F9BCF" w14:textId="77777777" w:rsidR="00611CE1" w:rsidRPr="005D741A" w:rsidRDefault="00611CE1" w:rsidP="00EE3A67">
            <w:pPr>
              <w:spacing w:after="0" w:line="240" w:lineRule="auto"/>
              <w:jc w:val="right"/>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539</w:t>
            </w:r>
          </w:p>
        </w:tc>
        <w:tc>
          <w:tcPr>
            <w:tcW w:w="0" w:type="auto"/>
            <w:tcBorders>
              <w:top w:val="nil"/>
              <w:left w:val="nil"/>
              <w:bottom w:val="single" w:sz="8" w:space="0" w:color="auto"/>
              <w:right w:val="single" w:sz="8" w:space="0" w:color="auto"/>
            </w:tcBorders>
            <w:shd w:val="clear" w:color="auto" w:fill="auto"/>
            <w:vAlign w:val="center"/>
            <w:hideMark/>
          </w:tcPr>
          <w:p w14:paraId="58191B28" w14:textId="77777777" w:rsidR="00611CE1" w:rsidRPr="005D741A" w:rsidRDefault="00611CE1" w:rsidP="00EE3A67">
            <w:pPr>
              <w:spacing w:after="0" w:line="240" w:lineRule="auto"/>
              <w:jc w:val="right"/>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95</w:t>
            </w:r>
          </w:p>
        </w:tc>
        <w:tc>
          <w:tcPr>
            <w:tcW w:w="0" w:type="auto"/>
            <w:tcBorders>
              <w:top w:val="nil"/>
              <w:left w:val="nil"/>
              <w:bottom w:val="single" w:sz="8" w:space="0" w:color="auto"/>
              <w:right w:val="single" w:sz="8" w:space="0" w:color="auto"/>
            </w:tcBorders>
            <w:shd w:val="clear" w:color="auto" w:fill="auto"/>
            <w:vAlign w:val="center"/>
            <w:hideMark/>
          </w:tcPr>
          <w:p w14:paraId="5633A7E5" w14:textId="77777777" w:rsidR="00611CE1" w:rsidRPr="005D741A" w:rsidRDefault="00611CE1" w:rsidP="00EE3A67">
            <w:pPr>
              <w:spacing w:after="0" w:line="240" w:lineRule="auto"/>
              <w:jc w:val="right"/>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58</w:t>
            </w:r>
          </w:p>
        </w:tc>
        <w:tc>
          <w:tcPr>
            <w:tcW w:w="0" w:type="auto"/>
            <w:tcBorders>
              <w:top w:val="nil"/>
              <w:left w:val="nil"/>
              <w:bottom w:val="single" w:sz="8" w:space="0" w:color="auto"/>
              <w:right w:val="single" w:sz="8" w:space="0" w:color="auto"/>
            </w:tcBorders>
            <w:shd w:val="clear" w:color="auto" w:fill="auto"/>
            <w:vAlign w:val="center"/>
            <w:hideMark/>
          </w:tcPr>
          <w:p w14:paraId="16BCD848" w14:textId="77777777" w:rsidR="00611CE1" w:rsidRPr="005D741A" w:rsidRDefault="00611CE1" w:rsidP="00EE3A67">
            <w:pPr>
              <w:spacing w:after="0" w:line="240" w:lineRule="auto"/>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 </w:t>
            </w:r>
          </w:p>
        </w:tc>
        <w:tc>
          <w:tcPr>
            <w:tcW w:w="0" w:type="auto"/>
            <w:tcBorders>
              <w:top w:val="nil"/>
              <w:left w:val="nil"/>
              <w:bottom w:val="single" w:sz="8" w:space="0" w:color="auto"/>
              <w:right w:val="single" w:sz="8" w:space="0" w:color="auto"/>
            </w:tcBorders>
            <w:shd w:val="clear" w:color="auto" w:fill="auto"/>
            <w:vAlign w:val="center"/>
            <w:hideMark/>
          </w:tcPr>
          <w:p w14:paraId="65C1FEB2" w14:textId="77777777" w:rsidR="00611CE1" w:rsidRPr="005D741A" w:rsidRDefault="00611CE1" w:rsidP="00EE3A67">
            <w:pPr>
              <w:spacing w:after="0" w:line="240" w:lineRule="auto"/>
              <w:jc w:val="right"/>
              <w:rPr>
                <w:rFonts w:ascii="Arial" w:eastAsia="Times New Roman" w:hAnsi="Arial" w:cs="Arial"/>
                <w:b/>
                <w:bCs/>
                <w:color w:val="000000"/>
                <w:sz w:val="20"/>
                <w:szCs w:val="20"/>
                <w:lang w:val="de-DE"/>
              </w:rPr>
            </w:pPr>
            <w:r w:rsidRPr="005D741A">
              <w:rPr>
                <w:rFonts w:ascii="Arial" w:eastAsia="Times New Roman" w:hAnsi="Arial" w:cs="Arial"/>
                <w:b/>
                <w:bCs/>
                <w:color w:val="000000"/>
                <w:sz w:val="20"/>
                <w:szCs w:val="20"/>
                <w:lang w:val="de-DE"/>
              </w:rPr>
              <w:t>1</w:t>
            </w:r>
            <w:r>
              <w:rPr>
                <w:rFonts w:ascii="Arial" w:eastAsia="Times New Roman" w:hAnsi="Arial" w:cs="Arial"/>
                <w:b/>
                <w:bCs/>
                <w:color w:val="000000"/>
                <w:sz w:val="20"/>
                <w:szCs w:val="20"/>
                <w:lang w:val="de-DE"/>
              </w:rPr>
              <w:t>,453</w:t>
            </w:r>
          </w:p>
        </w:tc>
      </w:tr>
      <w:tr w:rsidR="00611CE1" w:rsidRPr="00561B46" w14:paraId="7BE6563A" w14:textId="77777777" w:rsidTr="00EE3A67">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A9D0FD6" w14:textId="77777777" w:rsidR="00611CE1" w:rsidRPr="005D741A" w:rsidRDefault="00611CE1" w:rsidP="00EE3A67">
            <w:pPr>
              <w:spacing w:after="0" w:line="240" w:lineRule="auto"/>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Livestock management training</w:t>
            </w:r>
          </w:p>
        </w:tc>
        <w:tc>
          <w:tcPr>
            <w:tcW w:w="0" w:type="auto"/>
            <w:tcBorders>
              <w:top w:val="nil"/>
              <w:left w:val="nil"/>
              <w:bottom w:val="single" w:sz="8" w:space="0" w:color="auto"/>
              <w:right w:val="single" w:sz="8" w:space="0" w:color="auto"/>
            </w:tcBorders>
            <w:shd w:val="clear" w:color="auto" w:fill="auto"/>
            <w:vAlign w:val="center"/>
            <w:hideMark/>
          </w:tcPr>
          <w:p w14:paraId="7675804C" w14:textId="77777777" w:rsidR="00611CE1" w:rsidRPr="005D741A" w:rsidRDefault="00611CE1" w:rsidP="00EE3A67">
            <w:pPr>
              <w:spacing w:after="0" w:line="240" w:lineRule="auto"/>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1 day</w:t>
            </w:r>
          </w:p>
        </w:tc>
        <w:tc>
          <w:tcPr>
            <w:tcW w:w="0" w:type="auto"/>
            <w:tcBorders>
              <w:top w:val="nil"/>
              <w:left w:val="nil"/>
              <w:bottom w:val="single" w:sz="8" w:space="0" w:color="auto"/>
              <w:right w:val="single" w:sz="8" w:space="0" w:color="auto"/>
            </w:tcBorders>
            <w:shd w:val="clear" w:color="auto" w:fill="auto"/>
            <w:vAlign w:val="center"/>
            <w:hideMark/>
          </w:tcPr>
          <w:p w14:paraId="14C7D1AF" w14:textId="77777777" w:rsidR="00611CE1" w:rsidRPr="005D741A" w:rsidRDefault="00611CE1" w:rsidP="00EE3A67">
            <w:pPr>
              <w:spacing w:after="0" w:line="240" w:lineRule="auto"/>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 </w:t>
            </w:r>
          </w:p>
        </w:tc>
        <w:tc>
          <w:tcPr>
            <w:tcW w:w="0" w:type="auto"/>
            <w:tcBorders>
              <w:top w:val="nil"/>
              <w:left w:val="nil"/>
              <w:bottom w:val="single" w:sz="8" w:space="0" w:color="auto"/>
              <w:right w:val="single" w:sz="8" w:space="0" w:color="auto"/>
            </w:tcBorders>
            <w:shd w:val="clear" w:color="auto" w:fill="auto"/>
            <w:vAlign w:val="center"/>
            <w:hideMark/>
          </w:tcPr>
          <w:p w14:paraId="50C3D39B" w14:textId="77777777" w:rsidR="00611CE1" w:rsidRPr="005D741A" w:rsidRDefault="00611CE1" w:rsidP="00EE3A67">
            <w:pPr>
              <w:spacing w:after="0" w:line="240" w:lineRule="auto"/>
              <w:jc w:val="right"/>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387</w:t>
            </w:r>
          </w:p>
        </w:tc>
        <w:tc>
          <w:tcPr>
            <w:tcW w:w="0" w:type="auto"/>
            <w:tcBorders>
              <w:top w:val="nil"/>
              <w:left w:val="nil"/>
              <w:bottom w:val="single" w:sz="8" w:space="0" w:color="auto"/>
              <w:right w:val="single" w:sz="8" w:space="0" w:color="auto"/>
            </w:tcBorders>
            <w:shd w:val="clear" w:color="auto" w:fill="auto"/>
            <w:vAlign w:val="center"/>
            <w:hideMark/>
          </w:tcPr>
          <w:p w14:paraId="0399C185" w14:textId="77777777" w:rsidR="00611CE1" w:rsidRPr="005D741A" w:rsidRDefault="00611CE1" w:rsidP="00EE3A67">
            <w:pPr>
              <w:spacing w:after="0" w:line="240" w:lineRule="auto"/>
              <w:jc w:val="right"/>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493</w:t>
            </w:r>
          </w:p>
        </w:tc>
        <w:tc>
          <w:tcPr>
            <w:tcW w:w="0" w:type="auto"/>
            <w:tcBorders>
              <w:top w:val="nil"/>
              <w:left w:val="nil"/>
              <w:bottom w:val="single" w:sz="8" w:space="0" w:color="auto"/>
              <w:right w:val="single" w:sz="8" w:space="0" w:color="auto"/>
            </w:tcBorders>
            <w:shd w:val="clear" w:color="auto" w:fill="auto"/>
            <w:vAlign w:val="center"/>
            <w:hideMark/>
          </w:tcPr>
          <w:p w14:paraId="3CA1C77C" w14:textId="77777777" w:rsidR="00611CE1" w:rsidRPr="005D741A" w:rsidRDefault="00611CE1" w:rsidP="00EE3A67">
            <w:pPr>
              <w:spacing w:after="0" w:line="240" w:lineRule="auto"/>
              <w:jc w:val="right"/>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336</w:t>
            </w:r>
          </w:p>
        </w:tc>
        <w:tc>
          <w:tcPr>
            <w:tcW w:w="0" w:type="auto"/>
            <w:tcBorders>
              <w:top w:val="nil"/>
              <w:left w:val="nil"/>
              <w:bottom w:val="single" w:sz="8" w:space="0" w:color="auto"/>
              <w:right w:val="single" w:sz="8" w:space="0" w:color="auto"/>
            </w:tcBorders>
            <w:shd w:val="clear" w:color="auto" w:fill="auto"/>
            <w:vAlign w:val="center"/>
            <w:hideMark/>
          </w:tcPr>
          <w:p w14:paraId="256EB46B" w14:textId="77777777" w:rsidR="00611CE1" w:rsidRPr="005D741A" w:rsidRDefault="00611CE1" w:rsidP="00EE3A67">
            <w:pPr>
              <w:spacing w:after="0" w:line="240" w:lineRule="auto"/>
              <w:jc w:val="right"/>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224</w:t>
            </w:r>
          </w:p>
        </w:tc>
        <w:tc>
          <w:tcPr>
            <w:tcW w:w="0" w:type="auto"/>
            <w:tcBorders>
              <w:top w:val="nil"/>
              <w:left w:val="nil"/>
              <w:bottom w:val="single" w:sz="8" w:space="0" w:color="auto"/>
              <w:right w:val="single" w:sz="8" w:space="0" w:color="auto"/>
            </w:tcBorders>
            <w:shd w:val="clear" w:color="auto" w:fill="auto"/>
            <w:vAlign w:val="center"/>
            <w:hideMark/>
          </w:tcPr>
          <w:p w14:paraId="230C3494" w14:textId="77777777" w:rsidR="00611CE1" w:rsidRPr="005D741A" w:rsidRDefault="00611CE1" w:rsidP="00EE3A67">
            <w:pPr>
              <w:spacing w:after="0" w:line="240" w:lineRule="auto"/>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 </w:t>
            </w:r>
          </w:p>
        </w:tc>
        <w:tc>
          <w:tcPr>
            <w:tcW w:w="0" w:type="auto"/>
            <w:tcBorders>
              <w:top w:val="nil"/>
              <w:left w:val="nil"/>
              <w:bottom w:val="single" w:sz="8" w:space="0" w:color="auto"/>
              <w:right w:val="single" w:sz="8" w:space="0" w:color="auto"/>
            </w:tcBorders>
            <w:shd w:val="clear" w:color="auto" w:fill="auto"/>
            <w:vAlign w:val="center"/>
            <w:hideMark/>
          </w:tcPr>
          <w:p w14:paraId="2649E516" w14:textId="77777777" w:rsidR="00611CE1" w:rsidRPr="005D741A" w:rsidRDefault="00611CE1" w:rsidP="00EE3A67">
            <w:pPr>
              <w:spacing w:after="0" w:line="240" w:lineRule="auto"/>
              <w:jc w:val="right"/>
              <w:rPr>
                <w:rFonts w:ascii="Arial" w:eastAsia="Times New Roman" w:hAnsi="Arial" w:cs="Arial"/>
                <w:b/>
                <w:bCs/>
                <w:color w:val="000000"/>
                <w:sz w:val="20"/>
                <w:szCs w:val="20"/>
                <w:lang w:val="de-DE"/>
              </w:rPr>
            </w:pPr>
            <w:r w:rsidRPr="005D741A">
              <w:rPr>
                <w:rFonts w:ascii="Arial" w:eastAsia="Times New Roman" w:hAnsi="Arial" w:cs="Arial"/>
                <w:b/>
                <w:bCs/>
                <w:color w:val="000000"/>
                <w:sz w:val="20"/>
                <w:szCs w:val="20"/>
                <w:lang w:val="de-DE"/>
              </w:rPr>
              <w:t>1</w:t>
            </w:r>
            <w:r>
              <w:rPr>
                <w:rFonts w:ascii="Arial" w:eastAsia="Times New Roman" w:hAnsi="Arial" w:cs="Arial"/>
                <w:b/>
                <w:bCs/>
                <w:color w:val="000000"/>
                <w:sz w:val="20"/>
                <w:szCs w:val="20"/>
                <w:lang w:val="de-DE"/>
              </w:rPr>
              <w:t>,</w:t>
            </w:r>
            <w:r w:rsidRPr="005D741A">
              <w:rPr>
                <w:rFonts w:ascii="Arial" w:eastAsia="Times New Roman" w:hAnsi="Arial" w:cs="Arial"/>
                <w:b/>
                <w:bCs/>
                <w:color w:val="000000"/>
                <w:sz w:val="20"/>
                <w:szCs w:val="20"/>
                <w:lang w:val="de-DE"/>
              </w:rPr>
              <w:t>440</w:t>
            </w:r>
          </w:p>
        </w:tc>
      </w:tr>
      <w:tr w:rsidR="00611CE1" w:rsidRPr="00561B46" w14:paraId="77ACEE86" w14:textId="77777777" w:rsidTr="00EE3A67">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86FC16" w14:textId="77777777" w:rsidR="00611CE1" w:rsidRPr="005D741A" w:rsidRDefault="00611CE1" w:rsidP="00EE3A67">
            <w:pPr>
              <w:spacing w:after="0" w:line="240" w:lineRule="auto"/>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 xml:space="preserve">Training on </w:t>
            </w:r>
            <w:r>
              <w:rPr>
                <w:rFonts w:ascii="Arial" w:eastAsia="Times New Roman" w:hAnsi="Arial" w:cs="Arial"/>
                <w:color w:val="000000"/>
                <w:sz w:val="20"/>
                <w:szCs w:val="20"/>
                <w:lang w:val="de-DE"/>
              </w:rPr>
              <w:t>o</w:t>
            </w:r>
            <w:r w:rsidRPr="005D741A">
              <w:rPr>
                <w:rFonts w:ascii="Arial" w:eastAsia="Times New Roman" w:hAnsi="Arial" w:cs="Arial"/>
                <w:color w:val="000000"/>
                <w:sz w:val="20"/>
                <w:szCs w:val="20"/>
                <w:lang w:val="de-DE"/>
              </w:rPr>
              <w:t>x-plowing</w:t>
            </w:r>
          </w:p>
        </w:tc>
        <w:tc>
          <w:tcPr>
            <w:tcW w:w="0" w:type="auto"/>
            <w:tcBorders>
              <w:top w:val="nil"/>
              <w:left w:val="nil"/>
              <w:bottom w:val="single" w:sz="8" w:space="0" w:color="auto"/>
              <w:right w:val="single" w:sz="8" w:space="0" w:color="auto"/>
            </w:tcBorders>
            <w:shd w:val="clear" w:color="auto" w:fill="auto"/>
            <w:vAlign w:val="center"/>
            <w:hideMark/>
          </w:tcPr>
          <w:p w14:paraId="2B81AC23" w14:textId="77777777" w:rsidR="00611CE1" w:rsidRPr="005D741A" w:rsidRDefault="00611CE1" w:rsidP="00EE3A67">
            <w:pPr>
              <w:spacing w:after="0" w:line="240" w:lineRule="auto"/>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1 day</w:t>
            </w:r>
          </w:p>
        </w:tc>
        <w:tc>
          <w:tcPr>
            <w:tcW w:w="0" w:type="auto"/>
            <w:tcBorders>
              <w:top w:val="nil"/>
              <w:left w:val="nil"/>
              <w:bottom w:val="single" w:sz="8" w:space="0" w:color="auto"/>
              <w:right w:val="single" w:sz="8" w:space="0" w:color="auto"/>
            </w:tcBorders>
            <w:shd w:val="clear" w:color="auto" w:fill="auto"/>
            <w:vAlign w:val="center"/>
            <w:hideMark/>
          </w:tcPr>
          <w:p w14:paraId="28B593E2" w14:textId="77777777" w:rsidR="00611CE1" w:rsidRPr="005D741A" w:rsidRDefault="00611CE1" w:rsidP="00EE3A67">
            <w:pPr>
              <w:spacing w:after="0" w:line="240" w:lineRule="auto"/>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 </w:t>
            </w:r>
          </w:p>
        </w:tc>
        <w:tc>
          <w:tcPr>
            <w:tcW w:w="0" w:type="auto"/>
            <w:tcBorders>
              <w:top w:val="nil"/>
              <w:left w:val="nil"/>
              <w:bottom w:val="single" w:sz="8" w:space="0" w:color="auto"/>
              <w:right w:val="single" w:sz="8" w:space="0" w:color="auto"/>
            </w:tcBorders>
            <w:shd w:val="clear" w:color="auto" w:fill="auto"/>
            <w:vAlign w:val="center"/>
            <w:hideMark/>
          </w:tcPr>
          <w:p w14:paraId="58F6FE6C" w14:textId="77777777" w:rsidR="00611CE1" w:rsidRPr="005D741A" w:rsidRDefault="00611CE1" w:rsidP="00EE3A67">
            <w:pPr>
              <w:spacing w:after="0" w:line="240" w:lineRule="auto"/>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 </w:t>
            </w:r>
          </w:p>
        </w:tc>
        <w:tc>
          <w:tcPr>
            <w:tcW w:w="0" w:type="auto"/>
            <w:tcBorders>
              <w:top w:val="nil"/>
              <w:left w:val="nil"/>
              <w:bottom w:val="single" w:sz="8" w:space="0" w:color="auto"/>
              <w:right w:val="single" w:sz="8" w:space="0" w:color="auto"/>
            </w:tcBorders>
            <w:shd w:val="clear" w:color="auto" w:fill="auto"/>
            <w:vAlign w:val="center"/>
            <w:hideMark/>
          </w:tcPr>
          <w:p w14:paraId="168B4D5A" w14:textId="77777777" w:rsidR="00611CE1" w:rsidRPr="005D741A" w:rsidRDefault="00611CE1" w:rsidP="00EE3A67">
            <w:pPr>
              <w:spacing w:after="0" w:line="240" w:lineRule="auto"/>
              <w:jc w:val="right"/>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200</w:t>
            </w:r>
          </w:p>
        </w:tc>
        <w:tc>
          <w:tcPr>
            <w:tcW w:w="0" w:type="auto"/>
            <w:tcBorders>
              <w:top w:val="nil"/>
              <w:left w:val="nil"/>
              <w:bottom w:val="single" w:sz="8" w:space="0" w:color="auto"/>
              <w:right w:val="single" w:sz="8" w:space="0" w:color="auto"/>
            </w:tcBorders>
            <w:shd w:val="clear" w:color="auto" w:fill="auto"/>
            <w:vAlign w:val="center"/>
            <w:hideMark/>
          </w:tcPr>
          <w:p w14:paraId="7923408C" w14:textId="77777777" w:rsidR="00611CE1" w:rsidRPr="005D741A" w:rsidRDefault="00611CE1" w:rsidP="00EE3A67">
            <w:pPr>
              <w:spacing w:after="0" w:line="240" w:lineRule="auto"/>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 </w:t>
            </w:r>
          </w:p>
        </w:tc>
        <w:tc>
          <w:tcPr>
            <w:tcW w:w="0" w:type="auto"/>
            <w:tcBorders>
              <w:top w:val="nil"/>
              <w:left w:val="nil"/>
              <w:bottom w:val="single" w:sz="8" w:space="0" w:color="auto"/>
              <w:right w:val="single" w:sz="8" w:space="0" w:color="auto"/>
            </w:tcBorders>
            <w:shd w:val="clear" w:color="auto" w:fill="auto"/>
            <w:vAlign w:val="center"/>
            <w:hideMark/>
          </w:tcPr>
          <w:p w14:paraId="5870264E" w14:textId="77777777" w:rsidR="00611CE1" w:rsidRPr="005D741A" w:rsidRDefault="00611CE1" w:rsidP="00EE3A67">
            <w:pPr>
              <w:spacing w:after="0" w:line="240" w:lineRule="auto"/>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 </w:t>
            </w:r>
          </w:p>
        </w:tc>
        <w:tc>
          <w:tcPr>
            <w:tcW w:w="0" w:type="auto"/>
            <w:tcBorders>
              <w:top w:val="nil"/>
              <w:left w:val="nil"/>
              <w:bottom w:val="single" w:sz="8" w:space="0" w:color="auto"/>
              <w:right w:val="single" w:sz="8" w:space="0" w:color="auto"/>
            </w:tcBorders>
            <w:shd w:val="clear" w:color="auto" w:fill="auto"/>
            <w:vAlign w:val="center"/>
            <w:hideMark/>
          </w:tcPr>
          <w:p w14:paraId="617A6A75" w14:textId="77777777" w:rsidR="00611CE1" w:rsidRPr="005D741A" w:rsidRDefault="00611CE1" w:rsidP="00EE3A67">
            <w:pPr>
              <w:spacing w:after="0" w:line="240" w:lineRule="auto"/>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 </w:t>
            </w:r>
          </w:p>
        </w:tc>
        <w:tc>
          <w:tcPr>
            <w:tcW w:w="0" w:type="auto"/>
            <w:tcBorders>
              <w:top w:val="nil"/>
              <w:left w:val="nil"/>
              <w:bottom w:val="single" w:sz="8" w:space="0" w:color="auto"/>
              <w:right w:val="single" w:sz="8" w:space="0" w:color="auto"/>
            </w:tcBorders>
            <w:shd w:val="clear" w:color="auto" w:fill="auto"/>
            <w:vAlign w:val="center"/>
            <w:hideMark/>
          </w:tcPr>
          <w:p w14:paraId="3052E877" w14:textId="77777777" w:rsidR="00611CE1" w:rsidRPr="005D741A" w:rsidRDefault="00611CE1" w:rsidP="00EE3A67">
            <w:pPr>
              <w:spacing w:after="0" w:line="240" w:lineRule="auto"/>
              <w:jc w:val="right"/>
              <w:rPr>
                <w:rFonts w:ascii="Arial" w:eastAsia="Times New Roman" w:hAnsi="Arial" w:cs="Arial"/>
                <w:b/>
                <w:bCs/>
                <w:color w:val="000000"/>
                <w:sz w:val="20"/>
                <w:szCs w:val="20"/>
                <w:lang w:val="de-DE"/>
              </w:rPr>
            </w:pPr>
            <w:r w:rsidRPr="005D741A">
              <w:rPr>
                <w:rFonts w:ascii="Arial" w:eastAsia="Times New Roman" w:hAnsi="Arial" w:cs="Arial"/>
                <w:b/>
                <w:bCs/>
                <w:color w:val="000000"/>
                <w:sz w:val="20"/>
                <w:szCs w:val="20"/>
                <w:lang w:val="de-DE"/>
              </w:rPr>
              <w:t>200</w:t>
            </w:r>
          </w:p>
        </w:tc>
      </w:tr>
      <w:tr w:rsidR="00611CE1" w:rsidRPr="00561B46" w14:paraId="403964B9" w14:textId="77777777" w:rsidTr="00EE3A67">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478DF4" w14:textId="77777777" w:rsidR="00611CE1" w:rsidRPr="005D741A" w:rsidRDefault="00611CE1" w:rsidP="00EE3A67">
            <w:pPr>
              <w:spacing w:after="0" w:line="240" w:lineRule="auto"/>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 xml:space="preserve">Staff </w:t>
            </w:r>
            <w:r>
              <w:rPr>
                <w:rFonts w:ascii="Arial" w:eastAsia="Times New Roman" w:hAnsi="Arial" w:cs="Arial"/>
                <w:color w:val="000000"/>
                <w:sz w:val="20"/>
                <w:szCs w:val="20"/>
                <w:lang w:val="de-DE"/>
              </w:rPr>
              <w:t>t</w:t>
            </w:r>
            <w:r w:rsidRPr="005D741A">
              <w:rPr>
                <w:rFonts w:ascii="Arial" w:eastAsia="Times New Roman" w:hAnsi="Arial" w:cs="Arial"/>
                <w:color w:val="000000"/>
                <w:sz w:val="20"/>
                <w:szCs w:val="20"/>
                <w:lang w:val="de-DE"/>
              </w:rPr>
              <w:t>raining</w:t>
            </w:r>
          </w:p>
        </w:tc>
        <w:tc>
          <w:tcPr>
            <w:tcW w:w="0" w:type="auto"/>
            <w:tcBorders>
              <w:top w:val="nil"/>
              <w:left w:val="nil"/>
              <w:bottom w:val="single" w:sz="8" w:space="0" w:color="auto"/>
              <w:right w:val="single" w:sz="8" w:space="0" w:color="auto"/>
            </w:tcBorders>
            <w:shd w:val="clear" w:color="auto" w:fill="auto"/>
            <w:vAlign w:val="center"/>
            <w:hideMark/>
          </w:tcPr>
          <w:p w14:paraId="141DAC79" w14:textId="77777777" w:rsidR="00611CE1" w:rsidRPr="005D741A" w:rsidRDefault="00611CE1" w:rsidP="00EE3A67">
            <w:pPr>
              <w:spacing w:after="0" w:line="240" w:lineRule="auto"/>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1 day</w:t>
            </w:r>
          </w:p>
        </w:tc>
        <w:tc>
          <w:tcPr>
            <w:tcW w:w="0" w:type="auto"/>
            <w:tcBorders>
              <w:top w:val="nil"/>
              <w:left w:val="nil"/>
              <w:bottom w:val="single" w:sz="8" w:space="0" w:color="auto"/>
              <w:right w:val="single" w:sz="8" w:space="0" w:color="auto"/>
            </w:tcBorders>
            <w:shd w:val="clear" w:color="auto" w:fill="auto"/>
            <w:vAlign w:val="center"/>
            <w:hideMark/>
          </w:tcPr>
          <w:p w14:paraId="516E67D6" w14:textId="77777777" w:rsidR="00611CE1" w:rsidRPr="005D741A" w:rsidRDefault="00611CE1" w:rsidP="00EE3A67">
            <w:pPr>
              <w:spacing w:after="0" w:line="240" w:lineRule="auto"/>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 </w:t>
            </w:r>
          </w:p>
        </w:tc>
        <w:tc>
          <w:tcPr>
            <w:tcW w:w="0" w:type="auto"/>
            <w:tcBorders>
              <w:top w:val="nil"/>
              <w:left w:val="nil"/>
              <w:bottom w:val="single" w:sz="8" w:space="0" w:color="auto"/>
              <w:right w:val="single" w:sz="8" w:space="0" w:color="auto"/>
            </w:tcBorders>
            <w:shd w:val="clear" w:color="auto" w:fill="auto"/>
            <w:vAlign w:val="center"/>
            <w:hideMark/>
          </w:tcPr>
          <w:p w14:paraId="13925A55" w14:textId="77777777" w:rsidR="00611CE1" w:rsidRPr="005D741A" w:rsidRDefault="00611CE1" w:rsidP="00EE3A67">
            <w:pPr>
              <w:spacing w:after="0" w:line="240" w:lineRule="auto"/>
              <w:jc w:val="right"/>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12</w:t>
            </w:r>
          </w:p>
        </w:tc>
        <w:tc>
          <w:tcPr>
            <w:tcW w:w="0" w:type="auto"/>
            <w:tcBorders>
              <w:top w:val="nil"/>
              <w:left w:val="nil"/>
              <w:bottom w:val="single" w:sz="8" w:space="0" w:color="auto"/>
              <w:right w:val="single" w:sz="8" w:space="0" w:color="auto"/>
            </w:tcBorders>
            <w:shd w:val="clear" w:color="auto" w:fill="auto"/>
            <w:vAlign w:val="center"/>
            <w:hideMark/>
          </w:tcPr>
          <w:p w14:paraId="70A01D55" w14:textId="77777777" w:rsidR="00611CE1" w:rsidRPr="005D741A" w:rsidRDefault="00611CE1" w:rsidP="00EE3A67">
            <w:pPr>
              <w:spacing w:after="0" w:line="240" w:lineRule="auto"/>
              <w:jc w:val="right"/>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12</w:t>
            </w:r>
          </w:p>
        </w:tc>
        <w:tc>
          <w:tcPr>
            <w:tcW w:w="0" w:type="auto"/>
            <w:tcBorders>
              <w:top w:val="nil"/>
              <w:left w:val="nil"/>
              <w:bottom w:val="single" w:sz="8" w:space="0" w:color="auto"/>
              <w:right w:val="single" w:sz="8" w:space="0" w:color="auto"/>
            </w:tcBorders>
            <w:shd w:val="clear" w:color="auto" w:fill="auto"/>
            <w:vAlign w:val="center"/>
            <w:hideMark/>
          </w:tcPr>
          <w:p w14:paraId="49923765" w14:textId="77777777" w:rsidR="00611CE1" w:rsidRPr="005D741A" w:rsidRDefault="00611CE1" w:rsidP="00EE3A67">
            <w:pPr>
              <w:spacing w:after="0" w:line="240" w:lineRule="auto"/>
              <w:jc w:val="right"/>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12</w:t>
            </w:r>
          </w:p>
        </w:tc>
        <w:tc>
          <w:tcPr>
            <w:tcW w:w="0" w:type="auto"/>
            <w:tcBorders>
              <w:top w:val="nil"/>
              <w:left w:val="nil"/>
              <w:bottom w:val="single" w:sz="8" w:space="0" w:color="auto"/>
              <w:right w:val="single" w:sz="8" w:space="0" w:color="auto"/>
            </w:tcBorders>
            <w:shd w:val="clear" w:color="auto" w:fill="auto"/>
            <w:vAlign w:val="center"/>
            <w:hideMark/>
          </w:tcPr>
          <w:p w14:paraId="0963FEBA" w14:textId="77777777" w:rsidR="00611CE1" w:rsidRPr="005D741A" w:rsidRDefault="00611CE1" w:rsidP="00EE3A67">
            <w:pPr>
              <w:spacing w:after="0" w:line="240" w:lineRule="auto"/>
              <w:jc w:val="right"/>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12</w:t>
            </w:r>
          </w:p>
        </w:tc>
        <w:tc>
          <w:tcPr>
            <w:tcW w:w="0" w:type="auto"/>
            <w:tcBorders>
              <w:top w:val="nil"/>
              <w:left w:val="nil"/>
              <w:bottom w:val="single" w:sz="8" w:space="0" w:color="auto"/>
              <w:right w:val="single" w:sz="8" w:space="0" w:color="auto"/>
            </w:tcBorders>
            <w:shd w:val="clear" w:color="auto" w:fill="auto"/>
            <w:vAlign w:val="center"/>
            <w:hideMark/>
          </w:tcPr>
          <w:p w14:paraId="5C2FE1A9" w14:textId="77777777" w:rsidR="00611CE1" w:rsidRPr="005D741A" w:rsidRDefault="00611CE1" w:rsidP="00EE3A67">
            <w:pPr>
              <w:spacing w:after="0" w:line="240" w:lineRule="auto"/>
              <w:rPr>
                <w:rFonts w:ascii="Arial" w:eastAsia="Times New Roman" w:hAnsi="Arial" w:cs="Arial"/>
                <w:color w:val="000000"/>
                <w:sz w:val="20"/>
                <w:szCs w:val="20"/>
                <w:lang w:val="de-DE"/>
              </w:rPr>
            </w:pPr>
            <w:r w:rsidRPr="005D741A">
              <w:rPr>
                <w:rFonts w:ascii="Arial" w:eastAsia="Times New Roman" w:hAnsi="Arial" w:cs="Arial"/>
                <w:color w:val="000000"/>
                <w:sz w:val="20"/>
                <w:szCs w:val="20"/>
                <w:lang w:val="de-DE"/>
              </w:rPr>
              <w:t> </w:t>
            </w:r>
          </w:p>
        </w:tc>
        <w:tc>
          <w:tcPr>
            <w:tcW w:w="0" w:type="auto"/>
            <w:tcBorders>
              <w:top w:val="nil"/>
              <w:left w:val="nil"/>
              <w:bottom w:val="single" w:sz="8" w:space="0" w:color="auto"/>
              <w:right w:val="single" w:sz="8" w:space="0" w:color="auto"/>
            </w:tcBorders>
            <w:shd w:val="clear" w:color="auto" w:fill="auto"/>
            <w:vAlign w:val="center"/>
            <w:hideMark/>
          </w:tcPr>
          <w:p w14:paraId="33F10429" w14:textId="77777777" w:rsidR="00611CE1" w:rsidRPr="005D741A" w:rsidRDefault="00611CE1" w:rsidP="00EE3A67">
            <w:pPr>
              <w:spacing w:after="0" w:line="240" w:lineRule="auto"/>
              <w:jc w:val="right"/>
              <w:rPr>
                <w:rFonts w:ascii="Arial" w:eastAsia="Times New Roman" w:hAnsi="Arial" w:cs="Arial"/>
                <w:b/>
                <w:bCs/>
                <w:color w:val="000000"/>
                <w:sz w:val="20"/>
                <w:szCs w:val="20"/>
                <w:lang w:val="de-DE"/>
              </w:rPr>
            </w:pPr>
            <w:r w:rsidRPr="005D741A">
              <w:rPr>
                <w:rFonts w:ascii="Arial" w:eastAsia="Times New Roman" w:hAnsi="Arial" w:cs="Arial"/>
                <w:b/>
                <w:bCs/>
                <w:color w:val="000000"/>
                <w:sz w:val="20"/>
                <w:szCs w:val="20"/>
                <w:lang w:val="de-DE"/>
              </w:rPr>
              <w:t>48</w:t>
            </w:r>
          </w:p>
        </w:tc>
      </w:tr>
      <w:tr w:rsidR="00611CE1" w:rsidRPr="00561B46" w14:paraId="4425A975" w14:textId="77777777" w:rsidTr="00EE3A67">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D9E026" w14:textId="77777777" w:rsidR="00611CE1" w:rsidRPr="005D741A" w:rsidRDefault="00611CE1" w:rsidP="00EE3A67">
            <w:pPr>
              <w:spacing w:after="0" w:line="240" w:lineRule="auto"/>
              <w:rPr>
                <w:rFonts w:ascii="Arial" w:eastAsia="Times New Roman" w:hAnsi="Arial" w:cs="Arial"/>
                <w:b/>
                <w:bCs/>
                <w:color w:val="000000"/>
                <w:sz w:val="20"/>
                <w:szCs w:val="20"/>
              </w:rPr>
            </w:pPr>
            <w:r w:rsidRPr="005D741A">
              <w:rPr>
                <w:rFonts w:ascii="Arial" w:eastAsia="Times New Roman" w:hAnsi="Arial" w:cs="Arial"/>
                <w:b/>
                <w:bCs/>
                <w:color w:val="000000"/>
                <w:sz w:val="20"/>
                <w:szCs w:val="20"/>
              </w:rPr>
              <w:t>Total number of participants</w:t>
            </w:r>
          </w:p>
        </w:tc>
        <w:tc>
          <w:tcPr>
            <w:tcW w:w="0" w:type="auto"/>
            <w:tcBorders>
              <w:top w:val="nil"/>
              <w:left w:val="nil"/>
              <w:bottom w:val="single" w:sz="8" w:space="0" w:color="auto"/>
              <w:right w:val="single" w:sz="8" w:space="0" w:color="auto"/>
            </w:tcBorders>
            <w:shd w:val="clear" w:color="auto" w:fill="auto"/>
            <w:vAlign w:val="center"/>
            <w:hideMark/>
          </w:tcPr>
          <w:p w14:paraId="657914ED" w14:textId="77777777" w:rsidR="00611CE1" w:rsidRPr="005D741A" w:rsidRDefault="00611CE1" w:rsidP="00EE3A67">
            <w:pPr>
              <w:spacing w:after="0" w:line="240" w:lineRule="auto"/>
              <w:rPr>
                <w:rFonts w:ascii="Arial" w:eastAsia="Times New Roman" w:hAnsi="Arial" w:cs="Arial"/>
                <w:b/>
                <w:bCs/>
                <w:color w:val="000000"/>
                <w:sz w:val="20"/>
                <w:szCs w:val="20"/>
              </w:rPr>
            </w:pPr>
            <w:r w:rsidRPr="005D741A">
              <w:rPr>
                <w:rFonts w:ascii="Arial" w:eastAsia="Times New Roman" w:hAnsi="Arial" w:cs="Arial"/>
                <w:b/>
                <w:bCs/>
                <w:color w:val="000000"/>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7124C380" w14:textId="77777777" w:rsidR="00611CE1" w:rsidRPr="005D741A" w:rsidRDefault="00611CE1" w:rsidP="00EE3A67">
            <w:pPr>
              <w:spacing w:after="0" w:line="240" w:lineRule="auto"/>
              <w:rPr>
                <w:rFonts w:ascii="Arial" w:eastAsia="Times New Roman" w:hAnsi="Arial" w:cs="Arial"/>
                <w:b/>
                <w:bCs/>
                <w:color w:val="000000"/>
                <w:sz w:val="20"/>
                <w:szCs w:val="20"/>
              </w:rPr>
            </w:pPr>
            <w:r w:rsidRPr="005D741A">
              <w:rPr>
                <w:rFonts w:ascii="Arial" w:eastAsia="Times New Roman" w:hAnsi="Arial" w:cs="Arial"/>
                <w:b/>
                <w:bCs/>
                <w:color w:val="000000"/>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2A6D0BEC" w14:textId="77777777" w:rsidR="00611CE1" w:rsidRPr="005D741A" w:rsidRDefault="00611CE1" w:rsidP="00EE3A67">
            <w:pPr>
              <w:spacing w:after="0" w:line="240" w:lineRule="auto"/>
              <w:jc w:val="right"/>
              <w:rPr>
                <w:rFonts w:ascii="Arial" w:eastAsia="Times New Roman" w:hAnsi="Arial" w:cs="Arial"/>
                <w:b/>
                <w:bCs/>
                <w:color w:val="000000"/>
                <w:sz w:val="20"/>
                <w:szCs w:val="20"/>
                <w:lang w:val="de-DE"/>
              </w:rPr>
            </w:pPr>
            <w:r w:rsidRPr="005D741A">
              <w:rPr>
                <w:rFonts w:ascii="Arial" w:eastAsia="Times New Roman" w:hAnsi="Arial" w:cs="Arial"/>
                <w:b/>
                <w:bCs/>
                <w:color w:val="000000"/>
                <w:sz w:val="20"/>
                <w:szCs w:val="20"/>
                <w:lang w:val="de-DE"/>
              </w:rPr>
              <w:t>1</w:t>
            </w:r>
            <w:r>
              <w:rPr>
                <w:rFonts w:ascii="Arial" w:eastAsia="Times New Roman" w:hAnsi="Arial" w:cs="Arial"/>
                <w:b/>
                <w:bCs/>
                <w:color w:val="000000"/>
                <w:sz w:val="20"/>
                <w:szCs w:val="20"/>
                <w:lang w:val="de-DE"/>
              </w:rPr>
              <w:t>,</w:t>
            </w:r>
            <w:r w:rsidRPr="005D741A">
              <w:rPr>
                <w:rFonts w:ascii="Arial" w:eastAsia="Times New Roman" w:hAnsi="Arial" w:cs="Arial"/>
                <w:b/>
                <w:bCs/>
                <w:color w:val="000000"/>
                <w:sz w:val="20"/>
                <w:szCs w:val="20"/>
                <w:lang w:val="de-DE"/>
              </w:rPr>
              <w:t>512</w:t>
            </w:r>
          </w:p>
        </w:tc>
        <w:tc>
          <w:tcPr>
            <w:tcW w:w="0" w:type="auto"/>
            <w:tcBorders>
              <w:top w:val="nil"/>
              <w:left w:val="nil"/>
              <w:bottom w:val="single" w:sz="8" w:space="0" w:color="auto"/>
              <w:right w:val="single" w:sz="8" w:space="0" w:color="auto"/>
            </w:tcBorders>
            <w:shd w:val="clear" w:color="auto" w:fill="auto"/>
            <w:vAlign w:val="center"/>
            <w:hideMark/>
          </w:tcPr>
          <w:p w14:paraId="346F317B" w14:textId="77777777" w:rsidR="00611CE1" w:rsidRPr="005D741A" w:rsidRDefault="00611CE1" w:rsidP="00EE3A67">
            <w:pPr>
              <w:spacing w:after="0" w:line="240" w:lineRule="auto"/>
              <w:jc w:val="right"/>
              <w:rPr>
                <w:rFonts w:ascii="Arial" w:eastAsia="Times New Roman" w:hAnsi="Arial" w:cs="Arial"/>
                <w:b/>
                <w:bCs/>
                <w:color w:val="000000"/>
                <w:sz w:val="20"/>
                <w:szCs w:val="20"/>
                <w:lang w:val="de-DE"/>
              </w:rPr>
            </w:pPr>
            <w:r w:rsidRPr="005D741A">
              <w:rPr>
                <w:rFonts w:ascii="Arial" w:eastAsia="Times New Roman" w:hAnsi="Arial" w:cs="Arial"/>
                <w:b/>
                <w:bCs/>
                <w:color w:val="000000"/>
                <w:sz w:val="20"/>
                <w:szCs w:val="20"/>
                <w:lang w:val="de-DE"/>
              </w:rPr>
              <w:t>2</w:t>
            </w:r>
            <w:r>
              <w:rPr>
                <w:rFonts w:ascii="Arial" w:eastAsia="Times New Roman" w:hAnsi="Arial" w:cs="Arial"/>
                <w:b/>
                <w:bCs/>
                <w:color w:val="000000"/>
                <w:sz w:val="20"/>
                <w:szCs w:val="20"/>
                <w:lang w:val="de-DE"/>
              </w:rPr>
              <w:t>,</w:t>
            </w:r>
            <w:r w:rsidRPr="005D741A">
              <w:rPr>
                <w:rFonts w:ascii="Arial" w:eastAsia="Times New Roman" w:hAnsi="Arial" w:cs="Arial"/>
                <w:b/>
                <w:bCs/>
                <w:color w:val="000000"/>
                <w:sz w:val="20"/>
                <w:szCs w:val="20"/>
                <w:lang w:val="de-DE"/>
              </w:rPr>
              <w:t>9</w:t>
            </w:r>
            <w:r>
              <w:rPr>
                <w:rFonts w:ascii="Arial" w:eastAsia="Times New Roman" w:hAnsi="Arial" w:cs="Arial"/>
                <w:b/>
                <w:bCs/>
                <w:color w:val="000000"/>
                <w:sz w:val="20"/>
                <w:szCs w:val="20"/>
                <w:lang w:val="de-DE"/>
              </w:rPr>
              <w:t>32</w:t>
            </w:r>
          </w:p>
        </w:tc>
        <w:tc>
          <w:tcPr>
            <w:tcW w:w="0" w:type="auto"/>
            <w:tcBorders>
              <w:top w:val="nil"/>
              <w:left w:val="nil"/>
              <w:bottom w:val="single" w:sz="8" w:space="0" w:color="auto"/>
              <w:right w:val="single" w:sz="8" w:space="0" w:color="auto"/>
            </w:tcBorders>
            <w:shd w:val="clear" w:color="auto" w:fill="auto"/>
            <w:vAlign w:val="center"/>
            <w:hideMark/>
          </w:tcPr>
          <w:p w14:paraId="28C9FFDF" w14:textId="77777777" w:rsidR="00611CE1" w:rsidRPr="005D741A" w:rsidRDefault="00611CE1" w:rsidP="00EE3A67">
            <w:pPr>
              <w:spacing w:after="0" w:line="240" w:lineRule="auto"/>
              <w:jc w:val="right"/>
              <w:rPr>
                <w:rFonts w:ascii="Arial" w:eastAsia="Times New Roman" w:hAnsi="Arial" w:cs="Arial"/>
                <w:b/>
                <w:bCs/>
                <w:color w:val="000000"/>
                <w:sz w:val="20"/>
                <w:szCs w:val="20"/>
                <w:lang w:val="de-DE"/>
              </w:rPr>
            </w:pPr>
            <w:r w:rsidRPr="005D741A">
              <w:rPr>
                <w:rFonts w:ascii="Arial" w:eastAsia="Times New Roman" w:hAnsi="Arial" w:cs="Arial"/>
                <w:b/>
                <w:bCs/>
                <w:color w:val="000000"/>
                <w:sz w:val="20"/>
                <w:szCs w:val="20"/>
                <w:lang w:val="de-DE"/>
              </w:rPr>
              <w:t>2</w:t>
            </w:r>
            <w:r>
              <w:rPr>
                <w:rFonts w:ascii="Arial" w:eastAsia="Times New Roman" w:hAnsi="Arial" w:cs="Arial"/>
                <w:b/>
                <w:bCs/>
                <w:color w:val="000000"/>
                <w:sz w:val="20"/>
                <w:szCs w:val="20"/>
                <w:lang w:val="de-DE"/>
              </w:rPr>
              <w:t>,</w:t>
            </w:r>
            <w:r w:rsidRPr="005D741A">
              <w:rPr>
                <w:rFonts w:ascii="Arial" w:eastAsia="Times New Roman" w:hAnsi="Arial" w:cs="Arial"/>
                <w:b/>
                <w:bCs/>
                <w:color w:val="000000"/>
                <w:sz w:val="20"/>
                <w:szCs w:val="20"/>
                <w:lang w:val="de-DE"/>
              </w:rPr>
              <w:t>6</w:t>
            </w:r>
            <w:r>
              <w:rPr>
                <w:rFonts w:ascii="Arial" w:eastAsia="Times New Roman" w:hAnsi="Arial" w:cs="Arial"/>
                <w:b/>
                <w:bCs/>
                <w:color w:val="000000"/>
                <w:sz w:val="20"/>
                <w:szCs w:val="20"/>
                <w:lang w:val="de-DE"/>
              </w:rPr>
              <w:t>32</w:t>
            </w:r>
          </w:p>
        </w:tc>
        <w:tc>
          <w:tcPr>
            <w:tcW w:w="0" w:type="auto"/>
            <w:tcBorders>
              <w:top w:val="nil"/>
              <w:left w:val="nil"/>
              <w:bottom w:val="single" w:sz="8" w:space="0" w:color="auto"/>
              <w:right w:val="single" w:sz="8" w:space="0" w:color="auto"/>
            </w:tcBorders>
            <w:shd w:val="clear" w:color="auto" w:fill="auto"/>
            <w:vAlign w:val="center"/>
            <w:hideMark/>
          </w:tcPr>
          <w:p w14:paraId="6869CCB9" w14:textId="77777777" w:rsidR="00611CE1" w:rsidRPr="005D741A" w:rsidRDefault="00611CE1" w:rsidP="00EE3A67">
            <w:pPr>
              <w:spacing w:after="0" w:line="240" w:lineRule="auto"/>
              <w:jc w:val="right"/>
              <w:rPr>
                <w:rFonts w:ascii="Arial" w:eastAsia="Times New Roman" w:hAnsi="Arial" w:cs="Arial"/>
                <w:b/>
                <w:bCs/>
                <w:color w:val="000000"/>
                <w:sz w:val="20"/>
                <w:szCs w:val="20"/>
                <w:lang w:val="de-DE"/>
              </w:rPr>
            </w:pPr>
            <w:r w:rsidRPr="005D741A">
              <w:rPr>
                <w:rFonts w:ascii="Arial" w:eastAsia="Times New Roman" w:hAnsi="Arial" w:cs="Arial"/>
                <w:b/>
                <w:bCs/>
                <w:color w:val="000000"/>
                <w:sz w:val="20"/>
                <w:szCs w:val="20"/>
                <w:lang w:val="de-DE"/>
              </w:rPr>
              <w:t>1</w:t>
            </w:r>
            <w:r>
              <w:rPr>
                <w:rFonts w:ascii="Arial" w:eastAsia="Times New Roman" w:hAnsi="Arial" w:cs="Arial"/>
                <w:b/>
                <w:bCs/>
                <w:color w:val="000000"/>
                <w:sz w:val="20"/>
                <w:szCs w:val="20"/>
                <w:lang w:val="de-DE"/>
              </w:rPr>
              <w:t>,</w:t>
            </w:r>
            <w:r w:rsidRPr="005D741A">
              <w:rPr>
                <w:rFonts w:ascii="Arial" w:eastAsia="Times New Roman" w:hAnsi="Arial" w:cs="Arial"/>
                <w:b/>
                <w:bCs/>
                <w:color w:val="000000"/>
                <w:sz w:val="20"/>
                <w:szCs w:val="20"/>
                <w:lang w:val="de-DE"/>
              </w:rPr>
              <w:t>238</w:t>
            </w:r>
          </w:p>
        </w:tc>
        <w:tc>
          <w:tcPr>
            <w:tcW w:w="0" w:type="auto"/>
            <w:tcBorders>
              <w:top w:val="nil"/>
              <w:left w:val="nil"/>
              <w:bottom w:val="single" w:sz="8" w:space="0" w:color="auto"/>
              <w:right w:val="single" w:sz="8" w:space="0" w:color="auto"/>
            </w:tcBorders>
            <w:shd w:val="clear" w:color="auto" w:fill="auto"/>
            <w:vAlign w:val="center"/>
            <w:hideMark/>
          </w:tcPr>
          <w:p w14:paraId="3DDFD6AF" w14:textId="77777777" w:rsidR="00611CE1" w:rsidRPr="005D741A" w:rsidRDefault="00611CE1" w:rsidP="00EE3A67">
            <w:pPr>
              <w:spacing w:after="0" w:line="240" w:lineRule="auto"/>
              <w:jc w:val="right"/>
              <w:rPr>
                <w:rFonts w:ascii="Arial" w:eastAsia="Times New Roman" w:hAnsi="Arial" w:cs="Arial"/>
                <w:b/>
                <w:bCs/>
                <w:color w:val="000000"/>
                <w:sz w:val="20"/>
                <w:szCs w:val="20"/>
                <w:lang w:val="de-DE"/>
              </w:rPr>
            </w:pPr>
            <w:r w:rsidRPr="005D741A">
              <w:rPr>
                <w:rFonts w:ascii="Arial" w:eastAsia="Times New Roman" w:hAnsi="Arial" w:cs="Arial"/>
                <w:b/>
                <w:bCs/>
                <w:color w:val="000000"/>
                <w:sz w:val="20"/>
                <w:szCs w:val="20"/>
                <w:lang w:val="de-DE"/>
              </w:rPr>
              <w:t>710</w:t>
            </w:r>
          </w:p>
        </w:tc>
        <w:tc>
          <w:tcPr>
            <w:tcW w:w="0" w:type="auto"/>
            <w:tcBorders>
              <w:top w:val="nil"/>
              <w:left w:val="nil"/>
              <w:bottom w:val="single" w:sz="8" w:space="0" w:color="auto"/>
              <w:right w:val="single" w:sz="8" w:space="0" w:color="auto"/>
            </w:tcBorders>
            <w:shd w:val="clear" w:color="auto" w:fill="auto"/>
            <w:vAlign w:val="center"/>
            <w:hideMark/>
          </w:tcPr>
          <w:p w14:paraId="4F3BCC9E" w14:textId="77777777" w:rsidR="00611CE1" w:rsidRPr="005D741A" w:rsidRDefault="00611CE1" w:rsidP="00EE3A67">
            <w:pPr>
              <w:spacing w:after="0" w:line="240" w:lineRule="auto"/>
              <w:jc w:val="right"/>
              <w:rPr>
                <w:rFonts w:ascii="Arial" w:eastAsia="Times New Roman" w:hAnsi="Arial" w:cs="Arial"/>
                <w:b/>
                <w:bCs/>
                <w:color w:val="000000"/>
                <w:sz w:val="20"/>
                <w:szCs w:val="20"/>
                <w:lang w:val="de-DE"/>
              </w:rPr>
            </w:pPr>
            <w:r>
              <w:rPr>
                <w:rFonts w:ascii="Arial" w:eastAsia="Times New Roman" w:hAnsi="Arial" w:cs="Arial"/>
                <w:b/>
                <w:bCs/>
                <w:color w:val="000000"/>
                <w:sz w:val="20"/>
                <w:szCs w:val="20"/>
                <w:lang w:val="de-DE"/>
              </w:rPr>
              <w:t>9,024</w:t>
            </w:r>
          </w:p>
        </w:tc>
      </w:tr>
    </w:tbl>
    <w:p w14:paraId="64096B2A" w14:textId="08B6C4D3" w:rsidR="00C93D0E" w:rsidRDefault="00C93D0E" w:rsidP="00C93D0E">
      <w:pPr>
        <w:pBdr>
          <w:top w:val="nil"/>
          <w:left w:val="nil"/>
          <w:bottom w:val="nil"/>
          <w:right w:val="nil"/>
          <w:between w:val="nil"/>
        </w:pBdr>
        <w:spacing w:after="0" w:line="276" w:lineRule="auto"/>
        <w:jc w:val="both"/>
        <w:rPr>
          <w:rFonts w:eastAsia="Times New Roman" w:cs="Times New Roman"/>
          <w:color w:val="000000"/>
          <w:sz w:val="24"/>
          <w:szCs w:val="24"/>
        </w:rPr>
      </w:pPr>
    </w:p>
    <w:p w14:paraId="641C1C9D" w14:textId="3809BC4B" w:rsidR="00E06AEF" w:rsidRDefault="00C93D0E" w:rsidP="003630CE">
      <w:pPr>
        <w:spacing w:line="240" w:lineRule="auto"/>
        <w:jc w:val="both"/>
        <w:rPr>
          <w:rFonts w:eastAsia="Times New Roman" w:cs="Times New Roman"/>
          <w:b/>
          <w:sz w:val="24"/>
          <w:szCs w:val="24"/>
        </w:rPr>
      </w:pPr>
      <w:r>
        <w:rPr>
          <w:rFonts w:eastAsia="Times New Roman" w:cs="Times New Roman"/>
          <w:color w:val="000000"/>
          <w:sz w:val="24"/>
          <w:szCs w:val="24"/>
        </w:rPr>
        <w:t xml:space="preserve">A </w:t>
      </w:r>
      <w:r w:rsidR="00611CE1">
        <w:rPr>
          <w:rFonts w:eastAsia="Times New Roman" w:cs="Times New Roman"/>
          <w:color w:val="000000"/>
          <w:sz w:val="24"/>
          <w:szCs w:val="24"/>
        </w:rPr>
        <w:t xml:space="preserve">further </w:t>
      </w:r>
      <w:r>
        <w:rPr>
          <w:rFonts w:eastAsia="Times New Roman" w:cs="Times New Roman"/>
          <w:color w:val="000000"/>
          <w:sz w:val="24"/>
          <w:szCs w:val="24"/>
        </w:rPr>
        <w:t>educational component consists of the above-mentioned demonstration sites where famers jointly learn new crops and new agricultural techniques and tools.</w:t>
      </w:r>
      <w:r w:rsidRPr="00C93D0E">
        <w:rPr>
          <w:rFonts w:eastAsia="Times New Roman" w:cs="Times New Roman"/>
          <w:color w:val="000000"/>
          <w:sz w:val="24"/>
          <w:szCs w:val="24"/>
        </w:rPr>
        <w:t xml:space="preserve"> </w:t>
      </w:r>
      <w:r>
        <w:rPr>
          <w:rFonts w:eastAsia="Times New Roman" w:cs="Times New Roman"/>
          <w:color w:val="000000"/>
          <w:sz w:val="24"/>
          <w:szCs w:val="24"/>
        </w:rPr>
        <w:t>Selected farmers also come to practice at the DMI demonstration garden. In addition, many people</w:t>
      </w:r>
      <w:r w:rsidR="00880BF8">
        <w:rPr>
          <w:rFonts w:eastAsia="Times New Roman" w:cs="Times New Roman"/>
          <w:color w:val="000000"/>
          <w:sz w:val="24"/>
          <w:szCs w:val="24"/>
        </w:rPr>
        <w:t>, including government officials from other states, come to the DMI demonstration site and ask for advice.</w:t>
      </w:r>
      <w:r>
        <w:rPr>
          <w:rFonts w:eastAsia="Times New Roman" w:cs="Times New Roman"/>
          <w:color w:val="000000"/>
          <w:sz w:val="24"/>
          <w:szCs w:val="24"/>
        </w:rPr>
        <w:t xml:space="preserve"> </w:t>
      </w:r>
      <w:r w:rsidR="00880BF8">
        <w:rPr>
          <w:rFonts w:eastAsia="Times New Roman" w:cs="Times New Roman"/>
          <w:color w:val="000000"/>
          <w:sz w:val="24"/>
          <w:szCs w:val="24"/>
        </w:rPr>
        <w:lastRenderedPageBreak/>
        <w:t>Some ask DMI to set up a similar site—and project—in their state.</w:t>
      </w:r>
      <w:r w:rsidR="00B85791">
        <w:rPr>
          <w:rFonts w:eastAsia="Times New Roman" w:cs="Times New Roman"/>
          <w:color w:val="000000"/>
          <w:sz w:val="24"/>
          <w:szCs w:val="24"/>
        </w:rPr>
        <w:t xml:space="preserve"> Unfortunately, DMI does not have the resources to respond to such requests.</w:t>
      </w:r>
      <w:r w:rsidR="00E06AEF" w:rsidRPr="00E06AEF">
        <w:rPr>
          <w:rFonts w:eastAsia="Times New Roman" w:cs="Times New Roman"/>
          <w:b/>
          <w:sz w:val="24"/>
          <w:szCs w:val="24"/>
        </w:rPr>
        <w:t xml:space="preserve"> </w:t>
      </w:r>
    </w:p>
    <w:p w14:paraId="24334D5C" w14:textId="3029BA66" w:rsidR="00E06AEF" w:rsidRDefault="00611CE1" w:rsidP="003630CE">
      <w:pPr>
        <w:spacing w:line="240" w:lineRule="auto"/>
        <w:jc w:val="both"/>
        <w:rPr>
          <w:rFonts w:eastAsia="Times New Roman" w:cs="Times New Roman"/>
          <w:b/>
          <w:sz w:val="24"/>
          <w:szCs w:val="24"/>
        </w:rPr>
      </w:pPr>
      <w:r>
        <w:rPr>
          <w:rFonts w:eastAsia="Times New Roman" w:cs="Times New Roman"/>
          <w:color w:val="000000"/>
          <w:sz w:val="24"/>
          <w:szCs w:val="24"/>
        </w:rPr>
        <w:t>Fourth</w:t>
      </w:r>
      <w:r w:rsidR="00C93D0E">
        <w:rPr>
          <w:rFonts w:eastAsia="Times New Roman" w:cs="Times New Roman"/>
          <w:color w:val="000000"/>
          <w:sz w:val="24"/>
          <w:szCs w:val="24"/>
        </w:rPr>
        <w:t>, the many field visits by the sisters, agricultural extension workers, and other DMI staff continuously help with improv</w:t>
      </w:r>
      <w:r w:rsidR="00FE0FEE">
        <w:rPr>
          <w:rFonts w:eastAsia="Times New Roman" w:cs="Times New Roman"/>
          <w:color w:val="000000"/>
          <w:sz w:val="24"/>
          <w:szCs w:val="24"/>
        </w:rPr>
        <w:t>ing</w:t>
      </w:r>
      <w:r w:rsidR="00C93D0E">
        <w:rPr>
          <w:rFonts w:eastAsia="Times New Roman" w:cs="Times New Roman"/>
          <w:color w:val="000000"/>
          <w:sz w:val="24"/>
          <w:szCs w:val="24"/>
        </w:rPr>
        <w:t xml:space="preserve"> farming by </w:t>
      </w:r>
      <w:r w:rsidR="00CC109F">
        <w:rPr>
          <w:rFonts w:eastAsia="Times New Roman" w:cs="Times New Roman"/>
          <w:color w:val="000000"/>
          <w:sz w:val="24"/>
          <w:szCs w:val="24"/>
        </w:rPr>
        <w:t xml:space="preserve">teaching </w:t>
      </w:r>
      <w:r w:rsidR="00C93D0E">
        <w:rPr>
          <w:rFonts w:eastAsia="Times New Roman" w:cs="Times New Roman"/>
          <w:color w:val="000000"/>
          <w:sz w:val="24"/>
          <w:szCs w:val="24"/>
        </w:rPr>
        <w:t>and reinforcing new techniques.</w:t>
      </w:r>
      <w:r w:rsidR="00880BF8">
        <w:rPr>
          <w:rFonts w:eastAsia="Times New Roman" w:cs="Times New Roman"/>
          <w:color w:val="000000"/>
          <w:sz w:val="24"/>
          <w:szCs w:val="24"/>
        </w:rPr>
        <w:t xml:space="preserve"> </w:t>
      </w:r>
      <w:r>
        <w:rPr>
          <w:rFonts w:eastAsia="Times New Roman" w:cs="Times New Roman"/>
          <w:color w:val="000000"/>
          <w:sz w:val="24"/>
          <w:szCs w:val="24"/>
        </w:rPr>
        <w:t>Fi</w:t>
      </w:r>
      <w:r w:rsidR="00945820">
        <w:rPr>
          <w:rFonts w:eastAsia="Times New Roman" w:cs="Times New Roman"/>
          <w:color w:val="000000"/>
          <w:sz w:val="24"/>
          <w:szCs w:val="24"/>
        </w:rPr>
        <w:t>nally</w:t>
      </w:r>
      <w:r w:rsidR="00C93D0E">
        <w:rPr>
          <w:rFonts w:eastAsia="Times New Roman" w:cs="Times New Roman"/>
          <w:color w:val="000000"/>
          <w:sz w:val="24"/>
          <w:szCs w:val="24"/>
        </w:rPr>
        <w:t xml:space="preserve">, at </w:t>
      </w:r>
      <w:r w:rsidR="00C93D0E" w:rsidRPr="00945820">
        <w:rPr>
          <w:rFonts w:eastAsia="Times New Roman" w:cs="Times New Roman"/>
          <w:i/>
          <w:color w:val="000000"/>
          <w:sz w:val="24"/>
          <w:szCs w:val="24"/>
        </w:rPr>
        <w:t>World Food Day</w:t>
      </w:r>
      <w:r w:rsidR="00FD05A2" w:rsidRPr="006410DF">
        <w:rPr>
          <w:rFonts w:eastAsia="Times New Roman" w:cs="Times New Roman"/>
          <w:color w:val="000000"/>
          <w:sz w:val="24"/>
          <w:szCs w:val="24"/>
        </w:rPr>
        <w:t>,</w:t>
      </w:r>
      <w:r w:rsidR="00C93D0E">
        <w:rPr>
          <w:rFonts w:eastAsia="Times New Roman" w:cs="Times New Roman"/>
          <w:color w:val="000000"/>
          <w:sz w:val="24"/>
          <w:szCs w:val="24"/>
        </w:rPr>
        <w:t xml:space="preserve"> many farmers, international organizations, </w:t>
      </w:r>
      <w:r w:rsidR="00CC109F">
        <w:rPr>
          <w:rFonts w:eastAsia="Times New Roman" w:cs="Times New Roman"/>
          <w:color w:val="000000"/>
          <w:sz w:val="24"/>
          <w:szCs w:val="24"/>
        </w:rPr>
        <w:t>and</w:t>
      </w:r>
      <w:r w:rsidR="00C93D0E">
        <w:rPr>
          <w:rFonts w:eastAsia="Times New Roman" w:cs="Times New Roman"/>
          <w:color w:val="000000"/>
          <w:sz w:val="24"/>
          <w:szCs w:val="24"/>
        </w:rPr>
        <w:t xml:space="preserve"> public officials come to the DMI campus. Essentially, this has become a fair at which many visitors present </w:t>
      </w:r>
      <w:r w:rsidR="00017530">
        <w:rPr>
          <w:rFonts w:eastAsia="Times New Roman" w:cs="Times New Roman"/>
          <w:color w:val="000000"/>
          <w:sz w:val="24"/>
          <w:szCs w:val="24"/>
        </w:rPr>
        <w:t xml:space="preserve">staple </w:t>
      </w:r>
      <w:r w:rsidR="00C93D0E">
        <w:rPr>
          <w:rFonts w:eastAsia="Times New Roman" w:cs="Times New Roman"/>
          <w:color w:val="000000"/>
          <w:sz w:val="24"/>
          <w:szCs w:val="24"/>
        </w:rPr>
        <w:t>crops</w:t>
      </w:r>
      <w:r w:rsidR="00017530">
        <w:rPr>
          <w:rFonts w:eastAsia="Times New Roman" w:cs="Times New Roman"/>
          <w:color w:val="000000"/>
          <w:sz w:val="24"/>
          <w:szCs w:val="24"/>
        </w:rPr>
        <w:t>, vegetables, fruits,</w:t>
      </w:r>
      <w:r w:rsidR="00C93D0E">
        <w:rPr>
          <w:rFonts w:eastAsia="Times New Roman" w:cs="Times New Roman"/>
          <w:color w:val="000000"/>
          <w:sz w:val="24"/>
          <w:szCs w:val="24"/>
        </w:rPr>
        <w:t xml:space="preserve"> and animals, and learn about the latest agricultural techniques and trends.</w:t>
      </w:r>
      <w:r w:rsidR="00880BF8">
        <w:rPr>
          <w:rFonts w:eastAsia="Times New Roman" w:cs="Times New Roman"/>
          <w:color w:val="000000"/>
          <w:sz w:val="24"/>
          <w:szCs w:val="24"/>
        </w:rPr>
        <w:t xml:space="preserve"> </w:t>
      </w:r>
      <w:r w:rsidR="00781B26">
        <w:rPr>
          <w:rFonts w:eastAsia="Times New Roman" w:cs="Times New Roman"/>
          <w:color w:val="000000"/>
          <w:sz w:val="24"/>
          <w:szCs w:val="24"/>
        </w:rPr>
        <w:t>The activities for this objective consist</w:t>
      </w:r>
      <w:r w:rsidR="00B9111A">
        <w:rPr>
          <w:rFonts w:eastAsia="Times New Roman" w:cs="Times New Roman"/>
          <w:color w:val="000000"/>
          <w:sz w:val="24"/>
          <w:szCs w:val="24"/>
        </w:rPr>
        <w:t>ed</w:t>
      </w:r>
      <w:r w:rsidR="00781B26">
        <w:rPr>
          <w:rFonts w:eastAsia="Times New Roman" w:cs="Times New Roman"/>
          <w:color w:val="000000"/>
          <w:sz w:val="24"/>
          <w:szCs w:val="24"/>
        </w:rPr>
        <w:t xml:space="preserve"> of: </w:t>
      </w:r>
    </w:p>
    <w:p w14:paraId="703A96C7" w14:textId="3354CB4F" w:rsidR="00781B26" w:rsidRDefault="00781B26" w:rsidP="003630CE">
      <w:pPr>
        <w:pBdr>
          <w:top w:val="nil"/>
          <w:left w:val="nil"/>
          <w:bottom w:val="nil"/>
          <w:right w:val="nil"/>
          <w:between w:val="nil"/>
        </w:pBdr>
        <w:spacing w:after="0" w:line="240" w:lineRule="auto"/>
        <w:jc w:val="both"/>
        <w:rPr>
          <w:rFonts w:eastAsia="Times New Roman" w:cs="Times New Roman"/>
          <w:color w:val="000000"/>
          <w:sz w:val="24"/>
          <w:szCs w:val="24"/>
        </w:rPr>
      </w:pPr>
      <w:r>
        <w:rPr>
          <w:rFonts w:eastAsia="Times New Roman" w:cs="Times New Roman"/>
          <w:color w:val="000000"/>
          <w:sz w:val="24"/>
          <w:szCs w:val="24"/>
        </w:rPr>
        <w:t xml:space="preserve">1) </w:t>
      </w:r>
      <w:r w:rsidR="007E0359">
        <w:rPr>
          <w:rFonts w:eastAsia="Times New Roman" w:cs="Times New Roman"/>
          <w:color w:val="000000"/>
          <w:sz w:val="24"/>
          <w:szCs w:val="24"/>
        </w:rPr>
        <w:t xml:space="preserve">Consulting </w:t>
      </w:r>
      <w:r>
        <w:rPr>
          <w:rFonts w:eastAsia="Times New Roman" w:cs="Times New Roman"/>
          <w:color w:val="000000"/>
          <w:sz w:val="24"/>
          <w:szCs w:val="24"/>
        </w:rPr>
        <w:t>agricultural expert</w:t>
      </w:r>
      <w:r w:rsidR="00DF1AF3">
        <w:rPr>
          <w:rFonts w:eastAsia="Times New Roman" w:cs="Times New Roman"/>
          <w:color w:val="000000"/>
          <w:sz w:val="24"/>
          <w:szCs w:val="24"/>
        </w:rPr>
        <w:t>s</w:t>
      </w:r>
      <w:r>
        <w:rPr>
          <w:rFonts w:eastAsia="Times New Roman" w:cs="Times New Roman"/>
          <w:color w:val="000000"/>
          <w:sz w:val="24"/>
          <w:szCs w:val="24"/>
        </w:rPr>
        <w:t xml:space="preserve"> to design the </w:t>
      </w:r>
      <w:r w:rsidR="00B9111A">
        <w:rPr>
          <w:rFonts w:eastAsia="Times New Roman" w:cs="Times New Roman"/>
          <w:color w:val="000000"/>
          <w:sz w:val="24"/>
          <w:szCs w:val="24"/>
        </w:rPr>
        <w:t>curricula</w:t>
      </w:r>
      <w:r w:rsidR="00286E0A">
        <w:rPr>
          <w:rFonts w:eastAsia="Times New Roman" w:cs="Times New Roman"/>
          <w:color w:val="000000"/>
          <w:sz w:val="24"/>
          <w:szCs w:val="24"/>
        </w:rPr>
        <w:t>;</w:t>
      </w:r>
    </w:p>
    <w:p w14:paraId="12B75033" w14:textId="1E6AD0C3" w:rsidR="00781B26" w:rsidRDefault="00781B26" w:rsidP="003630CE">
      <w:pPr>
        <w:pBdr>
          <w:top w:val="nil"/>
          <w:left w:val="nil"/>
          <w:bottom w:val="nil"/>
          <w:right w:val="nil"/>
          <w:between w:val="nil"/>
        </w:pBdr>
        <w:spacing w:after="0" w:line="240" w:lineRule="auto"/>
        <w:jc w:val="both"/>
        <w:rPr>
          <w:rFonts w:eastAsia="Times New Roman" w:cs="Times New Roman"/>
          <w:color w:val="000000"/>
          <w:sz w:val="24"/>
          <w:szCs w:val="24"/>
        </w:rPr>
      </w:pPr>
      <w:r>
        <w:rPr>
          <w:rFonts w:eastAsia="Times New Roman" w:cs="Times New Roman"/>
          <w:color w:val="000000"/>
          <w:sz w:val="24"/>
          <w:szCs w:val="24"/>
        </w:rPr>
        <w:t xml:space="preserve">2) </w:t>
      </w:r>
      <w:r w:rsidR="007E0359">
        <w:rPr>
          <w:rFonts w:eastAsia="Times New Roman" w:cs="Times New Roman"/>
          <w:color w:val="000000"/>
          <w:sz w:val="24"/>
          <w:szCs w:val="24"/>
        </w:rPr>
        <w:t xml:space="preserve">Capacity </w:t>
      </w:r>
      <w:r>
        <w:rPr>
          <w:rFonts w:eastAsia="Times New Roman" w:cs="Times New Roman"/>
          <w:color w:val="000000"/>
          <w:sz w:val="24"/>
          <w:szCs w:val="24"/>
        </w:rPr>
        <w:t>building of project staff</w:t>
      </w:r>
      <w:r w:rsidR="00286E0A">
        <w:rPr>
          <w:rFonts w:eastAsia="Times New Roman" w:cs="Times New Roman"/>
          <w:color w:val="000000"/>
          <w:sz w:val="24"/>
          <w:szCs w:val="24"/>
        </w:rPr>
        <w:t>;</w:t>
      </w:r>
    </w:p>
    <w:p w14:paraId="1D8C6A67" w14:textId="2095DD35" w:rsidR="00781B26" w:rsidRDefault="00781B26" w:rsidP="003630CE">
      <w:pPr>
        <w:pBdr>
          <w:top w:val="nil"/>
          <w:left w:val="nil"/>
          <w:bottom w:val="nil"/>
          <w:right w:val="nil"/>
          <w:between w:val="nil"/>
        </w:pBdr>
        <w:spacing w:after="0" w:line="240" w:lineRule="auto"/>
        <w:jc w:val="both"/>
        <w:rPr>
          <w:rFonts w:eastAsia="Times New Roman" w:cs="Times New Roman"/>
          <w:color w:val="000000"/>
          <w:sz w:val="24"/>
          <w:szCs w:val="24"/>
        </w:rPr>
      </w:pPr>
      <w:r>
        <w:rPr>
          <w:rFonts w:eastAsia="Times New Roman" w:cs="Times New Roman"/>
          <w:color w:val="000000"/>
          <w:sz w:val="24"/>
          <w:szCs w:val="24"/>
        </w:rPr>
        <w:t xml:space="preserve">3) </w:t>
      </w:r>
      <w:r w:rsidR="007E0359">
        <w:rPr>
          <w:rFonts w:eastAsia="Times New Roman" w:cs="Times New Roman"/>
          <w:color w:val="000000"/>
          <w:sz w:val="24"/>
          <w:szCs w:val="24"/>
        </w:rPr>
        <w:t xml:space="preserve">Organizing </w:t>
      </w:r>
      <w:r>
        <w:rPr>
          <w:rFonts w:eastAsia="Times New Roman" w:cs="Times New Roman"/>
          <w:color w:val="000000"/>
          <w:sz w:val="24"/>
          <w:szCs w:val="24"/>
        </w:rPr>
        <w:t>and executing the vocational training on sustainable farming</w:t>
      </w:r>
      <w:r w:rsidR="00286E0A">
        <w:rPr>
          <w:rFonts w:eastAsia="Times New Roman" w:cs="Times New Roman"/>
          <w:color w:val="000000"/>
          <w:sz w:val="24"/>
          <w:szCs w:val="24"/>
        </w:rPr>
        <w:t>; and</w:t>
      </w:r>
    </w:p>
    <w:p w14:paraId="407C4B04" w14:textId="54EDA4C6" w:rsidR="00E06AEF" w:rsidRDefault="00781B26" w:rsidP="003630CE">
      <w:pPr>
        <w:spacing w:line="240" w:lineRule="auto"/>
        <w:jc w:val="both"/>
        <w:rPr>
          <w:rFonts w:eastAsia="Times New Roman" w:cs="Times New Roman"/>
          <w:b/>
          <w:sz w:val="24"/>
          <w:szCs w:val="24"/>
        </w:rPr>
      </w:pPr>
      <w:r>
        <w:rPr>
          <w:rFonts w:eastAsia="Times New Roman" w:cs="Times New Roman"/>
          <w:color w:val="000000"/>
          <w:sz w:val="24"/>
          <w:szCs w:val="24"/>
        </w:rPr>
        <w:t xml:space="preserve">4) </w:t>
      </w:r>
      <w:r w:rsidR="007E0359">
        <w:rPr>
          <w:rFonts w:eastAsia="Times New Roman" w:cs="Times New Roman"/>
          <w:color w:val="000000"/>
          <w:sz w:val="24"/>
          <w:szCs w:val="24"/>
        </w:rPr>
        <w:t xml:space="preserve">Sensitizing </w:t>
      </w:r>
      <w:r>
        <w:rPr>
          <w:rFonts w:eastAsia="Times New Roman" w:cs="Times New Roman"/>
          <w:color w:val="000000"/>
          <w:sz w:val="24"/>
          <w:szCs w:val="24"/>
        </w:rPr>
        <w:t xml:space="preserve">communities </w:t>
      </w:r>
      <w:r w:rsidR="00DF1AF3">
        <w:rPr>
          <w:rFonts w:eastAsia="Times New Roman" w:cs="Times New Roman"/>
          <w:color w:val="000000"/>
          <w:sz w:val="24"/>
          <w:szCs w:val="24"/>
        </w:rPr>
        <w:t xml:space="preserve">to </w:t>
      </w:r>
      <w:r>
        <w:rPr>
          <w:rFonts w:eastAsia="Times New Roman" w:cs="Times New Roman"/>
          <w:color w:val="000000"/>
          <w:sz w:val="24"/>
          <w:szCs w:val="24"/>
        </w:rPr>
        <w:t>sustainable agriculture through a public campaign</w:t>
      </w:r>
      <w:r w:rsidR="00B27E20">
        <w:rPr>
          <w:rFonts w:eastAsia="Times New Roman" w:cs="Times New Roman"/>
          <w:color w:val="000000"/>
          <w:sz w:val="24"/>
          <w:szCs w:val="24"/>
        </w:rPr>
        <w:t xml:space="preserve"> and trainings</w:t>
      </w:r>
      <w:r>
        <w:rPr>
          <w:rFonts w:eastAsia="Times New Roman" w:cs="Times New Roman"/>
          <w:color w:val="000000"/>
          <w:sz w:val="24"/>
          <w:szCs w:val="24"/>
        </w:rPr>
        <w:t>.</w:t>
      </w:r>
      <w:r w:rsidR="00E06AEF" w:rsidRPr="00E06AEF">
        <w:rPr>
          <w:rFonts w:eastAsia="Times New Roman" w:cs="Times New Roman"/>
          <w:b/>
          <w:sz w:val="24"/>
          <w:szCs w:val="24"/>
        </w:rPr>
        <w:t xml:space="preserve"> </w:t>
      </w:r>
    </w:p>
    <w:p w14:paraId="4989121C" w14:textId="77777777" w:rsidR="00781B26" w:rsidRDefault="00781B26" w:rsidP="003630CE">
      <w:pPr>
        <w:pBdr>
          <w:top w:val="nil"/>
          <w:left w:val="nil"/>
          <w:bottom w:val="nil"/>
          <w:right w:val="nil"/>
          <w:between w:val="nil"/>
        </w:pBdr>
        <w:spacing w:after="0" w:line="240" w:lineRule="auto"/>
        <w:jc w:val="both"/>
        <w:rPr>
          <w:rFonts w:eastAsia="Times New Roman" w:cs="Times New Roman"/>
          <w:i/>
          <w:color w:val="000000"/>
          <w:sz w:val="24"/>
          <w:szCs w:val="24"/>
        </w:rPr>
      </w:pPr>
      <w:r>
        <w:rPr>
          <w:rFonts w:eastAsia="Times New Roman" w:cs="Times New Roman"/>
          <w:i/>
          <w:color w:val="000000"/>
          <w:sz w:val="24"/>
          <w:szCs w:val="24"/>
        </w:rPr>
        <w:t>Results</w:t>
      </w:r>
    </w:p>
    <w:p w14:paraId="6B5BEA03" w14:textId="15515031" w:rsidR="00E06AEF" w:rsidRDefault="00B9111A" w:rsidP="003630CE">
      <w:pPr>
        <w:spacing w:line="240" w:lineRule="auto"/>
        <w:jc w:val="both"/>
        <w:rPr>
          <w:rFonts w:eastAsia="Times New Roman" w:cs="Times New Roman"/>
          <w:b/>
          <w:sz w:val="24"/>
          <w:szCs w:val="24"/>
        </w:rPr>
      </w:pPr>
      <w:r>
        <w:rPr>
          <w:rFonts w:eastAsia="Times New Roman" w:cs="Times New Roman"/>
          <w:color w:val="000000"/>
          <w:sz w:val="24"/>
          <w:szCs w:val="24"/>
        </w:rPr>
        <w:t>Figure 8</w:t>
      </w:r>
      <w:r w:rsidR="001574F7">
        <w:rPr>
          <w:rFonts w:eastAsia="Times New Roman" w:cs="Times New Roman"/>
          <w:color w:val="000000"/>
          <w:sz w:val="24"/>
          <w:szCs w:val="24"/>
        </w:rPr>
        <w:t xml:space="preserve"> shows that </w:t>
      </w:r>
      <w:r w:rsidR="00F458AF">
        <w:rPr>
          <w:rFonts w:eastAsia="Times New Roman" w:cs="Times New Roman"/>
          <w:color w:val="000000"/>
          <w:sz w:val="24"/>
          <w:szCs w:val="24"/>
        </w:rPr>
        <w:t>with the help of training and the agricultural extension workers</w:t>
      </w:r>
      <w:r w:rsidR="00E93977">
        <w:rPr>
          <w:rFonts w:eastAsia="Times New Roman" w:cs="Times New Roman"/>
          <w:color w:val="000000"/>
          <w:sz w:val="24"/>
          <w:szCs w:val="24"/>
        </w:rPr>
        <w:t>,</w:t>
      </w:r>
      <w:r w:rsidR="001574F7">
        <w:rPr>
          <w:rFonts w:eastAsia="Times New Roman" w:cs="Times New Roman"/>
          <w:color w:val="000000"/>
          <w:sz w:val="24"/>
          <w:szCs w:val="24"/>
        </w:rPr>
        <w:t xml:space="preserve"> </w:t>
      </w:r>
      <w:r w:rsidR="00F458AF">
        <w:rPr>
          <w:rFonts w:eastAsia="Times New Roman" w:cs="Times New Roman"/>
          <w:color w:val="000000"/>
          <w:sz w:val="24"/>
          <w:szCs w:val="24"/>
        </w:rPr>
        <w:t xml:space="preserve">farmers </w:t>
      </w:r>
      <w:r w:rsidR="001574F7">
        <w:rPr>
          <w:rFonts w:eastAsia="Times New Roman" w:cs="Times New Roman"/>
          <w:color w:val="000000"/>
          <w:sz w:val="24"/>
          <w:szCs w:val="24"/>
        </w:rPr>
        <w:t>have increased the production of their main crops each year from 2016</w:t>
      </w:r>
      <w:r>
        <w:rPr>
          <w:rFonts w:eastAsia="Times New Roman" w:cs="Times New Roman"/>
          <w:color w:val="000000"/>
          <w:sz w:val="24"/>
          <w:szCs w:val="24"/>
        </w:rPr>
        <w:t xml:space="preserve"> to </w:t>
      </w:r>
      <w:r w:rsidR="001574F7">
        <w:rPr>
          <w:rFonts w:eastAsia="Times New Roman" w:cs="Times New Roman"/>
          <w:color w:val="000000"/>
          <w:sz w:val="24"/>
          <w:szCs w:val="24"/>
        </w:rPr>
        <w:t>2020. The last year, 2020, was a bumper year</w:t>
      </w:r>
      <w:r w:rsidR="000D384E">
        <w:rPr>
          <w:rFonts w:eastAsia="Times New Roman" w:cs="Times New Roman"/>
          <w:color w:val="000000"/>
          <w:sz w:val="24"/>
          <w:szCs w:val="24"/>
        </w:rPr>
        <w:t>, partly because the rains were very good</w:t>
      </w:r>
      <w:r w:rsidR="001574F7">
        <w:rPr>
          <w:rFonts w:eastAsia="Times New Roman" w:cs="Times New Roman"/>
          <w:color w:val="000000"/>
          <w:sz w:val="24"/>
          <w:szCs w:val="24"/>
        </w:rPr>
        <w:t xml:space="preserve">. All </w:t>
      </w:r>
      <w:r w:rsidR="000D384E">
        <w:rPr>
          <w:rFonts w:eastAsia="Times New Roman" w:cs="Times New Roman"/>
          <w:color w:val="000000"/>
          <w:sz w:val="24"/>
          <w:szCs w:val="24"/>
        </w:rPr>
        <w:t>farmer</w:t>
      </w:r>
      <w:r w:rsidR="007A609E">
        <w:rPr>
          <w:rFonts w:eastAsia="Times New Roman" w:cs="Times New Roman"/>
          <w:color w:val="000000"/>
          <w:sz w:val="24"/>
          <w:szCs w:val="24"/>
        </w:rPr>
        <w:t>s</w:t>
      </w:r>
      <w:r w:rsidR="000D384E">
        <w:rPr>
          <w:rFonts w:eastAsia="Times New Roman" w:cs="Times New Roman"/>
          <w:color w:val="000000"/>
          <w:sz w:val="24"/>
          <w:szCs w:val="24"/>
        </w:rPr>
        <w:t xml:space="preserve"> increased the number of </w:t>
      </w:r>
      <w:r w:rsidR="001574F7">
        <w:rPr>
          <w:rFonts w:eastAsia="Times New Roman" w:cs="Times New Roman"/>
          <w:color w:val="000000"/>
          <w:sz w:val="24"/>
          <w:szCs w:val="24"/>
        </w:rPr>
        <w:t xml:space="preserve">crops </w:t>
      </w:r>
      <w:r w:rsidR="000D384E">
        <w:rPr>
          <w:rFonts w:eastAsia="Times New Roman" w:cs="Times New Roman"/>
          <w:color w:val="000000"/>
          <w:sz w:val="24"/>
          <w:szCs w:val="24"/>
        </w:rPr>
        <w:t>they grew</w:t>
      </w:r>
      <w:r w:rsidR="00CC109F">
        <w:rPr>
          <w:rFonts w:eastAsia="Times New Roman" w:cs="Times New Roman"/>
          <w:color w:val="000000"/>
          <w:sz w:val="24"/>
          <w:szCs w:val="24"/>
        </w:rPr>
        <w:t>. T</w:t>
      </w:r>
      <w:r w:rsidR="001574F7">
        <w:rPr>
          <w:rFonts w:eastAsia="Times New Roman" w:cs="Times New Roman"/>
          <w:color w:val="000000"/>
          <w:sz w:val="24"/>
          <w:szCs w:val="24"/>
        </w:rPr>
        <w:t xml:space="preserve">he number of farmers cultivating groundnuts is more than ten times as much as in 2016, </w:t>
      </w:r>
      <w:r w:rsidR="00CC109F">
        <w:rPr>
          <w:rFonts w:eastAsia="Times New Roman" w:cs="Times New Roman"/>
          <w:color w:val="000000"/>
          <w:sz w:val="24"/>
          <w:szCs w:val="24"/>
        </w:rPr>
        <w:t xml:space="preserve">the number cultivating </w:t>
      </w:r>
      <w:r w:rsidR="001574F7">
        <w:rPr>
          <w:rFonts w:eastAsia="Times New Roman" w:cs="Times New Roman"/>
          <w:color w:val="000000"/>
          <w:sz w:val="24"/>
          <w:szCs w:val="24"/>
        </w:rPr>
        <w:t xml:space="preserve">cowpeas seven times as much, and the number of farmers cultivating tomato and okra has also increased tenfold. In other words, even though the number of farmers growing staple crops of sorghum and maize have increased, </w:t>
      </w:r>
      <w:r w:rsidR="00C65DF8">
        <w:rPr>
          <w:rFonts w:eastAsia="Times New Roman" w:cs="Times New Roman"/>
          <w:color w:val="000000"/>
          <w:sz w:val="24"/>
          <w:szCs w:val="24"/>
        </w:rPr>
        <w:t xml:space="preserve">farming of </w:t>
      </w:r>
      <w:r w:rsidR="001574F7">
        <w:rPr>
          <w:rFonts w:eastAsia="Times New Roman" w:cs="Times New Roman"/>
          <w:color w:val="000000"/>
          <w:sz w:val="24"/>
          <w:szCs w:val="24"/>
        </w:rPr>
        <w:t xml:space="preserve">other crops </w:t>
      </w:r>
      <w:r w:rsidR="00C65DF8">
        <w:rPr>
          <w:rFonts w:eastAsia="Times New Roman" w:cs="Times New Roman"/>
          <w:color w:val="000000"/>
          <w:sz w:val="24"/>
          <w:szCs w:val="24"/>
        </w:rPr>
        <w:t>has grown</w:t>
      </w:r>
      <w:r w:rsidR="001574F7">
        <w:rPr>
          <w:rFonts w:eastAsia="Times New Roman" w:cs="Times New Roman"/>
          <w:color w:val="000000"/>
          <w:sz w:val="24"/>
          <w:szCs w:val="24"/>
        </w:rPr>
        <w:t xml:space="preserve"> even more</w:t>
      </w:r>
      <w:r w:rsidR="00C65DF8">
        <w:rPr>
          <w:rFonts w:eastAsia="Times New Roman" w:cs="Times New Roman"/>
          <w:color w:val="000000"/>
          <w:sz w:val="24"/>
          <w:szCs w:val="24"/>
        </w:rPr>
        <w:t xml:space="preserve"> rapidly</w:t>
      </w:r>
      <w:r w:rsidR="001574F7">
        <w:rPr>
          <w:rFonts w:eastAsia="Times New Roman" w:cs="Times New Roman"/>
          <w:color w:val="000000"/>
          <w:sz w:val="24"/>
          <w:szCs w:val="24"/>
        </w:rPr>
        <w:t xml:space="preserve">, so </w:t>
      </w:r>
      <w:r w:rsidR="00CC109F">
        <w:rPr>
          <w:rFonts w:eastAsia="Times New Roman" w:cs="Times New Roman"/>
          <w:color w:val="000000"/>
          <w:sz w:val="24"/>
          <w:szCs w:val="24"/>
        </w:rPr>
        <w:t xml:space="preserve">much so </w:t>
      </w:r>
      <w:r w:rsidR="001574F7">
        <w:rPr>
          <w:rFonts w:eastAsia="Times New Roman" w:cs="Times New Roman"/>
          <w:color w:val="000000"/>
          <w:sz w:val="24"/>
          <w:szCs w:val="24"/>
        </w:rPr>
        <w:t xml:space="preserve">that agricultural production is </w:t>
      </w:r>
      <w:r w:rsidR="00D2449B">
        <w:rPr>
          <w:rFonts w:eastAsia="Times New Roman" w:cs="Times New Roman"/>
          <w:color w:val="000000"/>
          <w:sz w:val="24"/>
          <w:szCs w:val="24"/>
        </w:rPr>
        <w:t xml:space="preserve">higher and </w:t>
      </w:r>
      <w:r w:rsidR="001574F7">
        <w:rPr>
          <w:rFonts w:eastAsia="Times New Roman" w:cs="Times New Roman"/>
          <w:color w:val="000000"/>
          <w:sz w:val="24"/>
          <w:szCs w:val="24"/>
        </w:rPr>
        <w:t>more diverse than before the project</w:t>
      </w:r>
      <w:r w:rsidR="000D384E">
        <w:rPr>
          <w:rFonts w:eastAsia="Times New Roman" w:cs="Times New Roman"/>
          <w:color w:val="000000"/>
          <w:sz w:val="24"/>
          <w:szCs w:val="24"/>
        </w:rPr>
        <w:t xml:space="preserve"> (which affects nutrition and health positively)</w:t>
      </w:r>
      <w:r w:rsidR="001574F7">
        <w:rPr>
          <w:rFonts w:eastAsia="Times New Roman" w:cs="Times New Roman"/>
          <w:color w:val="000000"/>
          <w:sz w:val="24"/>
          <w:szCs w:val="24"/>
        </w:rPr>
        <w:t>.</w:t>
      </w:r>
      <w:r w:rsidR="00E06AEF" w:rsidRPr="00E06AEF">
        <w:rPr>
          <w:rFonts w:eastAsia="Times New Roman" w:cs="Times New Roman"/>
          <w:b/>
          <w:sz w:val="24"/>
          <w:szCs w:val="24"/>
        </w:rPr>
        <w:t xml:space="preserve"> </w:t>
      </w:r>
    </w:p>
    <w:p w14:paraId="3E0EDD9F" w14:textId="607F4988" w:rsidR="00013FD4" w:rsidRPr="00D2449B" w:rsidRDefault="00013FD4" w:rsidP="00E06AEF">
      <w:pPr>
        <w:pBdr>
          <w:top w:val="nil"/>
          <w:left w:val="nil"/>
          <w:bottom w:val="nil"/>
          <w:right w:val="nil"/>
          <w:between w:val="nil"/>
        </w:pBdr>
        <w:spacing w:after="0" w:line="276" w:lineRule="auto"/>
        <w:jc w:val="both"/>
        <w:rPr>
          <w:sz w:val="24"/>
          <w:szCs w:val="24"/>
        </w:rPr>
      </w:pPr>
      <w:bookmarkStart w:id="58" w:name="_Toc90634748"/>
      <w:r w:rsidRPr="00D2449B">
        <w:rPr>
          <w:sz w:val="24"/>
          <w:szCs w:val="24"/>
        </w:rPr>
        <w:t xml:space="preserve">Figure </w:t>
      </w:r>
      <w:r w:rsidR="0086029E">
        <w:rPr>
          <w:sz w:val="24"/>
          <w:szCs w:val="24"/>
        </w:rPr>
        <w:fldChar w:fldCharType="begin"/>
      </w:r>
      <w:r w:rsidR="0086029E">
        <w:rPr>
          <w:sz w:val="24"/>
          <w:szCs w:val="24"/>
        </w:rPr>
        <w:instrText xml:space="preserve"> SEQ Figure \* ARABIC </w:instrText>
      </w:r>
      <w:r w:rsidR="0086029E">
        <w:rPr>
          <w:sz w:val="24"/>
          <w:szCs w:val="24"/>
        </w:rPr>
        <w:fldChar w:fldCharType="separate"/>
      </w:r>
      <w:r w:rsidR="0086029E">
        <w:rPr>
          <w:noProof/>
          <w:sz w:val="24"/>
          <w:szCs w:val="24"/>
        </w:rPr>
        <w:t>8</w:t>
      </w:r>
      <w:r w:rsidR="0086029E">
        <w:rPr>
          <w:sz w:val="24"/>
          <w:szCs w:val="24"/>
        </w:rPr>
        <w:fldChar w:fldCharType="end"/>
      </w:r>
      <w:r w:rsidRPr="00D2449B">
        <w:rPr>
          <w:sz w:val="24"/>
          <w:szCs w:val="24"/>
        </w:rPr>
        <w:t>: Main Crops Cultivated Each Year</w:t>
      </w:r>
      <w:bookmarkEnd w:id="58"/>
    </w:p>
    <w:p w14:paraId="29110CF0" w14:textId="77777777" w:rsidR="00E06AEF" w:rsidRDefault="001574F7" w:rsidP="00E06AEF">
      <w:pPr>
        <w:spacing w:line="276" w:lineRule="auto"/>
        <w:jc w:val="both"/>
        <w:rPr>
          <w:rFonts w:eastAsia="Times New Roman" w:cs="Times New Roman"/>
          <w:b/>
          <w:sz w:val="24"/>
          <w:szCs w:val="24"/>
        </w:rPr>
      </w:pPr>
      <w:r>
        <w:rPr>
          <w:noProof/>
          <w:lang w:val="de-DE"/>
        </w:rPr>
        <w:drawing>
          <wp:inline distT="0" distB="0" distL="0" distR="0" wp14:anchorId="3CA9E154" wp14:editId="42210BCE">
            <wp:extent cx="5760720" cy="3794760"/>
            <wp:effectExtent l="0" t="0" r="11430" b="15240"/>
            <wp:docPr id="50" name="Diagramm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968153" w14:textId="586DBCC8" w:rsidR="00E06AEF" w:rsidRDefault="00B80B9F" w:rsidP="003630CE">
      <w:pPr>
        <w:spacing w:line="240" w:lineRule="auto"/>
        <w:jc w:val="both"/>
        <w:rPr>
          <w:rFonts w:eastAsia="Times New Roman" w:cs="Times New Roman"/>
          <w:b/>
          <w:sz w:val="24"/>
          <w:szCs w:val="24"/>
        </w:rPr>
      </w:pPr>
      <w:r>
        <w:rPr>
          <w:rFonts w:eastAsia="Times New Roman" w:cs="Times New Roman"/>
          <w:color w:val="000000"/>
          <w:sz w:val="24"/>
          <w:szCs w:val="24"/>
        </w:rPr>
        <w:t>In addition, the FA members have also received vegetable seeds. Okra has become the main vegetable, almost like a staple crop. Dodo (amaranth</w:t>
      </w:r>
      <w:r w:rsidR="00D2449B">
        <w:rPr>
          <w:rFonts w:eastAsia="Times New Roman" w:cs="Times New Roman"/>
          <w:color w:val="000000"/>
          <w:sz w:val="24"/>
          <w:szCs w:val="24"/>
        </w:rPr>
        <w:t>us</w:t>
      </w:r>
      <w:r>
        <w:rPr>
          <w:rFonts w:eastAsia="Times New Roman" w:cs="Times New Roman"/>
          <w:color w:val="000000"/>
          <w:sz w:val="24"/>
          <w:szCs w:val="24"/>
        </w:rPr>
        <w:t>) leaves are also important. (As watermelon grow</w:t>
      </w:r>
      <w:r w:rsidR="00876AFB">
        <w:rPr>
          <w:rFonts w:eastAsia="Times New Roman" w:cs="Times New Roman"/>
          <w:color w:val="000000"/>
          <w:sz w:val="24"/>
          <w:szCs w:val="24"/>
        </w:rPr>
        <w:t>s</w:t>
      </w:r>
      <w:r>
        <w:rPr>
          <w:rFonts w:eastAsia="Times New Roman" w:cs="Times New Roman"/>
          <w:color w:val="000000"/>
          <w:sz w:val="24"/>
          <w:szCs w:val="24"/>
        </w:rPr>
        <w:t xml:space="preserve"> in the fields, it has been included in figure 9).</w:t>
      </w:r>
      <w:r w:rsidR="00E06AEF" w:rsidRPr="00E06AEF">
        <w:rPr>
          <w:rFonts w:eastAsia="Times New Roman" w:cs="Times New Roman"/>
          <w:b/>
          <w:sz w:val="24"/>
          <w:szCs w:val="24"/>
        </w:rPr>
        <w:t xml:space="preserve"> </w:t>
      </w:r>
    </w:p>
    <w:p w14:paraId="2E811F90" w14:textId="32F960A0" w:rsidR="00013FD4" w:rsidRPr="00D2449B" w:rsidRDefault="00013FD4" w:rsidP="00E06AEF">
      <w:pPr>
        <w:pBdr>
          <w:top w:val="nil"/>
          <w:left w:val="nil"/>
          <w:bottom w:val="nil"/>
          <w:right w:val="nil"/>
          <w:between w:val="nil"/>
        </w:pBdr>
        <w:spacing w:after="0" w:line="276" w:lineRule="auto"/>
        <w:jc w:val="both"/>
        <w:rPr>
          <w:sz w:val="24"/>
          <w:szCs w:val="24"/>
        </w:rPr>
      </w:pPr>
      <w:bookmarkStart w:id="59" w:name="_Toc90634749"/>
      <w:r w:rsidRPr="00D2449B">
        <w:rPr>
          <w:sz w:val="24"/>
          <w:szCs w:val="24"/>
        </w:rPr>
        <w:lastRenderedPageBreak/>
        <w:t xml:space="preserve">Figure </w:t>
      </w:r>
      <w:r w:rsidR="0086029E">
        <w:rPr>
          <w:sz w:val="24"/>
          <w:szCs w:val="24"/>
        </w:rPr>
        <w:fldChar w:fldCharType="begin"/>
      </w:r>
      <w:r w:rsidR="0086029E">
        <w:rPr>
          <w:sz w:val="24"/>
          <w:szCs w:val="24"/>
        </w:rPr>
        <w:instrText xml:space="preserve"> SEQ Figure \* ARABIC </w:instrText>
      </w:r>
      <w:r w:rsidR="0086029E">
        <w:rPr>
          <w:sz w:val="24"/>
          <w:szCs w:val="24"/>
        </w:rPr>
        <w:fldChar w:fldCharType="separate"/>
      </w:r>
      <w:r w:rsidR="0086029E">
        <w:rPr>
          <w:noProof/>
          <w:sz w:val="24"/>
          <w:szCs w:val="24"/>
        </w:rPr>
        <w:t>9</w:t>
      </w:r>
      <w:r w:rsidR="0086029E">
        <w:rPr>
          <w:sz w:val="24"/>
          <w:szCs w:val="24"/>
        </w:rPr>
        <w:fldChar w:fldCharType="end"/>
      </w:r>
      <w:r w:rsidRPr="00D2449B">
        <w:rPr>
          <w:sz w:val="24"/>
          <w:szCs w:val="24"/>
        </w:rPr>
        <w:t>: Main Vegetables Grown (including Watermelon) in 2020</w:t>
      </w:r>
      <w:bookmarkEnd w:id="59"/>
    </w:p>
    <w:p w14:paraId="0E2288EA" w14:textId="77777777" w:rsidR="00E06AEF" w:rsidRDefault="003C3CA2" w:rsidP="00E06AEF">
      <w:pPr>
        <w:spacing w:line="276" w:lineRule="auto"/>
        <w:jc w:val="both"/>
        <w:rPr>
          <w:rFonts w:eastAsia="Times New Roman" w:cs="Times New Roman"/>
          <w:b/>
          <w:sz w:val="24"/>
          <w:szCs w:val="24"/>
        </w:rPr>
      </w:pPr>
      <w:r>
        <w:rPr>
          <w:noProof/>
          <w:lang w:val="de-DE"/>
        </w:rPr>
        <w:drawing>
          <wp:inline distT="0" distB="0" distL="0" distR="0" wp14:anchorId="4FCE556D" wp14:editId="0612F6C8">
            <wp:extent cx="5760720" cy="2280920"/>
            <wp:effectExtent l="0" t="0" r="11430" b="5080"/>
            <wp:docPr id="59" name="Diagramm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F4A205" w14:textId="245968D8" w:rsidR="00E06AEF" w:rsidRDefault="00B80B9F" w:rsidP="003630CE">
      <w:pPr>
        <w:spacing w:line="240" w:lineRule="auto"/>
        <w:jc w:val="both"/>
        <w:rPr>
          <w:rFonts w:eastAsia="Times New Roman" w:cs="Times New Roman"/>
          <w:b/>
          <w:sz w:val="24"/>
          <w:szCs w:val="24"/>
        </w:rPr>
      </w:pPr>
      <w:r>
        <w:rPr>
          <w:rFonts w:eastAsia="Times New Roman" w:cs="Times New Roman"/>
          <w:color w:val="000000"/>
          <w:sz w:val="24"/>
          <w:szCs w:val="24"/>
        </w:rPr>
        <w:t xml:space="preserve">DMI has also provided tree saplings. Guava has become the main fruit tree, </w:t>
      </w:r>
      <w:r w:rsidR="007A609E">
        <w:rPr>
          <w:rFonts w:eastAsia="Times New Roman" w:cs="Times New Roman"/>
          <w:color w:val="000000"/>
          <w:sz w:val="24"/>
          <w:szCs w:val="24"/>
        </w:rPr>
        <w:t xml:space="preserve">though </w:t>
      </w:r>
      <w:r>
        <w:rPr>
          <w:rFonts w:eastAsia="Times New Roman" w:cs="Times New Roman"/>
          <w:color w:val="000000"/>
          <w:sz w:val="24"/>
          <w:szCs w:val="24"/>
        </w:rPr>
        <w:t>banana and to a lesser extent papaya</w:t>
      </w:r>
      <w:r w:rsidR="00B95BAB">
        <w:rPr>
          <w:rFonts w:eastAsia="Times New Roman" w:cs="Times New Roman"/>
          <w:color w:val="000000"/>
          <w:sz w:val="24"/>
          <w:szCs w:val="24"/>
        </w:rPr>
        <w:t>,</w:t>
      </w:r>
      <w:r>
        <w:rPr>
          <w:rFonts w:eastAsia="Times New Roman" w:cs="Times New Roman"/>
          <w:color w:val="000000"/>
          <w:sz w:val="24"/>
          <w:szCs w:val="24"/>
        </w:rPr>
        <w:t xml:space="preserve"> are also common. The nutritional potential of moringa</w:t>
      </w:r>
      <w:r w:rsidR="00D2449B">
        <w:rPr>
          <w:rFonts w:eastAsia="Times New Roman" w:cs="Times New Roman"/>
          <w:color w:val="000000"/>
          <w:sz w:val="24"/>
          <w:szCs w:val="24"/>
        </w:rPr>
        <w:t>, which has highly nutritious leaves and seeds,</w:t>
      </w:r>
      <w:r>
        <w:rPr>
          <w:rFonts w:eastAsia="Times New Roman" w:cs="Times New Roman"/>
          <w:color w:val="000000"/>
          <w:sz w:val="24"/>
          <w:szCs w:val="24"/>
        </w:rPr>
        <w:t xml:space="preserve"> has not been exhausted yet.</w:t>
      </w:r>
      <w:r w:rsidR="00E06AEF" w:rsidRPr="00E06AEF">
        <w:rPr>
          <w:rFonts w:eastAsia="Times New Roman" w:cs="Times New Roman"/>
          <w:b/>
          <w:sz w:val="24"/>
          <w:szCs w:val="24"/>
        </w:rPr>
        <w:t xml:space="preserve"> </w:t>
      </w:r>
    </w:p>
    <w:p w14:paraId="6C83E792" w14:textId="6107E841" w:rsidR="00013FD4" w:rsidRPr="00D2449B" w:rsidRDefault="00013FD4" w:rsidP="00E06AEF">
      <w:pPr>
        <w:pBdr>
          <w:top w:val="nil"/>
          <w:left w:val="nil"/>
          <w:bottom w:val="nil"/>
          <w:right w:val="nil"/>
          <w:between w:val="nil"/>
        </w:pBdr>
        <w:spacing w:after="0" w:line="276" w:lineRule="auto"/>
        <w:jc w:val="both"/>
        <w:rPr>
          <w:sz w:val="24"/>
          <w:szCs w:val="24"/>
        </w:rPr>
      </w:pPr>
      <w:bookmarkStart w:id="60" w:name="_Toc90634750"/>
      <w:r w:rsidRPr="00D2449B">
        <w:rPr>
          <w:sz w:val="24"/>
          <w:szCs w:val="24"/>
        </w:rPr>
        <w:t xml:space="preserve">Figure </w:t>
      </w:r>
      <w:r w:rsidR="0086029E">
        <w:rPr>
          <w:sz w:val="24"/>
          <w:szCs w:val="24"/>
        </w:rPr>
        <w:fldChar w:fldCharType="begin"/>
      </w:r>
      <w:r w:rsidR="0086029E">
        <w:rPr>
          <w:sz w:val="24"/>
          <w:szCs w:val="24"/>
        </w:rPr>
        <w:instrText xml:space="preserve"> SEQ Figure \* ARABIC </w:instrText>
      </w:r>
      <w:r w:rsidR="0086029E">
        <w:rPr>
          <w:sz w:val="24"/>
          <w:szCs w:val="24"/>
        </w:rPr>
        <w:fldChar w:fldCharType="separate"/>
      </w:r>
      <w:r w:rsidR="0086029E">
        <w:rPr>
          <w:noProof/>
          <w:sz w:val="24"/>
          <w:szCs w:val="24"/>
        </w:rPr>
        <w:t>10</w:t>
      </w:r>
      <w:r w:rsidR="0086029E">
        <w:rPr>
          <w:sz w:val="24"/>
          <w:szCs w:val="24"/>
        </w:rPr>
        <w:fldChar w:fldCharType="end"/>
      </w:r>
      <w:r w:rsidRPr="00D2449B">
        <w:rPr>
          <w:sz w:val="24"/>
          <w:szCs w:val="24"/>
        </w:rPr>
        <w:t>: Main Fruit-trees Grown (including Moringa) in 2020</w:t>
      </w:r>
      <w:bookmarkEnd w:id="60"/>
    </w:p>
    <w:p w14:paraId="0AB0CD8F" w14:textId="77777777" w:rsidR="00E06AEF" w:rsidRDefault="00815339" w:rsidP="00E06AEF">
      <w:pPr>
        <w:spacing w:line="276" w:lineRule="auto"/>
        <w:jc w:val="both"/>
        <w:rPr>
          <w:rFonts w:eastAsia="Times New Roman" w:cs="Times New Roman"/>
          <w:b/>
          <w:sz w:val="24"/>
          <w:szCs w:val="24"/>
        </w:rPr>
      </w:pPr>
      <w:r>
        <w:rPr>
          <w:noProof/>
          <w:lang w:val="de-DE"/>
        </w:rPr>
        <w:drawing>
          <wp:inline distT="0" distB="0" distL="0" distR="0" wp14:anchorId="7D5882E3" wp14:editId="409E36E9">
            <wp:extent cx="5734050" cy="2598420"/>
            <wp:effectExtent l="0" t="0" r="0" b="11430"/>
            <wp:docPr id="64" name="Diagramm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1808A6" w14:textId="02CCD82C" w:rsidR="00E06AEF" w:rsidRDefault="00B80B9F" w:rsidP="003630CE">
      <w:pPr>
        <w:spacing w:line="240" w:lineRule="auto"/>
        <w:jc w:val="both"/>
        <w:rPr>
          <w:rFonts w:eastAsia="Times New Roman" w:cs="Times New Roman"/>
          <w:b/>
          <w:sz w:val="24"/>
          <w:szCs w:val="24"/>
        </w:rPr>
      </w:pPr>
      <w:r>
        <w:rPr>
          <w:rFonts w:eastAsia="Times New Roman" w:cs="Times New Roman"/>
          <w:color w:val="000000"/>
          <w:sz w:val="24"/>
          <w:szCs w:val="24"/>
        </w:rPr>
        <w:t xml:space="preserve">Unsurprisingly, </w:t>
      </w:r>
      <w:r w:rsidR="00D2449B">
        <w:rPr>
          <w:rFonts w:eastAsia="Times New Roman" w:cs="Times New Roman"/>
          <w:color w:val="000000"/>
          <w:sz w:val="24"/>
          <w:szCs w:val="24"/>
        </w:rPr>
        <w:t>g</w:t>
      </w:r>
      <w:r>
        <w:rPr>
          <w:rFonts w:eastAsia="Times New Roman" w:cs="Times New Roman"/>
          <w:color w:val="000000"/>
          <w:sz w:val="24"/>
          <w:szCs w:val="24"/>
        </w:rPr>
        <w:t>uava is also the main fruit for consumption, closely followed by bananas. In all likelihood</w:t>
      </w:r>
      <w:r w:rsidR="00913593">
        <w:rPr>
          <w:rFonts w:eastAsia="Times New Roman" w:cs="Times New Roman"/>
          <w:color w:val="000000"/>
          <w:sz w:val="24"/>
          <w:szCs w:val="24"/>
        </w:rPr>
        <w:t>,</w:t>
      </w:r>
      <w:r>
        <w:rPr>
          <w:rFonts w:eastAsia="Times New Roman" w:cs="Times New Roman"/>
          <w:color w:val="000000"/>
          <w:sz w:val="24"/>
          <w:szCs w:val="24"/>
        </w:rPr>
        <w:t xml:space="preserve"> fruit consumption and commerce will increase further in the near future</w:t>
      </w:r>
      <w:r w:rsidR="00802CDD">
        <w:rPr>
          <w:rFonts w:eastAsia="Times New Roman" w:cs="Times New Roman"/>
          <w:color w:val="000000"/>
          <w:sz w:val="24"/>
          <w:szCs w:val="24"/>
        </w:rPr>
        <w:t xml:space="preserve"> as</w:t>
      </w:r>
      <w:r>
        <w:rPr>
          <w:rFonts w:eastAsia="Times New Roman" w:cs="Times New Roman"/>
          <w:color w:val="000000"/>
          <w:sz w:val="24"/>
          <w:szCs w:val="24"/>
        </w:rPr>
        <w:t xml:space="preserve"> some planted tree</w:t>
      </w:r>
      <w:r w:rsidR="00802CDD">
        <w:rPr>
          <w:rFonts w:eastAsia="Times New Roman" w:cs="Times New Roman"/>
          <w:color w:val="000000"/>
          <w:sz w:val="24"/>
          <w:szCs w:val="24"/>
        </w:rPr>
        <w:t>s</w:t>
      </w:r>
      <w:r>
        <w:rPr>
          <w:rFonts w:eastAsia="Times New Roman" w:cs="Times New Roman"/>
          <w:color w:val="000000"/>
          <w:sz w:val="24"/>
          <w:szCs w:val="24"/>
        </w:rPr>
        <w:t xml:space="preserve"> still need to mature to bear </w:t>
      </w:r>
      <w:r w:rsidR="00913593">
        <w:rPr>
          <w:rFonts w:eastAsia="Times New Roman" w:cs="Times New Roman"/>
          <w:color w:val="000000"/>
          <w:sz w:val="24"/>
          <w:szCs w:val="24"/>
        </w:rPr>
        <w:t xml:space="preserve">(more) </w:t>
      </w:r>
      <w:r>
        <w:rPr>
          <w:rFonts w:eastAsia="Times New Roman" w:cs="Times New Roman"/>
          <w:color w:val="000000"/>
          <w:sz w:val="24"/>
          <w:szCs w:val="24"/>
        </w:rPr>
        <w:t>fruit.</w:t>
      </w:r>
      <w:r w:rsidR="00E06AEF" w:rsidRPr="00E06AEF">
        <w:rPr>
          <w:rFonts w:eastAsia="Times New Roman" w:cs="Times New Roman"/>
          <w:b/>
          <w:sz w:val="24"/>
          <w:szCs w:val="24"/>
        </w:rPr>
        <w:t xml:space="preserve"> </w:t>
      </w:r>
    </w:p>
    <w:p w14:paraId="73AED400" w14:textId="57951406" w:rsidR="00013FD4" w:rsidRPr="00D2449B" w:rsidRDefault="00013FD4" w:rsidP="00E06AEF">
      <w:pPr>
        <w:pBdr>
          <w:top w:val="nil"/>
          <w:left w:val="nil"/>
          <w:bottom w:val="nil"/>
          <w:right w:val="nil"/>
          <w:between w:val="nil"/>
        </w:pBdr>
        <w:spacing w:after="0" w:line="276" w:lineRule="auto"/>
        <w:jc w:val="both"/>
        <w:rPr>
          <w:sz w:val="24"/>
          <w:szCs w:val="24"/>
        </w:rPr>
      </w:pPr>
      <w:bookmarkStart w:id="61" w:name="_Toc90634751"/>
      <w:r w:rsidRPr="00D2449B">
        <w:rPr>
          <w:sz w:val="24"/>
          <w:szCs w:val="24"/>
        </w:rPr>
        <w:t xml:space="preserve">Figure </w:t>
      </w:r>
      <w:r w:rsidR="0086029E">
        <w:rPr>
          <w:sz w:val="24"/>
          <w:szCs w:val="24"/>
        </w:rPr>
        <w:fldChar w:fldCharType="begin"/>
      </w:r>
      <w:r w:rsidR="0086029E">
        <w:rPr>
          <w:sz w:val="24"/>
          <w:szCs w:val="24"/>
        </w:rPr>
        <w:instrText xml:space="preserve"> SEQ Figure \* ARABIC </w:instrText>
      </w:r>
      <w:r w:rsidR="0086029E">
        <w:rPr>
          <w:sz w:val="24"/>
          <w:szCs w:val="24"/>
        </w:rPr>
        <w:fldChar w:fldCharType="separate"/>
      </w:r>
      <w:r w:rsidR="0086029E">
        <w:rPr>
          <w:noProof/>
          <w:sz w:val="24"/>
          <w:szCs w:val="24"/>
        </w:rPr>
        <w:t>11</w:t>
      </w:r>
      <w:r w:rsidR="0086029E">
        <w:rPr>
          <w:sz w:val="24"/>
          <w:szCs w:val="24"/>
        </w:rPr>
        <w:fldChar w:fldCharType="end"/>
      </w:r>
      <w:r w:rsidRPr="00D2449B">
        <w:rPr>
          <w:sz w:val="24"/>
          <w:szCs w:val="24"/>
        </w:rPr>
        <w:t>: Main Fruits Consumed</w:t>
      </w:r>
      <w:bookmarkEnd w:id="61"/>
    </w:p>
    <w:p w14:paraId="0FCFBCEC" w14:textId="35840FCB" w:rsidR="00C60BE1" w:rsidRDefault="00C60BE1">
      <w:pPr>
        <w:pBdr>
          <w:top w:val="nil"/>
          <w:left w:val="nil"/>
          <w:bottom w:val="nil"/>
          <w:right w:val="nil"/>
          <w:between w:val="nil"/>
        </w:pBdr>
        <w:spacing w:after="0" w:line="276" w:lineRule="auto"/>
        <w:jc w:val="both"/>
        <w:rPr>
          <w:rFonts w:eastAsia="Times New Roman" w:cs="Times New Roman"/>
          <w:color w:val="000000"/>
          <w:sz w:val="24"/>
          <w:szCs w:val="24"/>
        </w:rPr>
      </w:pPr>
      <w:r>
        <w:rPr>
          <w:noProof/>
          <w:lang w:val="de-DE"/>
        </w:rPr>
        <w:lastRenderedPageBreak/>
        <w:drawing>
          <wp:inline distT="0" distB="0" distL="0" distR="0" wp14:anchorId="265EAEFF" wp14:editId="7A3D54F2">
            <wp:extent cx="5734050" cy="2419350"/>
            <wp:effectExtent l="0" t="0" r="0" b="0"/>
            <wp:docPr id="61" name="Diagramm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3075DB" w14:textId="1F539C7A" w:rsidR="00C60BE1" w:rsidRDefault="00C60BE1">
      <w:pPr>
        <w:pBdr>
          <w:top w:val="nil"/>
          <w:left w:val="nil"/>
          <w:bottom w:val="nil"/>
          <w:right w:val="nil"/>
          <w:between w:val="nil"/>
        </w:pBdr>
        <w:spacing w:after="0" w:line="276" w:lineRule="auto"/>
        <w:jc w:val="both"/>
        <w:rPr>
          <w:rFonts w:eastAsia="Times New Roman" w:cs="Times New Roman"/>
          <w:color w:val="000000"/>
          <w:sz w:val="24"/>
          <w:szCs w:val="24"/>
        </w:rPr>
      </w:pPr>
    </w:p>
    <w:p w14:paraId="4D743C86" w14:textId="75277724" w:rsidR="00E06AEF" w:rsidRDefault="0015046F" w:rsidP="003630CE">
      <w:pPr>
        <w:spacing w:line="240" w:lineRule="auto"/>
        <w:jc w:val="both"/>
        <w:rPr>
          <w:rFonts w:eastAsia="Times New Roman" w:cs="Times New Roman"/>
          <w:b/>
          <w:sz w:val="24"/>
          <w:szCs w:val="24"/>
        </w:rPr>
      </w:pPr>
      <w:r>
        <w:rPr>
          <w:rFonts w:eastAsia="Times New Roman" w:cs="Times New Roman"/>
          <w:color w:val="000000"/>
          <w:sz w:val="24"/>
          <w:szCs w:val="24"/>
        </w:rPr>
        <w:t xml:space="preserve">The staple crops </w:t>
      </w:r>
      <w:r w:rsidR="00802CDD">
        <w:rPr>
          <w:rFonts w:eastAsia="Times New Roman" w:cs="Times New Roman"/>
          <w:color w:val="000000"/>
          <w:sz w:val="24"/>
          <w:szCs w:val="24"/>
        </w:rPr>
        <w:t>(</w:t>
      </w:r>
      <w:r>
        <w:rPr>
          <w:rFonts w:eastAsia="Times New Roman" w:cs="Times New Roman"/>
          <w:color w:val="000000"/>
          <w:sz w:val="24"/>
          <w:szCs w:val="24"/>
        </w:rPr>
        <w:t>sorghum, maize, and groundnuts</w:t>
      </w:r>
      <w:r w:rsidR="00802CDD">
        <w:rPr>
          <w:rFonts w:eastAsia="Times New Roman" w:cs="Times New Roman"/>
          <w:color w:val="000000"/>
          <w:sz w:val="24"/>
          <w:szCs w:val="24"/>
        </w:rPr>
        <w:t>)</w:t>
      </w:r>
      <w:r>
        <w:rPr>
          <w:rFonts w:eastAsia="Times New Roman" w:cs="Times New Roman"/>
          <w:color w:val="000000"/>
          <w:sz w:val="24"/>
          <w:szCs w:val="24"/>
        </w:rPr>
        <w:t xml:space="preserve"> are mainly produced for household consumption. This also holds true for simsim (sesame) and cowpeas leaves. Note that figure 12 underestimate</w:t>
      </w:r>
      <w:r w:rsidR="00913593">
        <w:rPr>
          <w:rFonts w:eastAsia="Times New Roman" w:cs="Times New Roman"/>
          <w:color w:val="000000"/>
          <w:sz w:val="24"/>
          <w:szCs w:val="24"/>
        </w:rPr>
        <w:t>s</w:t>
      </w:r>
      <w:r>
        <w:rPr>
          <w:rFonts w:eastAsia="Times New Roman" w:cs="Times New Roman"/>
          <w:color w:val="000000"/>
          <w:sz w:val="24"/>
          <w:szCs w:val="24"/>
        </w:rPr>
        <w:t xml:space="preserve"> consumption because households </w:t>
      </w:r>
      <w:r w:rsidR="001D6BA4">
        <w:rPr>
          <w:rFonts w:eastAsia="Times New Roman" w:cs="Times New Roman"/>
          <w:color w:val="000000"/>
          <w:sz w:val="24"/>
          <w:szCs w:val="24"/>
        </w:rPr>
        <w:t xml:space="preserve">regularly </w:t>
      </w:r>
      <w:r>
        <w:rPr>
          <w:rFonts w:eastAsia="Times New Roman" w:cs="Times New Roman"/>
          <w:color w:val="000000"/>
          <w:sz w:val="24"/>
          <w:szCs w:val="24"/>
        </w:rPr>
        <w:t>take part</w:t>
      </w:r>
      <w:r w:rsidR="000C4361">
        <w:rPr>
          <w:rFonts w:eastAsia="Times New Roman" w:cs="Times New Roman"/>
          <w:color w:val="000000"/>
          <w:sz w:val="24"/>
          <w:szCs w:val="24"/>
        </w:rPr>
        <w:t>s</w:t>
      </w:r>
      <w:r>
        <w:rPr>
          <w:rFonts w:eastAsia="Times New Roman" w:cs="Times New Roman"/>
          <w:color w:val="000000"/>
          <w:sz w:val="24"/>
          <w:szCs w:val="24"/>
        </w:rPr>
        <w:t xml:space="preserve"> of (some of) the crops from the field when</w:t>
      </w:r>
      <w:r w:rsidR="001D6BA4">
        <w:rPr>
          <w:rFonts w:eastAsia="Times New Roman" w:cs="Times New Roman"/>
          <w:color w:val="000000"/>
          <w:sz w:val="24"/>
          <w:szCs w:val="24"/>
        </w:rPr>
        <w:t xml:space="preserve"> t</w:t>
      </w:r>
      <w:r>
        <w:rPr>
          <w:rFonts w:eastAsia="Times New Roman" w:cs="Times New Roman"/>
          <w:color w:val="000000"/>
          <w:sz w:val="24"/>
          <w:szCs w:val="24"/>
        </w:rPr>
        <w:t xml:space="preserve">hey </w:t>
      </w:r>
      <w:r w:rsidR="001D6BA4">
        <w:rPr>
          <w:rFonts w:eastAsia="Times New Roman" w:cs="Times New Roman"/>
          <w:color w:val="000000"/>
          <w:sz w:val="24"/>
          <w:szCs w:val="24"/>
        </w:rPr>
        <w:t>need to prepare a meal</w:t>
      </w:r>
      <w:r>
        <w:rPr>
          <w:rFonts w:eastAsia="Times New Roman" w:cs="Times New Roman"/>
          <w:color w:val="000000"/>
          <w:sz w:val="24"/>
          <w:szCs w:val="24"/>
        </w:rPr>
        <w:t>. Some of the consumption is therefore not estimated as part of the 50 kg bags.</w:t>
      </w:r>
      <w:r w:rsidR="00E06AEF" w:rsidRPr="00E06AEF">
        <w:rPr>
          <w:rFonts w:eastAsia="Times New Roman" w:cs="Times New Roman"/>
          <w:b/>
          <w:sz w:val="24"/>
          <w:szCs w:val="24"/>
        </w:rPr>
        <w:t xml:space="preserve"> </w:t>
      </w:r>
    </w:p>
    <w:p w14:paraId="41D361E9" w14:textId="238F3D51" w:rsidR="00013FD4" w:rsidRPr="00D2449B" w:rsidRDefault="00013FD4" w:rsidP="00E06AEF">
      <w:pPr>
        <w:pBdr>
          <w:top w:val="nil"/>
          <w:left w:val="nil"/>
          <w:bottom w:val="nil"/>
          <w:right w:val="nil"/>
          <w:between w:val="nil"/>
        </w:pBdr>
        <w:spacing w:after="0" w:line="276" w:lineRule="auto"/>
        <w:jc w:val="both"/>
        <w:rPr>
          <w:sz w:val="24"/>
          <w:szCs w:val="24"/>
        </w:rPr>
      </w:pPr>
      <w:bookmarkStart w:id="62" w:name="_Toc90634752"/>
      <w:r w:rsidRPr="00D2449B">
        <w:rPr>
          <w:sz w:val="24"/>
          <w:szCs w:val="24"/>
        </w:rPr>
        <w:t xml:space="preserve">Figure </w:t>
      </w:r>
      <w:r w:rsidR="0086029E">
        <w:rPr>
          <w:sz w:val="24"/>
          <w:szCs w:val="24"/>
        </w:rPr>
        <w:fldChar w:fldCharType="begin"/>
      </w:r>
      <w:r w:rsidR="0086029E">
        <w:rPr>
          <w:sz w:val="24"/>
          <w:szCs w:val="24"/>
        </w:rPr>
        <w:instrText xml:space="preserve"> SEQ Figure \* ARABIC </w:instrText>
      </w:r>
      <w:r w:rsidR="0086029E">
        <w:rPr>
          <w:sz w:val="24"/>
          <w:szCs w:val="24"/>
        </w:rPr>
        <w:fldChar w:fldCharType="separate"/>
      </w:r>
      <w:r w:rsidR="0086029E">
        <w:rPr>
          <w:noProof/>
          <w:sz w:val="24"/>
          <w:szCs w:val="24"/>
        </w:rPr>
        <w:t>12</w:t>
      </w:r>
      <w:r w:rsidR="0086029E">
        <w:rPr>
          <w:sz w:val="24"/>
          <w:szCs w:val="24"/>
        </w:rPr>
        <w:fldChar w:fldCharType="end"/>
      </w:r>
      <w:r w:rsidRPr="00D2449B">
        <w:rPr>
          <w:sz w:val="24"/>
          <w:szCs w:val="24"/>
        </w:rPr>
        <w:t>: Crops Harvested, Sold, and Consumed in 50 kg Bags</w:t>
      </w:r>
      <w:bookmarkEnd w:id="62"/>
    </w:p>
    <w:p w14:paraId="1D27B2A1" w14:textId="46C0B87B" w:rsidR="00815339" w:rsidRDefault="00E76B84">
      <w:pPr>
        <w:pBdr>
          <w:top w:val="nil"/>
          <w:left w:val="nil"/>
          <w:bottom w:val="nil"/>
          <w:right w:val="nil"/>
          <w:between w:val="nil"/>
        </w:pBdr>
        <w:spacing w:after="0" w:line="276" w:lineRule="auto"/>
        <w:jc w:val="both"/>
        <w:rPr>
          <w:rFonts w:eastAsia="Times New Roman" w:cs="Times New Roman"/>
          <w:color w:val="000000"/>
          <w:sz w:val="24"/>
          <w:szCs w:val="24"/>
        </w:rPr>
      </w:pPr>
      <w:r>
        <w:rPr>
          <w:noProof/>
          <w:lang w:val="de-DE"/>
        </w:rPr>
        <w:drawing>
          <wp:inline distT="0" distB="0" distL="0" distR="0" wp14:anchorId="337126F9" wp14:editId="55C72767">
            <wp:extent cx="5760720" cy="2660650"/>
            <wp:effectExtent l="0" t="0" r="11430" b="6350"/>
            <wp:docPr id="69" name="Diagramm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1C3B6B" w14:textId="3395DD9C" w:rsidR="00906555" w:rsidRDefault="00906555" w:rsidP="0060148D">
      <w:pPr>
        <w:pStyle w:val="Beschriftung"/>
        <w:jc w:val="both"/>
        <w:rPr>
          <w:szCs w:val="24"/>
        </w:rPr>
      </w:pPr>
    </w:p>
    <w:p w14:paraId="1763774D" w14:textId="1CBBF5C0" w:rsidR="0015046F" w:rsidRPr="00882990" w:rsidRDefault="0015046F" w:rsidP="003630CE">
      <w:pPr>
        <w:spacing w:line="240" w:lineRule="auto"/>
        <w:jc w:val="both"/>
        <w:rPr>
          <w:sz w:val="24"/>
          <w:szCs w:val="24"/>
        </w:rPr>
      </w:pPr>
      <w:r w:rsidRPr="00882990">
        <w:rPr>
          <w:sz w:val="24"/>
          <w:szCs w:val="24"/>
        </w:rPr>
        <w:t>Figure 13 provides information on the main vegetables. Notice that cowpea</w:t>
      </w:r>
      <w:r w:rsidR="005F544D">
        <w:rPr>
          <w:sz w:val="24"/>
          <w:szCs w:val="24"/>
        </w:rPr>
        <w:t>s</w:t>
      </w:r>
      <w:r w:rsidRPr="00882990">
        <w:rPr>
          <w:sz w:val="24"/>
          <w:szCs w:val="24"/>
        </w:rPr>
        <w:t xml:space="preserve"> leaves are being harvested in either 50 kg bags or in basins. Eggplant is usually produced for the market and almost never for direct consumption. Just as with figure 12, consumption may be underreported because people take vegetables for their own consumption. For example, they take a few leaves of collard greens to prepare dinner, but leave the plants standing</w:t>
      </w:r>
      <w:r w:rsidR="00876AFB">
        <w:rPr>
          <w:sz w:val="24"/>
          <w:szCs w:val="24"/>
        </w:rPr>
        <w:t>, so that it continues to grow</w:t>
      </w:r>
      <w:r w:rsidRPr="00882990">
        <w:rPr>
          <w:sz w:val="24"/>
          <w:szCs w:val="24"/>
        </w:rPr>
        <w:t xml:space="preserve">. As </w:t>
      </w:r>
      <w:r w:rsidR="005F07CE" w:rsidRPr="00882990">
        <w:rPr>
          <w:sz w:val="24"/>
          <w:szCs w:val="24"/>
        </w:rPr>
        <w:t>figure 5 showed</w:t>
      </w:r>
      <w:r w:rsidR="007A609E">
        <w:rPr>
          <w:sz w:val="24"/>
          <w:szCs w:val="24"/>
        </w:rPr>
        <w:t>,</w:t>
      </w:r>
      <w:r w:rsidR="005F07CE" w:rsidRPr="00882990">
        <w:rPr>
          <w:sz w:val="24"/>
          <w:szCs w:val="24"/>
        </w:rPr>
        <w:t xml:space="preserve"> the number of households growing vegetables has increased considerably, </w:t>
      </w:r>
      <w:r w:rsidR="00802CDD">
        <w:rPr>
          <w:sz w:val="24"/>
          <w:szCs w:val="24"/>
        </w:rPr>
        <w:t>this</w:t>
      </w:r>
      <w:r w:rsidR="00802CDD" w:rsidRPr="00882990">
        <w:rPr>
          <w:sz w:val="24"/>
          <w:szCs w:val="24"/>
        </w:rPr>
        <w:t xml:space="preserve"> </w:t>
      </w:r>
      <w:r w:rsidR="005F07CE" w:rsidRPr="00882990">
        <w:rPr>
          <w:sz w:val="24"/>
          <w:szCs w:val="24"/>
        </w:rPr>
        <w:t>implies that vegetables have become an important part of a more diverse diet and help</w:t>
      </w:r>
      <w:r w:rsidR="00802CDD">
        <w:rPr>
          <w:sz w:val="24"/>
          <w:szCs w:val="24"/>
        </w:rPr>
        <w:t>ed</w:t>
      </w:r>
      <w:r w:rsidR="005F07CE" w:rsidRPr="00882990">
        <w:rPr>
          <w:sz w:val="24"/>
          <w:szCs w:val="24"/>
        </w:rPr>
        <w:t xml:space="preserve"> to </w:t>
      </w:r>
      <w:r w:rsidR="00802CDD">
        <w:rPr>
          <w:sz w:val="24"/>
          <w:szCs w:val="24"/>
        </w:rPr>
        <w:t>achieve</w:t>
      </w:r>
      <w:r w:rsidR="00802CDD" w:rsidRPr="00882990">
        <w:rPr>
          <w:sz w:val="24"/>
          <w:szCs w:val="24"/>
        </w:rPr>
        <w:t xml:space="preserve"> </w:t>
      </w:r>
      <w:r w:rsidR="005F07CE" w:rsidRPr="00882990">
        <w:rPr>
          <w:sz w:val="24"/>
          <w:szCs w:val="24"/>
        </w:rPr>
        <w:t xml:space="preserve">a higher income. </w:t>
      </w:r>
      <w:r w:rsidR="00802CDD">
        <w:rPr>
          <w:sz w:val="24"/>
          <w:szCs w:val="24"/>
        </w:rPr>
        <w:t xml:space="preserve">The vegetables also help to bridge the hunger gap. </w:t>
      </w:r>
      <w:r w:rsidR="005F07CE" w:rsidRPr="00882990">
        <w:rPr>
          <w:sz w:val="24"/>
          <w:szCs w:val="24"/>
        </w:rPr>
        <w:t>Figure 14 demonstrates that the households sell more guava than they consume.</w:t>
      </w:r>
      <w:r w:rsidRPr="00882990">
        <w:rPr>
          <w:sz w:val="24"/>
          <w:szCs w:val="24"/>
        </w:rPr>
        <w:t xml:space="preserve"> </w:t>
      </w:r>
    </w:p>
    <w:p w14:paraId="62DE8B88" w14:textId="32ADD824" w:rsidR="009F465D" w:rsidRDefault="009F465D" w:rsidP="006716FA">
      <w:pPr>
        <w:pStyle w:val="Beschriftung"/>
        <w:keepNext/>
        <w:jc w:val="both"/>
      </w:pPr>
      <w:bookmarkStart w:id="63" w:name="_Toc90634753"/>
      <w:r>
        <w:lastRenderedPageBreak/>
        <w:t xml:space="preserve">Figure </w:t>
      </w:r>
      <w:r w:rsidR="0086029E">
        <w:fldChar w:fldCharType="begin"/>
      </w:r>
      <w:r w:rsidR="0086029E">
        <w:instrText xml:space="preserve"> SEQ Figure \* ARABIC </w:instrText>
      </w:r>
      <w:r w:rsidR="0086029E">
        <w:fldChar w:fldCharType="separate"/>
      </w:r>
      <w:r w:rsidR="0086029E">
        <w:rPr>
          <w:noProof/>
        </w:rPr>
        <w:t>13</w:t>
      </w:r>
      <w:r w:rsidR="0086029E">
        <w:fldChar w:fldCharType="end"/>
      </w:r>
      <w:r>
        <w:t xml:space="preserve">: </w:t>
      </w:r>
      <w:r w:rsidRPr="005724CA">
        <w:t>Vegetables Harvested, Sold and Consumed in Basins</w:t>
      </w:r>
      <w:bookmarkEnd w:id="63"/>
    </w:p>
    <w:p w14:paraId="78F6A9C1" w14:textId="7C1B3845" w:rsidR="00885159" w:rsidRDefault="00CD3F94">
      <w:pPr>
        <w:pBdr>
          <w:top w:val="nil"/>
          <w:left w:val="nil"/>
          <w:bottom w:val="nil"/>
          <w:right w:val="nil"/>
          <w:between w:val="nil"/>
        </w:pBdr>
        <w:spacing w:after="0" w:line="276" w:lineRule="auto"/>
        <w:jc w:val="both"/>
        <w:rPr>
          <w:rFonts w:eastAsia="Times New Roman" w:cs="Times New Roman"/>
          <w:color w:val="000000"/>
          <w:sz w:val="24"/>
          <w:szCs w:val="24"/>
        </w:rPr>
      </w:pPr>
      <w:r>
        <w:rPr>
          <w:rFonts w:eastAsia="Times New Roman" w:cs="Times New Roman"/>
          <w:noProof/>
          <w:color w:val="000000"/>
          <w:sz w:val="24"/>
          <w:szCs w:val="24"/>
          <w:lang w:val="de-DE"/>
        </w:rPr>
        <w:drawing>
          <wp:inline distT="0" distB="0" distL="0" distR="0" wp14:anchorId="5187F198" wp14:editId="59D61058">
            <wp:extent cx="8616950" cy="4166750"/>
            <wp:effectExtent l="15557" t="22543" r="9208" b="9207"/>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8651544" cy="4183478"/>
                    </a:xfrm>
                    <a:prstGeom prst="rect">
                      <a:avLst/>
                    </a:prstGeom>
                    <a:noFill/>
                    <a:ln>
                      <a:solidFill>
                        <a:schemeClr val="tx1"/>
                      </a:solidFill>
                    </a:ln>
                  </pic:spPr>
                </pic:pic>
              </a:graphicData>
            </a:graphic>
          </wp:inline>
        </w:drawing>
      </w:r>
    </w:p>
    <w:p w14:paraId="47F69D8E" w14:textId="656C6BB7" w:rsidR="009F465D" w:rsidRDefault="009F465D" w:rsidP="006716FA">
      <w:pPr>
        <w:pStyle w:val="Beschriftung"/>
        <w:keepNext/>
        <w:jc w:val="both"/>
      </w:pPr>
      <w:bookmarkStart w:id="64" w:name="_Toc90634754"/>
      <w:r>
        <w:lastRenderedPageBreak/>
        <w:t xml:space="preserve">Figure </w:t>
      </w:r>
      <w:r w:rsidR="0086029E">
        <w:fldChar w:fldCharType="begin"/>
      </w:r>
      <w:r w:rsidR="0086029E">
        <w:instrText xml:space="preserve"> SEQ Figure \* ARABIC </w:instrText>
      </w:r>
      <w:r w:rsidR="0086029E">
        <w:fldChar w:fldCharType="separate"/>
      </w:r>
      <w:r w:rsidR="0086029E">
        <w:rPr>
          <w:noProof/>
        </w:rPr>
        <w:t>14</w:t>
      </w:r>
      <w:r w:rsidR="0086029E">
        <w:fldChar w:fldCharType="end"/>
      </w:r>
      <w:r>
        <w:t xml:space="preserve">: </w:t>
      </w:r>
      <w:r w:rsidRPr="00681B9C">
        <w:t>Fruits Harvested, Sold, and Consumed in Basins</w:t>
      </w:r>
      <w:bookmarkEnd w:id="64"/>
    </w:p>
    <w:p w14:paraId="70EC3383" w14:textId="3ABAF7BB" w:rsidR="00815339" w:rsidRDefault="006D0FB8">
      <w:pPr>
        <w:pBdr>
          <w:top w:val="nil"/>
          <w:left w:val="nil"/>
          <w:bottom w:val="nil"/>
          <w:right w:val="nil"/>
          <w:between w:val="nil"/>
        </w:pBdr>
        <w:spacing w:after="0" w:line="276" w:lineRule="auto"/>
        <w:jc w:val="both"/>
        <w:rPr>
          <w:rFonts w:eastAsia="Times New Roman" w:cs="Times New Roman"/>
          <w:color w:val="000000"/>
          <w:sz w:val="24"/>
          <w:szCs w:val="24"/>
        </w:rPr>
      </w:pPr>
      <w:r>
        <w:rPr>
          <w:noProof/>
          <w:lang w:val="de-DE"/>
        </w:rPr>
        <w:drawing>
          <wp:inline distT="0" distB="0" distL="0" distR="0" wp14:anchorId="31BE95C1" wp14:editId="00F01653">
            <wp:extent cx="5760720" cy="2524125"/>
            <wp:effectExtent l="0" t="0" r="11430" b="9525"/>
            <wp:docPr id="68" name="Diagramm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06FEE7" w14:textId="3EC52FF0" w:rsidR="00815339" w:rsidRDefault="00815339">
      <w:pPr>
        <w:pBdr>
          <w:top w:val="nil"/>
          <w:left w:val="nil"/>
          <w:bottom w:val="nil"/>
          <w:right w:val="nil"/>
          <w:between w:val="nil"/>
        </w:pBdr>
        <w:spacing w:after="0" w:line="276" w:lineRule="auto"/>
        <w:jc w:val="both"/>
        <w:rPr>
          <w:rFonts w:eastAsia="Times New Roman" w:cs="Times New Roman"/>
          <w:color w:val="000000"/>
          <w:sz w:val="24"/>
          <w:szCs w:val="24"/>
        </w:rPr>
      </w:pPr>
    </w:p>
    <w:p w14:paraId="113FA09C" w14:textId="5E6181AC" w:rsidR="00E06AEF" w:rsidRDefault="006C3C23" w:rsidP="003630CE">
      <w:pPr>
        <w:spacing w:line="240" w:lineRule="auto"/>
        <w:jc w:val="both"/>
        <w:rPr>
          <w:rFonts w:eastAsia="Times New Roman" w:cs="Times New Roman"/>
          <w:b/>
          <w:sz w:val="24"/>
          <w:szCs w:val="24"/>
        </w:rPr>
      </w:pPr>
      <w:r>
        <w:rPr>
          <w:rFonts w:eastAsia="Times New Roman" w:cs="Times New Roman"/>
          <w:color w:val="000000"/>
          <w:sz w:val="24"/>
          <w:szCs w:val="24"/>
        </w:rPr>
        <w:t xml:space="preserve">As stated, </w:t>
      </w:r>
      <w:r w:rsidR="00861B15">
        <w:rPr>
          <w:rFonts w:eastAsia="Times New Roman" w:cs="Times New Roman"/>
          <w:color w:val="000000"/>
          <w:sz w:val="24"/>
          <w:szCs w:val="24"/>
        </w:rPr>
        <w:t>DMI has also provided goats and chicken</w:t>
      </w:r>
      <w:r w:rsidR="00802CDD">
        <w:rPr>
          <w:rFonts w:eastAsia="Times New Roman" w:cs="Times New Roman"/>
          <w:color w:val="000000"/>
          <w:sz w:val="24"/>
          <w:szCs w:val="24"/>
        </w:rPr>
        <w:t>s</w:t>
      </w:r>
      <w:r w:rsidR="00CC109F">
        <w:rPr>
          <w:rFonts w:eastAsia="Times New Roman" w:cs="Times New Roman"/>
          <w:color w:val="000000"/>
          <w:sz w:val="24"/>
          <w:szCs w:val="24"/>
        </w:rPr>
        <w:t>. W</w:t>
      </w:r>
      <w:r w:rsidR="00861B15">
        <w:rPr>
          <w:rFonts w:eastAsia="Times New Roman" w:cs="Times New Roman"/>
          <w:color w:val="000000"/>
          <w:sz w:val="24"/>
          <w:szCs w:val="24"/>
        </w:rPr>
        <w:t>hen these animals have offspring</w:t>
      </w:r>
      <w:r w:rsidR="007A609E">
        <w:rPr>
          <w:rFonts w:eastAsia="Times New Roman" w:cs="Times New Roman"/>
          <w:color w:val="000000"/>
          <w:sz w:val="24"/>
          <w:szCs w:val="24"/>
        </w:rPr>
        <w:t>,</w:t>
      </w:r>
      <w:r w:rsidR="00861B15">
        <w:rPr>
          <w:rFonts w:eastAsia="Times New Roman" w:cs="Times New Roman"/>
          <w:color w:val="000000"/>
          <w:sz w:val="24"/>
          <w:szCs w:val="24"/>
        </w:rPr>
        <w:t xml:space="preserve"> farming households s</w:t>
      </w:r>
      <w:r w:rsidR="00893C95">
        <w:rPr>
          <w:rFonts w:eastAsia="Times New Roman" w:cs="Times New Roman"/>
          <w:color w:val="000000"/>
          <w:sz w:val="24"/>
          <w:szCs w:val="24"/>
        </w:rPr>
        <w:t xml:space="preserve">hould give one kid or chicken to another (indigent) family. Often animals are sold to pay for </w:t>
      </w:r>
      <w:r w:rsidR="00876AFB">
        <w:rPr>
          <w:rFonts w:eastAsia="Times New Roman" w:cs="Times New Roman"/>
          <w:color w:val="000000"/>
          <w:sz w:val="24"/>
          <w:szCs w:val="24"/>
        </w:rPr>
        <w:t>larger expense</w:t>
      </w:r>
      <w:r w:rsidR="00893C95">
        <w:rPr>
          <w:rFonts w:eastAsia="Times New Roman" w:cs="Times New Roman"/>
          <w:color w:val="000000"/>
          <w:sz w:val="24"/>
          <w:szCs w:val="24"/>
        </w:rPr>
        <w:t>s, such as school fee</w:t>
      </w:r>
      <w:r w:rsidR="00802CDD">
        <w:rPr>
          <w:rFonts w:eastAsia="Times New Roman" w:cs="Times New Roman"/>
          <w:color w:val="000000"/>
          <w:sz w:val="24"/>
          <w:szCs w:val="24"/>
        </w:rPr>
        <w:t>s</w:t>
      </w:r>
      <w:r w:rsidR="00893C95">
        <w:rPr>
          <w:rFonts w:eastAsia="Times New Roman" w:cs="Times New Roman"/>
          <w:color w:val="000000"/>
          <w:sz w:val="24"/>
          <w:szCs w:val="24"/>
        </w:rPr>
        <w:t xml:space="preserve"> and medicine, </w:t>
      </w:r>
      <w:r w:rsidR="00DD17DC">
        <w:rPr>
          <w:rFonts w:eastAsia="Times New Roman" w:cs="Times New Roman"/>
          <w:color w:val="000000"/>
          <w:sz w:val="24"/>
          <w:szCs w:val="24"/>
        </w:rPr>
        <w:t xml:space="preserve">or </w:t>
      </w:r>
      <w:r w:rsidR="00802CDD">
        <w:rPr>
          <w:rFonts w:eastAsia="Times New Roman" w:cs="Times New Roman"/>
          <w:color w:val="000000"/>
          <w:sz w:val="24"/>
          <w:szCs w:val="24"/>
        </w:rPr>
        <w:t xml:space="preserve">for food </w:t>
      </w:r>
      <w:r w:rsidR="00DD17DC">
        <w:rPr>
          <w:rFonts w:eastAsia="Times New Roman" w:cs="Times New Roman"/>
          <w:color w:val="000000"/>
          <w:sz w:val="24"/>
          <w:szCs w:val="24"/>
        </w:rPr>
        <w:t xml:space="preserve">during the hunger gap, </w:t>
      </w:r>
      <w:r w:rsidR="00893C95">
        <w:rPr>
          <w:rFonts w:eastAsia="Times New Roman" w:cs="Times New Roman"/>
          <w:color w:val="000000"/>
          <w:sz w:val="24"/>
          <w:szCs w:val="24"/>
        </w:rPr>
        <w:t>which makes them an important source of income</w:t>
      </w:r>
      <w:r w:rsidR="00DD17DC">
        <w:rPr>
          <w:rFonts w:eastAsia="Times New Roman" w:cs="Times New Roman"/>
          <w:color w:val="000000"/>
          <w:sz w:val="24"/>
          <w:szCs w:val="24"/>
        </w:rPr>
        <w:t>, almost like insurance</w:t>
      </w:r>
      <w:r w:rsidR="00893C95">
        <w:rPr>
          <w:rFonts w:eastAsia="Times New Roman" w:cs="Times New Roman"/>
          <w:color w:val="000000"/>
          <w:sz w:val="24"/>
          <w:szCs w:val="24"/>
        </w:rPr>
        <w:t xml:space="preserve">. Despite the raids, the number of household rearing animals has increased by seven </w:t>
      </w:r>
      <w:r w:rsidR="0064741F">
        <w:rPr>
          <w:rFonts w:eastAsia="Times New Roman" w:cs="Times New Roman"/>
          <w:color w:val="000000"/>
          <w:sz w:val="24"/>
          <w:szCs w:val="24"/>
        </w:rPr>
        <w:t>percent</w:t>
      </w:r>
      <w:r w:rsidR="00893C95">
        <w:rPr>
          <w:rFonts w:eastAsia="Times New Roman" w:cs="Times New Roman"/>
          <w:color w:val="000000"/>
          <w:sz w:val="24"/>
          <w:szCs w:val="24"/>
        </w:rPr>
        <w:t>.</w:t>
      </w:r>
      <w:r w:rsidR="00DD17DC">
        <w:rPr>
          <w:rFonts w:eastAsia="Times New Roman" w:cs="Times New Roman"/>
          <w:color w:val="000000"/>
          <w:sz w:val="24"/>
          <w:szCs w:val="24"/>
        </w:rPr>
        <w:t xml:space="preserve"> </w:t>
      </w:r>
    </w:p>
    <w:p w14:paraId="6FFC7392" w14:textId="7A7DB8DD" w:rsidR="00BF67E4" w:rsidRDefault="00906555" w:rsidP="00BF67E4">
      <w:pPr>
        <w:pBdr>
          <w:top w:val="nil"/>
          <w:left w:val="nil"/>
          <w:bottom w:val="nil"/>
          <w:right w:val="nil"/>
          <w:between w:val="nil"/>
        </w:pBdr>
        <w:spacing w:after="0" w:line="276" w:lineRule="auto"/>
        <w:jc w:val="both"/>
        <w:rPr>
          <w:sz w:val="24"/>
          <w:szCs w:val="24"/>
        </w:rPr>
      </w:pPr>
      <w:bookmarkStart w:id="65" w:name="_Toc90661530"/>
      <w:r w:rsidRPr="000C35D5">
        <w:rPr>
          <w:sz w:val="24"/>
          <w:szCs w:val="24"/>
        </w:rPr>
        <w:t xml:space="preserve">Table </w:t>
      </w:r>
      <w:r w:rsidRPr="000C35D5">
        <w:rPr>
          <w:sz w:val="24"/>
          <w:szCs w:val="24"/>
        </w:rPr>
        <w:fldChar w:fldCharType="begin"/>
      </w:r>
      <w:r w:rsidRPr="000C35D5">
        <w:rPr>
          <w:sz w:val="24"/>
          <w:szCs w:val="24"/>
        </w:rPr>
        <w:instrText xml:space="preserve"> SEQ Table \* ARABIC </w:instrText>
      </w:r>
      <w:r w:rsidRPr="000C35D5">
        <w:rPr>
          <w:sz w:val="24"/>
          <w:szCs w:val="24"/>
        </w:rPr>
        <w:fldChar w:fldCharType="separate"/>
      </w:r>
      <w:r w:rsidR="002A5DF8">
        <w:rPr>
          <w:noProof/>
          <w:sz w:val="24"/>
          <w:szCs w:val="24"/>
        </w:rPr>
        <w:t>13</w:t>
      </w:r>
      <w:r w:rsidRPr="000C35D5">
        <w:rPr>
          <w:sz w:val="24"/>
          <w:szCs w:val="24"/>
        </w:rPr>
        <w:fldChar w:fldCharType="end"/>
      </w:r>
      <w:r w:rsidRPr="000C35D5">
        <w:rPr>
          <w:sz w:val="24"/>
          <w:szCs w:val="24"/>
        </w:rPr>
        <w:t xml:space="preserve">: </w:t>
      </w:r>
      <w:r w:rsidR="00441C28" w:rsidRPr="000C35D5">
        <w:rPr>
          <w:sz w:val="24"/>
          <w:szCs w:val="24"/>
        </w:rPr>
        <w:t>Types of Animals Reared</w:t>
      </w:r>
      <w:bookmarkEnd w:id="65"/>
    </w:p>
    <w:tbl>
      <w:tblPr>
        <w:tblStyle w:val="Tabellenraster"/>
        <w:tblW w:w="0" w:type="auto"/>
        <w:tblLook w:val="04A0" w:firstRow="1" w:lastRow="0" w:firstColumn="1" w:lastColumn="0" w:noHBand="0" w:noVBand="1"/>
      </w:tblPr>
      <w:tblGrid>
        <w:gridCol w:w="1812"/>
        <w:gridCol w:w="1812"/>
        <w:gridCol w:w="1812"/>
        <w:gridCol w:w="1813"/>
        <w:gridCol w:w="1813"/>
      </w:tblGrid>
      <w:tr w:rsidR="0089557E" w:rsidRPr="0089557E" w14:paraId="0DAF4F0B" w14:textId="77777777" w:rsidTr="00A079C8">
        <w:tc>
          <w:tcPr>
            <w:tcW w:w="1812" w:type="dxa"/>
          </w:tcPr>
          <w:p w14:paraId="41B7AE1B" w14:textId="77777777" w:rsidR="0089557E" w:rsidRPr="0089557E" w:rsidRDefault="0089557E" w:rsidP="00A079C8">
            <w:pPr>
              <w:rPr>
                <w:rFonts w:asciiTheme="minorHAnsi" w:hAnsiTheme="minorHAnsi" w:cstheme="minorHAnsi"/>
              </w:rPr>
            </w:pPr>
          </w:p>
        </w:tc>
        <w:tc>
          <w:tcPr>
            <w:tcW w:w="1812" w:type="dxa"/>
          </w:tcPr>
          <w:p w14:paraId="3E9F259D" w14:textId="77777777" w:rsidR="0089557E" w:rsidRPr="0089557E" w:rsidRDefault="0089557E" w:rsidP="00A079C8">
            <w:pPr>
              <w:jc w:val="center"/>
              <w:rPr>
                <w:rFonts w:asciiTheme="minorHAnsi" w:hAnsiTheme="minorHAnsi" w:cstheme="minorHAnsi"/>
                <w:b/>
              </w:rPr>
            </w:pPr>
            <w:r w:rsidRPr="0089557E">
              <w:rPr>
                <w:rFonts w:asciiTheme="minorHAnsi" w:hAnsiTheme="minorHAnsi" w:cstheme="minorHAnsi"/>
                <w:b/>
              </w:rPr>
              <w:t>Number of Respondents</w:t>
            </w:r>
          </w:p>
        </w:tc>
        <w:tc>
          <w:tcPr>
            <w:tcW w:w="1812" w:type="dxa"/>
          </w:tcPr>
          <w:p w14:paraId="7A72CFC6" w14:textId="77777777" w:rsidR="0089557E" w:rsidRPr="0089557E" w:rsidRDefault="0089557E" w:rsidP="00A079C8">
            <w:pPr>
              <w:jc w:val="center"/>
              <w:rPr>
                <w:rFonts w:asciiTheme="minorHAnsi" w:hAnsiTheme="minorHAnsi" w:cstheme="minorHAnsi"/>
                <w:b/>
              </w:rPr>
            </w:pPr>
            <w:r w:rsidRPr="0089557E">
              <w:rPr>
                <w:rFonts w:asciiTheme="minorHAnsi" w:hAnsiTheme="minorHAnsi" w:cstheme="minorHAnsi"/>
                <w:b/>
              </w:rPr>
              <w:t>Number of Animals</w:t>
            </w:r>
          </w:p>
        </w:tc>
        <w:tc>
          <w:tcPr>
            <w:tcW w:w="1813" w:type="dxa"/>
          </w:tcPr>
          <w:p w14:paraId="2199D3AC" w14:textId="77777777" w:rsidR="0089557E" w:rsidRPr="0089557E" w:rsidRDefault="0089557E" w:rsidP="00A079C8">
            <w:pPr>
              <w:jc w:val="center"/>
              <w:rPr>
                <w:rFonts w:asciiTheme="minorHAnsi" w:hAnsiTheme="minorHAnsi" w:cstheme="minorHAnsi"/>
                <w:b/>
              </w:rPr>
            </w:pPr>
            <w:r w:rsidRPr="0089557E">
              <w:rPr>
                <w:rFonts w:asciiTheme="minorHAnsi" w:hAnsiTheme="minorHAnsi" w:cstheme="minorHAnsi"/>
                <w:b/>
              </w:rPr>
              <w:t>Percentage</w:t>
            </w:r>
          </w:p>
        </w:tc>
        <w:tc>
          <w:tcPr>
            <w:tcW w:w="1813" w:type="dxa"/>
          </w:tcPr>
          <w:p w14:paraId="255A20F6" w14:textId="77777777" w:rsidR="0089557E" w:rsidRPr="0089557E" w:rsidRDefault="0089557E" w:rsidP="00A079C8">
            <w:pPr>
              <w:jc w:val="center"/>
              <w:rPr>
                <w:rFonts w:asciiTheme="minorHAnsi" w:hAnsiTheme="minorHAnsi" w:cstheme="minorHAnsi"/>
                <w:b/>
              </w:rPr>
            </w:pPr>
            <w:r w:rsidRPr="0089557E">
              <w:rPr>
                <w:rFonts w:asciiTheme="minorHAnsi" w:hAnsiTheme="minorHAnsi" w:cstheme="minorHAnsi"/>
                <w:b/>
              </w:rPr>
              <w:t>Income in SSP</w:t>
            </w:r>
          </w:p>
        </w:tc>
      </w:tr>
      <w:tr w:rsidR="0089557E" w:rsidRPr="0089557E" w14:paraId="1B80CBAA" w14:textId="77777777" w:rsidTr="00A079C8">
        <w:tc>
          <w:tcPr>
            <w:tcW w:w="1812" w:type="dxa"/>
          </w:tcPr>
          <w:p w14:paraId="19780C06" w14:textId="77777777" w:rsidR="0089557E" w:rsidRPr="0089557E" w:rsidRDefault="0089557E" w:rsidP="00A079C8">
            <w:pPr>
              <w:rPr>
                <w:rFonts w:asciiTheme="minorHAnsi" w:hAnsiTheme="minorHAnsi" w:cstheme="minorHAnsi"/>
              </w:rPr>
            </w:pPr>
            <w:r w:rsidRPr="0089557E">
              <w:rPr>
                <w:rFonts w:asciiTheme="minorHAnsi" w:hAnsiTheme="minorHAnsi" w:cstheme="minorHAnsi"/>
              </w:rPr>
              <w:t>Goats</w:t>
            </w:r>
          </w:p>
        </w:tc>
        <w:tc>
          <w:tcPr>
            <w:tcW w:w="1812" w:type="dxa"/>
          </w:tcPr>
          <w:p w14:paraId="2D721068" w14:textId="77777777" w:rsidR="0089557E" w:rsidRPr="0089557E" w:rsidRDefault="0089557E" w:rsidP="00A079C8">
            <w:pPr>
              <w:jc w:val="right"/>
              <w:rPr>
                <w:rFonts w:asciiTheme="minorHAnsi" w:hAnsiTheme="minorHAnsi" w:cstheme="minorHAnsi"/>
              </w:rPr>
            </w:pPr>
            <w:r w:rsidRPr="0089557E">
              <w:rPr>
                <w:rFonts w:asciiTheme="minorHAnsi" w:hAnsiTheme="minorHAnsi" w:cstheme="minorHAnsi"/>
              </w:rPr>
              <w:t>335</w:t>
            </w:r>
          </w:p>
        </w:tc>
        <w:tc>
          <w:tcPr>
            <w:tcW w:w="1812" w:type="dxa"/>
          </w:tcPr>
          <w:p w14:paraId="0BEC318A" w14:textId="77777777" w:rsidR="0089557E" w:rsidRPr="0089557E" w:rsidRDefault="0089557E" w:rsidP="00A079C8">
            <w:pPr>
              <w:jc w:val="right"/>
              <w:rPr>
                <w:rFonts w:asciiTheme="minorHAnsi" w:hAnsiTheme="minorHAnsi" w:cstheme="minorHAnsi"/>
              </w:rPr>
            </w:pPr>
            <w:r w:rsidRPr="0089557E">
              <w:rPr>
                <w:rFonts w:asciiTheme="minorHAnsi" w:hAnsiTheme="minorHAnsi" w:cstheme="minorHAnsi"/>
              </w:rPr>
              <w:t>2,356</w:t>
            </w:r>
          </w:p>
        </w:tc>
        <w:tc>
          <w:tcPr>
            <w:tcW w:w="1813" w:type="dxa"/>
          </w:tcPr>
          <w:p w14:paraId="7F3520BE" w14:textId="77777777" w:rsidR="0089557E" w:rsidRPr="0089557E" w:rsidRDefault="0089557E" w:rsidP="00A079C8">
            <w:pPr>
              <w:jc w:val="right"/>
              <w:rPr>
                <w:rFonts w:asciiTheme="minorHAnsi" w:hAnsiTheme="minorHAnsi" w:cstheme="minorHAnsi"/>
              </w:rPr>
            </w:pPr>
            <w:r w:rsidRPr="0089557E">
              <w:rPr>
                <w:rFonts w:asciiTheme="minorHAnsi" w:hAnsiTheme="minorHAnsi" w:cstheme="minorHAnsi"/>
              </w:rPr>
              <w:t>47%</w:t>
            </w:r>
          </w:p>
        </w:tc>
        <w:tc>
          <w:tcPr>
            <w:tcW w:w="1813" w:type="dxa"/>
          </w:tcPr>
          <w:p w14:paraId="34362045" w14:textId="77777777" w:rsidR="0089557E" w:rsidRPr="0089557E" w:rsidRDefault="0089557E" w:rsidP="00A079C8">
            <w:pPr>
              <w:jc w:val="right"/>
              <w:rPr>
                <w:rFonts w:asciiTheme="minorHAnsi" w:hAnsiTheme="minorHAnsi" w:cstheme="minorHAnsi"/>
              </w:rPr>
            </w:pPr>
            <w:r w:rsidRPr="0089557E">
              <w:rPr>
                <w:rFonts w:asciiTheme="minorHAnsi" w:hAnsiTheme="minorHAnsi" w:cstheme="minorHAnsi"/>
              </w:rPr>
              <w:t>4,942,000</w:t>
            </w:r>
          </w:p>
        </w:tc>
      </w:tr>
      <w:tr w:rsidR="0089557E" w:rsidRPr="0089557E" w14:paraId="45FF6417" w14:textId="77777777" w:rsidTr="00A079C8">
        <w:tc>
          <w:tcPr>
            <w:tcW w:w="1812" w:type="dxa"/>
          </w:tcPr>
          <w:p w14:paraId="3711EF02" w14:textId="77777777" w:rsidR="0089557E" w:rsidRPr="0089557E" w:rsidRDefault="0089557E" w:rsidP="00A079C8">
            <w:pPr>
              <w:rPr>
                <w:rFonts w:asciiTheme="minorHAnsi" w:hAnsiTheme="minorHAnsi" w:cstheme="minorHAnsi"/>
              </w:rPr>
            </w:pPr>
            <w:r w:rsidRPr="0089557E">
              <w:rPr>
                <w:rFonts w:asciiTheme="minorHAnsi" w:hAnsiTheme="minorHAnsi" w:cstheme="minorHAnsi"/>
              </w:rPr>
              <w:t>Cows</w:t>
            </w:r>
          </w:p>
        </w:tc>
        <w:tc>
          <w:tcPr>
            <w:tcW w:w="1812" w:type="dxa"/>
          </w:tcPr>
          <w:p w14:paraId="460AE6AF" w14:textId="77777777" w:rsidR="0089557E" w:rsidRPr="0089557E" w:rsidRDefault="0089557E" w:rsidP="00A079C8">
            <w:pPr>
              <w:jc w:val="right"/>
              <w:rPr>
                <w:rFonts w:asciiTheme="minorHAnsi" w:hAnsiTheme="minorHAnsi" w:cstheme="minorHAnsi"/>
              </w:rPr>
            </w:pPr>
            <w:r w:rsidRPr="0089557E">
              <w:rPr>
                <w:rFonts w:asciiTheme="minorHAnsi" w:hAnsiTheme="minorHAnsi" w:cstheme="minorHAnsi"/>
              </w:rPr>
              <w:t>122</w:t>
            </w:r>
          </w:p>
        </w:tc>
        <w:tc>
          <w:tcPr>
            <w:tcW w:w="1812" w:type="dxa"/>
          </w:tcPr>
          <w:p w14:paraId="2B40A1F0" w14:textId="77777777" w:rsidR="0089557E" w:rsidRPr="0089557E" w:rsidRDefault="0089557E" w:rsidP="00A079C8">
            <w:pPr>
              <w:jc w:val="right"/>
              <w:rPr>
                <w:rFonts w:asciiTheme="minorHAnsi" w:hAnsiTheme="minorHAnsi" w:cstheme="minorHAnsi"/>
              </w:rPr>
            </w:pPr>
            <w:r w:rsidRPr="0089557E">
              <w:rPr>
                <w:rFonts w:asciiTheme="minorHAnsi" w:hAnsiTheme="minorHAnsi" w:cstheme="minorHAnsi"/>
              </w:rPr>
              <w:t>1,193</w:t>
            </w:r>
          </w:p>
        </w:tc>
        <w:tc>
          <w:tcPr>
            <w:tcW w:w="1813" w:type="dxa"/>
          </w:tcPr>
          <w:p w14:paraId="69915046" w14:textId="77777777" w:rsidR="0089557E" w:rsidRPr="0089557E" w:rsidRDefault="0089557E" w:rsidP="00A079C8">
            <w:pPr>
              <w:jc w:val="right"/>
              <w:rPr>
                <w:rFonts w:asciiTheme="minorHAnsi" w:hAnsiTheme="minorHAnsi" w:cstheme="minorHAnsi"/>
              </w:rPr>
            </w:pPr>
            <w:r w:rsidRPr="0089557E">
              <w:rPr>
                <w:rFonts w:asciiTheme="minorHAnsi" w:hAnsiTheme="minorHAnsi" w:cstheme="minorHAnsi"/>
              </w:rPr>
              <w:t>17%</w:t>
            </w:r>
          </w:p>
        </w:tc>
        <w:tc>
          <w:tcPr>
            <w:tcW w:w="1813" w:type="dxa"/>
          </w:tcPr>
          <w:p w14:paraId="06C17057" w14:textId="77777777" w:rsidR="0089557E" w:rsidRPr="0089557E" w:rsidRDefault="0089557E" w:rsidP="00A079C8">
            <w:pPr>
              <w:jc w:val="right"/>
              <w:rPr>
                <w:rFonts w:asciiTheme="minorHAnsi" w:hAnsiTheme="minorHAnsi" w:cstheme="minorHAnsi"/>
              </w:rPr>
            </w:pPr>
            <w:r w:rsidRPr="0089557E">
              <w:rPr>
                <w:rFonts w:asciiTheme="minorHAnsi" w:hAnsiTheme="minorHAnsi" w:cstheme="minorHAnsi"/>
              </w:rPr>
              <w:t>2,875,000</w:t>
            </w:r>
          </w:p>
        </w:tc>
      </w:tr>
      <w:tr w:rsidR="0089557E" w:rsidRPr="0089557E" w14:paraId="322766DB" w14:textId="77777777" w:rsidTr="00A079C8">
        <w:tc>
          <w:tcPr>
            <w:tcW w:w="1812" w:type="dxa"/>
          </w:tcPr>
          <w:p w14:paraId="71AF9FD1" w14:textId="77777777" w:rsidR="0089557E" w:rsidRPr="0089557E" w:rsidRDefault="0089557E" w:rsidP="00A079C8">
            <w:pPr>
              <w:rPr>
                <w:rFonts w:asciiTheme="minorHAnsi" w:hAnsiTheme="minorHAnsi" w:cstheme="minorHAnsi"/>
              </w:rPr>
            </w:pPr>
            <w:r w:rsidRPr="0089557E">
              <w:rPr>
                <w:rFonts w:asciiTheme="minorHAnsi" w:hAnsiTheme="minorHAnsi" w:cstheme="minorHAnsi"/>
              </w:rPr>
              <w:t>Chicken</w:t>
            </w:r>
          </w:p>
        </w:tc>
        <w:tc>
          <w:tcPr>
            <w:tcW w:w="1812" w:type="dxa"/>
          </w:tcPr>
          <w:p w14:paraId="7993107B" w14:textId="77777777" w:rsidR="0089557E" w:rsidRPr="0089557E" w:rsidRDefault="0089557E" w:rsidP="00A079C8">
            <w:pPr>
              <w:jc w:val="right"/>
              <w:rPr>
                <w:rFonts w:asciiTheme="minorHAnsi" w:hAnsiTheme="minorHAnsi" w:cstheme="minorHAnsi"/>
              </w:rPr>
            </w:pPr>
            <w:r w:rsidRPr="0089557E">
              <w:rPr>
                <w:rFonts w:asciiTheme="minorHAnsi" w:hAnsiTheme="minorHAnsi" w:cstheme="minorHAnsi"/>
              </w:rPr>
              <w:t>241</w:t>
            </w:r>
          </w:p>
        </w:tc>
        <w:tc>
          <w:tcPr>
            <w:tcW w:w="1812" w:type="dxa"/>
          </w:tcPr>
          <w:p w14:paraId="19EC2CC2" w14:textId="77777777" w:rsidR="0089557E" w:rsidRPr="0089557E" w:rsidRDefault="0089557E" w:rsidP="00A079C8">
            <w:pPr>
              <w:jc w:val="right"/>
              <w:rPr>
                <w:rFonts w:asciiTheme="minorHAnsi" w:hAnsiTheme="minorHAnsi" w:cstheme="minorHAnsi"/>
              </w:rPr>
            </w:pPr>
            <w:r w:rsidRPr="0089557E">
              <w:rPr>
                <w:rFonts w:asciiTheme="minorHAnsi" w:hAnsiTheme="minorHAnsi" w:cstheme="minorHAnsi"/>
              </w:rPr>
              <w:t>2,327</w:t>
            </w:r>
          </w:p>
        </w:tc>
        <w:tc>
          <w:tcPr>
            <w:tcW w:w="1813" w:type="dxa"/>
          </w:tcPr>
          <w:p w14:paraId="147DBB83" w14:textId="77777777" w:rsidR="0089557E" w:rsidRPr="0089557E" w:rsidRDefault="0089557E" w:rsidP="00A079C8">
            <w:pPr>
              <w:jc w:val="right"/>
              <w:rPr>
                <w:rFonts w:asciiTheme="minorHAnsi" w:hAnsiTheme="minorHAnsi" w:cstheme="minorHAnsi"/>
              </w:rPr>
            </w:pPr>
            <w:r w:rsidRPr="0089557E">
              <w:rPr>
                <w:rFonts w:asciiTheme="minorHAnsi" w:hAnsiTheme="minorHAnsi" w:cstheme="minorHAnsi"/>
              </w:rPr>
              <w:t>34%</w:t>
            </w:r>
          </w:p>
        </w:tc>
        <w:tc>
          <w:tcPr>
            <w:tcW w:w="1813" w:type="dxa"/>
          </w:tcPr>
          <w:p w14:paraId="368F4A6F" w14:textId="77777777" w:rsidR="0089557E" w:rsidRPr="0089557E" w:rsidRDefault="0089557E" w:rsidP="00A079C8">
            <w:pPr>
              <w:jc w:val="right"/>
              <w:rPr>
                <w:rFonts w:asciiTheme="minorHAnsi" w:hAnsiTheme="minorHAnsi" w:cstheme="minorHAnsi"/>
              </w:rPr>
            </w:pPr>
            <w:r w:rsidRPr="0089557E">
              <w:rPr>
                <w:rFonts w:asciiTheme="minorHAnsi" w:hAnsiTheme="minorHAnsi" w:cstheme="minorHAnsi"/>
              </w:rPr>
              <w:t>2,514,700</w:t>
            </w:r>
          </w:p>
        </w:tc>
      </w:tr>
      <w:tr w:rsidR="0089557E" w:rsidRPr="0089557E" w14:paraId="37666C44" w14:textId="77777777" w:rsidTr="00A079C8">
        <w:tc>
          <w:tcPr>
            <w:tcW w:w="1812" w:type="dxa"/>
          </w:tcPr>
          <w:p w14:paraId="2CA1B3EE" w14:textId="77777777" w:rsidR="0089557E" w:rsidRPr="0089557E" w:rsidRDefault="0089557E" w:rsidP="00A079C8">
            <w:pPr>
              <w:rPr>
                <w:rFonts w:asciiTheme="minorHAnsi" w:hAnsiTheme="minorHAnsi" w:cstheme="minorHAnsi"/>
              </w:rPr>
            </w:pPr>
            <w:r w:rsidRPr="0089557E">
              <w:rPr>
                <w:rFonts w:asciiTheme="minorHAnsi" w:hAnsiTheme="minorHAnsi" w:cstheme="minorHAnsi"/>
              </w:rPr>
              <w:t>Others</w:t>
            </w:r>
          </w:p>
        </w:tc>
        <w:tc>
          <w:tcPr>
            <w:tcW w:w="1812" w:type="dxa"/>
          </w:tcPr>
          <w:p w14:paraId="5280792B" w14:textId="77777777" w:rsidR="0089557E" w:rsidRPr="0089557E" w:rsidRDefault="0089557E" w:rsidP="00A079C8">
            <w:pPr>
              <w:jc w:val="right"/>
              <w:rPr>
                <w:rFonts w:asciiTheme="minorHAnsi" w:hAnsiTheme="minorHAnsi" w:cstheme="minorHAnsi"/>
              </w:rPr>
            </w:pPr>
            <w:r w:rsidRPr="0089557E">
              <w:rPr>
                <w:rFonts w:asciiTheme="minorHAnsi" w:hAnsiTheme="minorHAnsi" w:cstheme="minorHAnsi"/>
              </w:rPr>
              <w:t>15</w:t>
            </w:r>
          </w:p>
        </w:tc>
        <w:tc>
          <w:tcPr>
            <w:tcW w:w="1812" w:type="dxa"/>
          </w:tcPr>
          <w:p w14:paraId="25B539F1" w14:textId="77777777" w:rsidR="0089557E" w:rsidRPr="0089557E" w:rsidRDefault="0089557E" w:rsidP="00A079C8">
            <w:pPr>
              <w:jc w:val="right"/>
              <w:rPr>
                <w:rFonts w:asciiTheme="minorHAnsi" w:hAnsiTheme="minorHAnsi" w:cstheme="minorHAnsi"/>
              </w:rPr>
            </w:pPr>
            <w:r w:rsidRPr="0089557E">
              <w:rPr>
                <w:rFonts w:asciiTheme="minorHAnsi" w:hAnsiTheme="minorHAnsi" w:cstheme="minorHAnsi"/>
              </w:rPr>
              <w:t>274</w:t>
            </w:r>
          </w:p>
        </w:tc>
        <w:tc>
          <w:tcPr>
            <w:tcW w:w="1813" w:type="dxa"/>
          </w:tcPr>
          <w:p w14:paraId="347CABCB" w14:textId="77777777" w:rsidR="0089557E" w:rsidRPr="0089557E" w:rsidRDefault="0089557E" w:rsidP="00A079C8">
            <w:pPr>
              <w:jc w:val="right"/>
              <w:rPr>
                <w:rFonts w:asciiTheme="minorHAnsi" w:hAnsiTheme="minorHAnsi" w:cstheme="minorHAnsi"/>
              </w:rPr>
            </w:pPr>
            <w:r w:rsidRPr="0089557E">
              <w:rPr>
                <w:rFonts w:asciiTheme="minorHAnsi" w:hAnsiTheme="minorHAnsi" w:cstheme="minorHAnsi"/>
              </w:rPr>
              <w:t>2%</w:t>
            </w:r>
          </w:p>
        </w:tc>
        <w:tc>
          <w:tcPr>
            <w:tcW w:w="1813" w:type="dxa"/>
          </w:tcPr>
          <w:p w14:paraId="2DD74B09" w14:textId="77777777" w:rsidR="0089557E" w:rsidRPr="0089557E" w:rsidRDefault="0089557E" w:rsidP="00A079C8">
            <w:pPr>
              <w:jc w:val="right"/>
              <w:rPr>
                <w:rFonts w:asciiTheme="minorHAnsi" w:hAnsiTheme="minorHAnsi" w:cstheme="minorHAnsi"/>
              </w:rPr>
            </w:pPr>
            <w:r w:rsidRPr="0089557E">
              <w:rPr>
                <w:rFonts w:asciiTheme="minorHAnsi" w:hAnsiTheme="minorHAnsi" w:cstheme="minorHAnsi"/>
              </w:rPr>
              <w:t>211,000</w:t>
            </w:r>
          </w:p>
        </w:tc>
      </w:tr>
    </w:tbl>
    <w:p w14:paraId="419040DB" w14:textId="30B48D85" w:rsidR="0089557E" w:rsidRDefault="0089557E" w:rsidP="00BF67E4">
      <w:pPr>
        <w:pBdr>
          <w:top w:val="nil"/>
          <w:left w:val="nil"/>
          <w:bottom w:val="nil"/>
          <w:right w:val="nil"/>
          <w:between w:val="nil"/>
        </w:pBdr>
        <w:spacing w:after="0" w:line="276" w:lineRule="auto"/>
        <w:jc w:val="both"/>
        <w:rPr>
          <w:rFonts w:asciiTheme="minorHAnsi" w:eastAsia="Times New Roman" w:hAnsiTheme="minorHAnsi" w:cstheme="minorHAnsi"/>
          <w:b/>
          <w:lang w:val="de-DE"/>
        </w:rPr>
      </w:pPr>
    </w:p>
    <w:p w14:paraId="5B39DE8C" w14:textId="21D25916" w:rsidR="00E06AEF" w:rsidRDefault="00913593" w:rsidP="003630CE">
      <w:pPr>
        <w:pBdr>
          <w:top w:val="nil"/>
          <w:left w:val="nil"/>
          <w:bottom w:val="nil"/>
          <w:right w:val="nil"/>
          <w:between w:val="nil"/>
        </w:pBdr>
        <w:spacing w:line="240" w:lineRule="auto"/>
        <w:jc w:val="both"/>
        <w:rPr>
          <w:rFonts w:eastAsia="Times New Roman" w:cs="Times New Roman"/>
          <w:b/>
          <w:sz w:val="24"/>
          <w:szCs w:val="24"/>
        </w:rPr>
      </w:pPr>
      <w:r>
        <w:rPr>
          <w:rFonts w:eastAsia="Times New Roman" w:cs="Times New Roman"/>
          <w:color w:val="000000"/>
          <w:sz w:val="24"/>
          <w:szCs w:val="24"/>
        </w:rPr>
        <w:t xml:space="preserve">More generally, when people do not have enough food they now benefit from the earlier income gained with farming and casual work (which often also involves farming). </w:t>
      </w:r>
      <w:r w:rsidR="00DD17DC">
        <w:rPr>
          <w:rFonts w:eastAsia="Times New Roman" w:cs="Times New Roman"/>
          <w:color w:val="000000"/>
          <w:sz w:val="24"/>
          <w:szCs w:val="24"/>
        </w:rPr>
        <w:t xml:space="preserve">Particularly, the higher income helps people to bridge the hunger gap. They only rely on WFP, </w:t>
      </w:r>
      <w:r w:rsidR="00494126">
        <w:rPr>
          <w:rFonts w:eastAsia="Times New Roman" w:cs="Times New Roman"/>
          <w:color w:val="000000"/>
          <w:sz w:val="24"/>
          <w:szCs w:val="24"/>
        </w:rPr>
        <w:t>non-governmental organizations (</w:t>
      </w:r>
      <w:r w:rsidR="00DD17DC">
        <w:rPr>
          <w:rFonts w:eastAsia="Times New Roman" w:cs="Times New Roman"/>
          <w:color w:val="000000"/>
          <w:sz w:val="24"/>
          <w:szCs w:val="24"/>
        </w:rPr>
        <w:t>NGO</w:t>
      </w:r>
      <w:r w:rsidR="00494126">
        <w:rPr>
          <w:rFonts w:eastAsia="Times New Roman" w:cs="Times New Roman"/>
          <w:color w:val="000000"/>
          <w:sz w:val="24"/>
          <w:szCs w:val="24"/>
        </w:rPr>
        <w:t>s)</w:t>
      </w:r>
      <w:r w:rsidR="00DD17DC">
        <w:rPr>
          <w:rFonts w:eastAsia="Times New Roman" w:cs="Times New Roman"/>
          <w:color w:val="000000"/>
          <w:sz w:val="24"/>
          <w:szCs w:val="24"/>
        </w:rPr>
        <w:t xml:space="preserve"> or others to a very limited extent (see table 14).</w:t>
      </w:r>
      <w:r w:rsidR="00E06AEF" w:rsidRPr="00E06AEF">
        <w:rPr>
          <w:rFonts w:eastAsia="Times New Roman" w:cs="Times New Roman"/>
          <w:b/>
          <w:sz w:val="24"/>
          <w:szCs w:val="24"/>
        </w:rPr>
        <w:t xml:space="preserve"> </w:t>
      </w:r>
    </w:p>
    <w:p w14:paraId="4FE5D302" w14:textId="6609989F" w:rsidR="006D0FB8" w:rsidRPr="003E1BD3" w:rsidRDefault="00906555" w:rsidP="00E06AEF">
      <w:pPr>
        <w:pBdr>
          <w:top w:val="nil"/>
          <w:left w:val="nil"/>
          <w:bottom w:val="nil"/>
          <w:right w:val="nil"/>
          <w:between w:val="nil"/>
        </w:pBdr>
        <w:spacing w:after="0" w:line="276" w:lineRule="auto"/>
        <w:jc w:val="both"/>
        <w:rPr>
          <w:sz w:val="24"/>
          <w:szCs w:val="24"/>
        </w:rPr>
      </w:pPr>
      <w:bookmarkStart w:id="66" w:name="_Toc90661531"/>
      <w:r w:rsidRPr="003E1BD3">
        <w:rPr>
          <w:sz w:val="24"/>
          <w:szCs w:val="24"/>
        </w:rPr>
        <w:t xml:space="preserve">Table </w:t>
      </w:r>
      <w:r w:rsidRPr="003E1BD3">
        <w:rPr>
          <w:sz w:val="24"/>
          <w:szCs w:val="24"/>
        </w:rPr>
        <w:fldChar w:fldCharType="begin"/>
      </w:r>
      <w:r w:rsidRPr="003E1BD3">
        <w:rPr>
          <w:sz w:val="24"/>
          <w:szCs w:val="24"/>
        </w:rPr>
        <w:instrText xml:space="preserve"> SEQ Table \* ARABIC </w:instrText>
      </w:r>
      <w:r w:rsidRPr="003E1BD3">
        <w:rPr>
          <w:sz w:val="24"/>
          <w:szCs w:val="24"/>
        </w:rPr>
        <w:fldChar w:fldCharType="separate"/>
      </w:r>
      <w:r w:rsidR="002A5DF8">
        <w:rPr>
          <w:noProof/>
          <w:sz w:val="24"/>
          <w:szCs w:val="24"/>
        </w:rPr>
        <w:t>14</w:t>
      </w:r>
      <w:r w:rsidRPr="003E1BD3">
        <w:rPr>
          <w:sz w:val="24"/>
          <w:szCs w:val="24"/>
        </w:rPr>
        <w:fldChar w:fldCharType="end"/>
      </w:r>
      <w:r w:rsidRPr="003E1BD3">
        <w:rPr>
          <w:sz w:val="24"/>
          <w:szCs w:val="24"/>
        </w:rPr>
        <w:t>: From Who</w:t>
      </w:r>
      <w:r w:rsidR="00BC67F1" w:rsidRPr="003E1BD3">
        <w:rPr>
          <w:sz w:val="24"/>
          <w:szCs w:val="24"/>
        </w:rPr>
        <w:t>m</w:t>
      </w:r>
      <w:r w:rsidRPr="003E1BD3">
        <w:rPr>
          <w:sz w:val="24"/>
          <w:szCs w:val="24"/>
        </w:rPr>
        <w:t xml:space="preserve"> Do You Receive Food When It Does Not Last to the Next Harvest?</w:t>
      </w:r>
      <w:bookmarkEnd w:id="66"/>
    </w:p>
    <w:tbl>
      <w:tblPr>
        <w:tblW w:w="5000" w:type="pct"/>
        <w:tblCellMar>
          <w:left w:w="70" w:type="dxa"/>
          <w:right w:w="70" w:type="dxa"/>
        </w:tblCellMar>
        <w:tblLook w:val="04A0" w:firstRow="1" w:lastRow="0" w:firstColumn="1" w:lastColumn="0" w:noHBand="0" w:noVBand="1"/>
      </w:tblPr>
      <w:tblGrid>
        <w:gridCol w:w="1728"/>
        <w:gridCol w:w="1812"/>
        <w:gridCol w:w="2124"/>
        <w:gridCol w:w="1812"/>
        <w:gridCol w:w="1586"/>
      </w:tblGrid>
      <w:tr w:rsidR="00691597" w:rsidRPr="00691597" w14:paraId="2ED06C71" w14:textId="77777777" w:rsidTr="00441C28">
        <w:trPr>
          <w:trHeight w:val="20"/>
        </w:trPr>
        <w:tc>
          <w:tcPr>
            <w:tcW w:w="9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B38870" w14:textId="76510058" w:rsidR="00691597" w:rsidRPr="00797EFD" w:rsidRDefault="00691597" w:rsidP="00444201">
            <w:pPr>
              <w:spacing w:after="0" w:line="240" w:lineRule="auto"/>
              <w:rPr>
                <w:rFonts w:ascii="Calibri" w:eastAsia="Times New Roman" w:hAnsi="Calibri"/>
                <w:b/>
                <w:bCs/>
              </w:rPr>
            </w:pPr>
            <w:r w:rsidRPr="00797EFD">
              <w:rPr>
                <w:rFonts w:ascii="Calibri" w:eastAsia="Times New Roman" w:hAnsi="Calibri"/>
                <w:b/>
                <w:bCs/>
              </w:rPr>
              <w:t xml:space="preserve">WFP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60861936" w14:textId="75578CFD" w:rsidR="00691597" w:rsidRPr="00441C28" w:rsidRDefault="00691597" w:rsidP="00494126">
            <w:pPr>
              <w:spacing w:after="0" w:line="240" w:lineRule="auto"/>
              <w:rPr>
                <w:rFonts w:ascii="Calibri" w:eastAsia="Times New Roman" w:hAnsi="Calibri"/>
                <w:b/>
                <w:bCs/>
                <w:lang w:val="de-DE"/>
              </w:rPr>
            </w:pPr>
            <w:r w:rsidRPr="00797EFD">
              <w:rPr>
                <w:rFonts w:ascii="Calibri" w:eastAsia="Times New Roman" w:hAnsi="Calibri"/>
                <w:b/>
                <w:bCs/>
              </w:rPr>
              <w:t xml:space="preserve">Other </w:t>
            </w:r>
            <w:r w:rsidRPr="00441C28">
              <w:rPr>
                <w:rFonts w:ascii="Calibri" w:eastAsia="Times New Roman" w:hAnsi="Calibri"/>
                <w:b/>
                <w:bCs/>
                <w:lang w:val="de-DE"/>
              </w:rPr>
              <w:t>NGOs</w:t>
            </w:r>
          </w:p>
        </w:tc>
        <w:tc>
          <w:tcPr>
            <w:tcW w:w="1172" w:type="pct"/>
            <w:tcBorders>
              <w:top w:val="single" w:sz="4" w:space="0" w:color="auto"/>
              <w:left w:val="nil"/>
              <w:bottom w:val="single" w:sz="4" w:space="0" w:color="auto"/>
              <w:right w:val="single" w:sz="4" w:space="0" w:color="auto"/>
            </w:tcBorders>
            <w:shd w:val="clear" w:color="auto" w:fill="auto"/>
            <w:vAlign w:val="center"/>
            <w:hideMark/>
          </w:tcPr>
          <w:p w14:paraId="13821572" w14:textId="3E11BBD9" w:rsidR="00691597" w:rsidRPr="00441C28" w:rsidRDefault="00691597" w:rsidP="00EE3A67">
            <w:pPr>
              <w:spacing w:after="0" w:line="240" w:lineRule="auto"/>
              <w:rPr>
                <w:rFonts w:ascii="Calibri" w:eastAsia="Times New Roman" w:hAnsi="Calibri"/>
                <w:b/>
                <w:bCs/>
                <w:lang w:val="de-DE"/>
              </w:rPr>
            </w:pPr>
            <w:r w:rsidRPr="00441C28">
              <w:rPr>
                <w:rFonts w:ascii="Calibri" w:eastAsia="Times New Roman" w:hAnsi="Calibri"/>
                <w:b/>
                <w:bCs/>
                <w:lang w:val="de-DE"/>
              </w:rPr>
              <w:t>Friends/Neighbors</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07D6E51" w14:textId="77777777" w:rsidR="00691597" w:rsidRPr="00441C28" w:rsidRDefault="00691597" w:rsidP="00691597">
            <w:pPr>
              <w:spacing w:after="0" w:line="240" w:lineRule="auto"/>
              <w:rPr>
                <w:rFonts w:ascii="Calibri" w:eastAsia="Times New Roman" w:hAnsi="Calibri"/>
                <w:b/>
                <w:bCs/>
                <w:lang w:val="de-DE"/>
              </w:rPr>
            </w:pPr>
            <w:r w:rsidRPr="00441C28">
              <w:rPr>
                <w:rFonts w:ascii="Calibri" w:eastAsia="Times New Roman" w:hAnsi="Calibri"/>
                <w:b/>
                <w:bCs/>
                <w:lang w:val="de-DE"/>
              </w:rPr>
              <w:t>Relatives</w:t>
            </w:r>
          </w:p>
        </w:tc>
        <w:tc>
          <w:tcPr>
            <w:tcW w:w="875" w:type="pct"/>
            <w:tcBorders>
              <w:top w:val="single" w:sz="4" w:space="0" w:color="auto"/>
              <w:left w:val="nil"/>
              <w:bottom w:val="single" w:sz="4" w:space="0" w:color="auto"/>
              <w:right w:val="single" w:sz="4" w:space="0" w:color="auto"/>
            </w:tcBorders>
            <w:shd w:val="clear" w:color="auto" w:fill="auto"/>
            <w:vAlign w:val="center"/>
            <w:hideMark/>
          </w:tcPr>
          <w:p w14:paraId="66FDB9DE" w14:textId="77777777" w:rsidR="00691597" w:rsidRPr="00441C28" w:rsidRDefault="00691597" w:rsidP="00691597">
            <w:pPr>
              <w:spacing w:after="0" w:line="240" w:lineRule="auto"/>
              <w:rPr>
                <w:rFonts w:ascii="Calibri" w:eastAsia="Times New Roman" w:hAnsi="Calibri"/>
                <w:b/>
                <w:bCs/>
              </w:rPr>
            </w:pPr>
            <w:r w:rsidRPr="00441C28">
              <w:rPr>
                <w:rFonts w:ascii="Calibri" w:eastAsia="Times New Roman" w:hAnsi="Calibri"/>
                <w:b/>
                <w:bCs/>
              </w:rPr>
              <w:t xml:space="preserve">I Buy Food with </w:t>
            </w:r>
            <w:r w:rsidRPr="00441C28">
              <w:rPr>
                <w:rFonts w:ascii="Calibri" w:eastAsia="Times New Roman" w:hAnsi="Calibri"/>
                <w:b/>
                <w:bCs/>
              </w:rPr>
              <w:br/>
              <w:t>my own money</w:t>
            </w:r>
          </w:p>
        </w:tc>
      </w:tr>
      <w:tr w:rsidR="00691597" w:rsidRPr="00691597" w14:paraId="5D0DAF92" w14:textId="77777777" w:rsidTr="00441C28">
        <w:trPr>
          <w:trHeight w:val="20"/>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CDCF47C" w14:textId="77777777" w:rsidR="00691597" w:rsidRPr="00691597" w:rsidRDefault="00691597" w:rsidP="00691597">
            <w:pPr>
              <w:spacing w:after="0" w:line="240" w:lineRule="auto"/>
              <w:jc w:val="right"/>
              <w:rPr>
                <w:rFonts w:ascii="Calibri" w:eastAsia="Times New Roman" w:hAnsi="Calibri"/>
                <w:color w:val="000000"/>
                <w:lang w:val="de-DE"/>
              </w:rPr>
            </w:pPr>
            <w:r w:rsidRPr="00691597">
              <w:rPr>
                <w:rFonts w:ascii="Calibri" w:eastAsia="Times New Roman" w:hAnsi="Calibri"/>
                <w:color w:val="000000"/>
                <w:lang w:val="de-DE"/>
              </w:rPr>
              <w:t>1</w:t>
            </w:r>
          </w:p>
        </w:tc>
        <w:tc>
          <w:tcPr>
            <w:tcW w:w="1000" w:type="pct"/>
            <w:tcBorders>
              <w:top w:val="nil"/>
              <w:left w:val="nil"/>
              <w:bottom w:val="single" w:sz="4" w:space="0" w:color="auto"/>
              <w:right w:val="single" w:sz="4" w:space="0" w:color="auto"/>
            </w:tcBorders>
            <w:shd w:val="clear" w:color="auto" w:fill="auto"/>
            <w:noWrap/>
            <w:vAlign w:val="bottom"/>
            <w:hideMark/>
          </w:tcPr>
          <w:p w14:paraId="139BECD3" w14:textId="77777777" w:rsidR="00691597" w:rsidRPr="00691597" w:rsidRDefault="00691597" w:rsidP="00691597">
            <w:pPr>
              <w:spacing w:after="0" w:line="240" w:lineRule="auto"/>
              <w:jc w:val="right"/>
              <w:rPr>
                <w:rFonts w:ascii="Calibri" w:eastAsia="Times New Roman" w:hAnsi="Calibri"/>
                <w:color w:val="000000"/>
                <w:lang w:val="de-DE"/>
              </w:rPr>
            </w:pPr>
            <w:r w:rsidRPr="00691597">
              <w:rPr>
                <w:rFonts w:ascii="Calibri" w:eastAsia="Times New Roman" w:hAnsi="Calibri"/>
                <w:color w:val="000000"/>
                <w:lang w:val="de-DE"/>
              </w:rPr>
              <w:t>8</w:t>
            </w:r>
          </w:p>
        </w:tc>
        <w:tc>
          <w:tcPr>
            <w:tcW w:w="1172" w:type="pct"/>
            <w:tcBorders>
              <w:top w:val="nil"/>
              <w:left w:val="nil"/>
              <w:bottom w:val="single" w:sz="4" w:space="0" w:color="auto"/>
              <w:right w:val="single" w:sz="4" w:space="0" w:color="auto"/>
            </w:tcBorders>
            <w:shd w:val="clear" w:color="auto" w:fill="auto"/>
            <w:noWrap/>
            <w:vAlign w:val="bottom"/>
            <w:hideMark/>
          </w:tcPr>
          <w:p w14:paraId="5FD921D5" w14:textId="77777777" w:rsidR="00691597" w:rsidRPr="00691597" w:rsidRDefault="00691597" w:rsidP="00691597">
            <w:pPr>
              <w:spacing w:after="0" w:line="240" w:lineRule="auto"/>
              <w:jc w:val="right"/>
              <w:rPr>
                <w:rFonts w:ascii="Calibri" w:eastAsia="Times New Roman" w:hAnsi="Calibri"/>
                <w:color w:val="000000"/>
                <w:lang w:val="de-DE"/>
              </w:rPr>
            </w:pPr>
            <w:r w:rsidRPr="00691597">
              <w:rPr>
                <w:rFonts w:ascii="Calibri" w:eastAsia="Times New Roman" w:hAnsi="Calibri"/>
                <w:color w:val="000000"/>
                <w:lang w:val="de-DE"/>
              </w:rPr>
              <w:t>5</w:t>
            </w:r>
          </w:p>
        </w:tc>
        <w:tc>
          <w:tcPr>
            <w:tcW w:w="1000" w:type="pct"/>
            <w:tcBorders>
              <w:top w:val="nil"/>
              <w:left w:val="nil"/>
              <w:bottom w:val="single" w:sz="4" w:space="0" w:color="auto"/>
              <w:right w:val="single" w:sz="4" w:space="0" w:color="auto"/>
            </w:tcBorders>
            <w:shd w:val="clear" w:color="auto" w:fill="auto"/>
            <w:noWrap/>
            <w:vAlign w:val="bottom"/>
            <w:hideMark/>
          </w:tcPr>
          <w:p w14:paraId="27F3D7A6" w14:textId="77777777" w:rsidR="00691597" w:rsidRPr="00691597" w:rsidRDefault="00691597" w:rsidP="00691597">
            <w:pPr>
              <w:spacing w:after="0" w:line="240" w:lineRule="auto"/>
              <w:jc w:val="right"/>
              <w:rPr>
                <w:rFonts w:ascii="Calibri" w:eastAsia="Times New Roman" w:hAnsi="Calibri"/>
                <w:color w:val="000000"/>
                <w:lang w:val="de-DE"/>
              </w:rPr>
            </w:pPr>
            <w:r w:rsidRPr="00691597">
              <w:rPr>
                <w:rFonts w:ascii="Calibri" w:eastAsia="Times New Roman" w:hAnsi="Calibri"/>
                <w:color w:val="000000"/>
                <w:lang w:val="de-DE"/>
              </w:rPr>
              <w:t>9</w:t>
            </w:r>
          </w:p>
        </w:tc>
        <w:tc>
          <w:tcPr>
            <w:tcW w:w="875" w:type="pct"/>
            <w:tcBorders>
              <w:top w:val="nil"/>
              <w:left w:val="nil"/>
              <w:bottom w:val="single" w:sz="4" w:space="0" w:color="auto"/>
              <w:right w:val="single" w:sz="4" w:space="0" w:color="auto"/>
            </w:tcBorders>
            <w:shd w:val="clear" w:color="auto" w:fill="auto"/>
            <w:noWrap/>
            <w:vAlign w:val="bottom"/>
            <w:hideMark/>
          </w:tcPr>
          <w:p w14:paraId="50A4CB07" w14:textId="655B89FD" w:rsidR="00691597" w:rsidRPr="00691597" w:rsidRDefault="00691597" w:rsidP="00691597">
            <w:pPr>
              <w:spacing w:after="0" w:line="240" w:lineRule="auto"/>
              <w:jc w:val="right"/>
              <w:rPr>
                <w:rFonts w:ascii="Calibri" w:eastAsia="Times New Roman" w:hAnsi="Calibri"/>
                <w:color w:val="000000"/>
                <w:lang w:val="de-DE"/>
              </w:rPr>
            </w:pPr>
            <w:r w:rsidRPr="00691597">
              <w:rPr>
                <w:rFonts w:ascii="Calibri" w:eastAsia="Times New Roman" w:hAnsi="Calibri"/>
                <w:color w:val="000000"/>
                <w:lang w:val="de-DE"/>
              </w:rPr>
              <w:t>1</w:t>
            </w:r>
            <w:r w:rsidR="00E60AC1">
              <w:rPr>
                <w:rFonts w:ascii="Calibri" w:eastAsia="Times New Roman" w:hAnsi="Calibri"/>
                <w:color w:val="000000"/>
                <w:lang w:val="de-DE"/>
              </w:rPr>
              <w:t>,</w:t>
            </w:r>
            <w:r w:rsidRPr="00691597">
              <w:rPr>
                <w:rFonts w:ascii="Calibri" w:eastAsia="Times New Roman" w:hAnsi="Calibri"/>
                <w:color w:val="000000"/>
                <w:lang w:val="de-DE"/>
              </w:rPr>
              <w:t>190</w:t>
            </w:r>
          </w:p>
        </w:tc>
      </w:tr>
      <w:tr w:rsidR="00691597" w:rsidRPr="00691597" w14:paraId="42C43406" w14:textId="77777777" w:rsidTr="00441C28">
        <w:trPr>
          <w:trHeight w:val="20"/>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711560AF" w14:textId="77777777" w:rsidR="00691597" w:rsidRPr="00691597" w:rsidRDefault="00691597" w:rsidP="00691597">
            <w:pPr>
              <w:spacing w:after="0" w:line="240" w:lineRule="auto"/>
              <w:jc w:val="right"/>
              <w:rPr>
                <w:rFonts w:ascii="Calibri" w:eastAsia="Times New Roman" w:hAnsi="Calibri"/>
                <w:color w:val="000000"/>
                <w:lang w:val="de-DE"/>
              </w:rPr>
            </w:pPr>
            <w:r w:rsidRPr="00691597">
              <w:rPr>
                <w:rFonts w:ascii="Calibri" w:eastAsia="Times New Roman" w:hAnsi="Calibri"/>
                <w:color w:val="000000"/>
                <w:lang w:val="de-DE"/>
              </w:rPr>
              <w:t>0%</w:t>
            </w:r>
          </w:p>
        </w:tc>
        <w:tc>
          <w:tcPr>
            <w:tcW w:w="1000" w:type="pct"/>
            <w:tcBorders>
              <w:top w:val="nil"/>
              <w:left w:val="nil"/>
              <w:bottom w:val="single" w:sz="4" w:space="0" w:color="auto"/>
              <w:right w:val="single" w:sz="4" w:space="0" w:color="auto"/>
            </w:tcBorders>
            <w:shd w:val="clear" w:color="auto" w:fill="auto"/>
            <w:noWrap/>
            <w:vAlign w:val="bottom"/>
            <w:hideMark/>
          </w:tcPr>
          <w:p w14:paraId="5C2B01F3" w14:textId="77777777" w:rsidR="00691597" w:rsidRPr="00691597" w:rsidRDefault="00691597" w:rsidP="00691597">
            <w:pPr>
              <w:spacing w:after="0" w:line="240" w:lineRule="auto"/>
              <w:jc w:val="right"/>
              <w:rPr>
                <w:rFonts w:ascii="Calibri" w:eastAsia="Times New Roman" w:hAnsi="Calibri"/>
                <w:color w:val="000000"/>
                <w:lang w:val="de-DE"/>
              </w:rPr>
            </w:pPr>
            <w:r w:rsidRPr="00691597">
              <w:rPr>
                <w:rFonts w:ascii="Calibri" w:eastAsia="Times New Roman" w:hAnsi="Calibri"/>
                <w:color w:val="000000"/>
                <w:lang w:val="de-DE"/>
              </w:rPr>
              <w:t>1%</w:t>
            </w:r>
          </w:p>
        </w:tc>
        <w:tc>
          <w:tcPr>
            <w:tcW w:w="1172" w:type="pct"/>
            <w:tcBorders>
              <w:top w:val="nil"/>
              <w:left w:val="nil"/>
              <w:bottom w:val="single" w:sz="4" w:space="0" w:color="auto"/>
              <w:right w:val="single" w:sz="4" w:space="0" w:color="auto"/>
            </w:tcBorders>
            <w:shd w:val="clear" w:color="auto" w:fill="auto"/>
            <w:noWrap/>
            <w:vAlign w:val="bottom"/>
            <w:hideMark/>
          </w:tcPr>
          <w:p w14:paraId="78F6A22A" w14:textId="77777777" w:rsidR="00691597" w:rsidRPr="00691597" w:rsidRDefault="00691597" w:rsidP="00691597">
            <w:pPr>
              <w:spacing w:after="0" w:line="240" w:lineRule="auto"/>
              <w:jc w:val="right"/>
              <w:rPr>
                <w:rFonts w:ascii="Calibri" w:eastAsia="Times New Roman" w:hAnsi="Calibri"/>
                <w:color w:val="000000"/>
                <w:lang w:val="de-DE"/>
              </w:rPr>
            </w:pPr>
            <w:r w:rsidRPr="00691597">
              <w:rPr>
                <w:rFonts w:ascii="Calibri" w:eastAsia="Times New Roman" w:hAnsi="Calibri"/>
                <w:color w:val="000000"/>
                <w:lang w:val="de-DE"/>
              </w:rPr>
              <w:t>0%</w:t>
            </w:r>
          </w:p>
        </w:tc>
        <w:tc>
          <w:tcPr>
            <w:tcW w:w="1000" w:type="pct"/>
            <w:tcBorders>
              <w:top w:val="nil"/>
              <w:left w:val="nil"/>
              <w:bottom w:val="single" w:sz="4" w:space="0" w:color="auto"/>
              <w:right w:val="single" w:sz="4" w:space="0" w:color="auto"/>
            </w:tcBorders>
            <w:shd w:val="clear" w:color="auto" w:fill="auto"/>
            <w:noWrap/>
            <w:vAlign w:val="bottom"/>
            <w:hideMark/>
          </w:tcPr>
          <w:p w14:paraId="28B80BC3" w14:textId="77777777" w:rsidR="00691597" w:rsidRPr="00691597" w:rsidRDefault="00691597" w:rsidP="00691597">
            <w:pPr>
              <w:spacing w:after="0" w:line="240" w:lineRule="auto"/>
              <w:jc w:val="right"/>
              <w:rPr>
                <w:rFonts w:ascii="Calibri" w:eastAsia="Times New Roman" w:hAnsi="Calibri"/>
                <w:color w:val="000000"/>
                <w:lang w:val="de-DE"/>
              </w:rPr>
            </w:pPr>
            <w:r w:rsidRPr="00691597">
              <w:rPr>
                <w:rFonts w:ascii="Calibri" w:eastAsia="Times New Roman" w:hAnsi="Calibri"/>
                <w:color w:val="000000"/>
                <w:lang w:val="de-DE"/>
              </w:rPr>
              <w:t>1%</w:t>
            </w:r>
          </w:p>
        </w:tc>
        <w:tc>
          <w:tcPr>
            <w:tcW w:w="875" w:type="pct"/>
            <w:tcBorders>
              <w:top w:val="nil"/>
              <w:left w:val="nil"/>
              <w:bottom w:val="single" w:sz="4" w:space="0" w:color="auto"/>
              <w:right w:val="single" w:sz="4" w:space="0" w:color="auto"/>
            </w:tcBorders>
            <w:shd w:val="clear" w:color="auto" w:fill="auto"/>
            <w:noWrap/>
            <w:vAlign w:val="bottom"/>
            <w:hideMark/>
          </w:tcPr>
          <w:p w14:paraId="37A7FDE6" w14:textId="77777777" w:rsidR="00691597" w:rsidRPr="00691597" w:rsidRDefault="00691597" w:rsidP="00691597">
            <w:pPr>
              <w:spacing w:after="0" w:line="240" w:lineRule="auto"/>
              <w:jc w:val="right"/>
              <w:rPr>
                <w:rFonts w:ascii="Calibri" w:eastAsia="Times New Roman" w:hAnsi="Calibri"/>
                <w:color w:val="000000"/>
                <w:lang w:val="de-DE"/>
              </w:rPr>
            </w:pPr>
            <w:r w:rsidRPr="00691597">
              <w:rPr>
                <w:rFonts w:ascii="Calibri" w:eastAsia="Times New Roman" w:hAnsi="Calibri"/>
                <w:color w:val="000000"/>
                <w:lang w:val="de-DE"/>
              </w:rPr>
              <w:t>95%</w:t>
            </w:r>
          </w:p>
        </w:tc>
      </w:tr>
    </w:tbl>
    <w:p w14:paraId="5F78D3AE" w14:textId="5822167D" w:rsidR="006D0FB8" w:rsidRDefault="006D0FB8" w:rsidP="006D0FB8">
      <w:pPr>
        <w:pBdr>
          <w:top w:val="nil"/>
          <w:left w:val="nil"/>
          <w:bottom w:val="nil"/>
          <w:right w:val="nil"/>
          <w:between w:val="nil"/>
        </w:pBdr>
        <w:spacing w:after="0" w:line="276" w:lineRule="auto"/>
        <w:jc w:val="both"/>
        <w:rPr>
          <w:rFonts w:eastAsia="Times New Roman" w:cs="Times New Roman"/>
          <w:color w:val="000000"/>
          <w:sz w:val="24"/>
          <w:szCs w:val="24"/>
        </w:rPr>
      </w:pPr>
    </w:p>
    <w:p w14:paraId="4F384757" w14:textId="29F6DDAF" w:rsidR="00F458AF" w:rsidRDefault="00DD17DC" w:rsidP="003630CE">
      <w:pPr>
        <w:spacing w:line="240" w:lineRule="auto"/>
        <w:jc w:val="both"/>
        <w:rPr>
          <w:rFonts w:eastAsia="Times New Roman" w:cs="Times New Roman"/>
          <w:b/>
          <w:sz w:val="24"/>
          <w:szCs w:val="24"/>
        </w:rPr>
      </w:pPr>
      <w:r>
        <w:rPr>
          <w:rFonts w:eastAsia="Times New Roman" w:cs="Times New Roman"/>
          <w:color w:val="000000"/>
          <w:sz w:val="24"/>
          <w:szCs w:val="24"/>
        </w:rPr>
        <w:t>Figure 15 demonstrates that most people live from farming. This includes not just crops and vegetables</w:t>
      </w:r>
      <w:r w:rsidR="00797EFD">
        <w:rPr>
          <w:rFonts w:eastAsia="Times New Roman" w:cs="Times New Roman"/>
          <w:color w:val="000000"/>
          <w:sz w:val="24"/>
          <w:szCs w:val="24"/>
        </w:rPr>
        <w:t>, but also casual work (see figure 3). Importantly</w:t>
      </w:r>
      <w:r w:rsidR="003E1BD3">
        <w:rPr>
          <w:rFonts w:eastAsia="Times New Roman" w:cs="Times New Roman"/>
          <w:color w:val="000000"/>
          <w:sz w:val="24"/>
          <w:szCs w:val="24"/>
        </w:rPr>
        <w:t>, f</w:t>
      </w:r>
      <w:r w:rsidR="00797EFD">
        <w:rPr>
          <w:rFonts w:eastAsia="Times New Roman" w:cs="Times New Roman"/>
          <w:color w:val="000000"/>
          <w:sz w:val="24"/>
          <w:szCs w:val="24"/>
        </w:rPr>
        <w:t xml:space="preserve">irewood and charcoal provide income for some households. </w:t>
      </w:r>
      <w:r w:rsidR="00802CDD">
        <w:rPr>
          <w:rFonts w:eastAsia="Times New Roman" w:cs="Times New Roman"/>
          <w:color w:val="000000"/>
          <w:sz w:val="24"/>
          <w:szCs w:val="24"/>
        </w:rPr>
        <w:t>U</w:t>
      </w:r>
      <w:r w:rsidR="00797EFD">
        <w:rPr>
          <w:rFonts w:eastAsia="Times New Roman" w:cs="Times New Roman"/>
          <w:color w:val="000000"/>
          <w:sz w:val="24"/>
          <w:szCs w:val="24"/>
        </w:rPr>
        <w:t>nfortunately</w:t>
      </w:r>
      <w:r w:rsidR="00802CDD">
        <w:rPr>
          <w:rFonts w:eastAsia="Times New Roman" w:cs="Times New Roman"/>
          <w:color w:val="000000"/>
          <w:sz w:val="24"/>
          <w:szCs w:val="24"/>
        </w:rPr>
        <w:t>,</w:t>
      </w:r>
      <w:r w:rsidR="00797EFD">
        <w:rPr>
          <w:rFonts w:eastAsia="Times New Roman" w:cs="Times New Roman"/>
          <w:color w:val="000000"/>
          <w:sz w:val="24"/>
          <w:szCs w:val="24"/>
        </w:rPr>
        <w:t xml:space="preserve"> </w:t>
      </w:r>
      <w:r w:rsidR="00802CDD">
        <w:rPr>
          <w:rFonts w:eastAsia="Times New Roman" w:cs="Times New Roman"/>
          <w:color w:val="000000"/>
          <w:sz w:val="24"/>
          <w:szCs w:val="24"/>
        </w:rPr>
        <w:t xml:space="preserve">this </w:t>
      </w:r>
      <w:r w:rsidR="00797EFD">
        <w:rPr>
          <w:rFonts w:eastAsia="Times New Roman" w:cs="Times New Roman"/>
          <w:color w:val="000000"/>
          <w:sz w:val="24"/>
          <w:szCs w:val="24"/>
        </w:rPr>
        <w:t xml:space="preserve">contributes </w:t>
      </w:r>
      <w:r w:rsidR="00802CDD">
        <w:rPr>
          <w:rFonts w:eastAsia="Times New Roman" w:cs="Times New Roman"/>
          <w:color w:val="000000"/>
          <w:sz w:val="24"/>
          <w:szCs w:val="24"/>
        </w:rPr>
        <w:t xml:space="preserve">to </w:t>
      </w:r>
      <w:r w:rsidR="00797EFD">
        <w:rPr>
          <w:rFonts w:eastAsia="Times New Roman" w:cs="Times New Roman"/>
          <w:color w:val="000000"/>
          <w:sz w:val="24"/>
          <w:szCs w:val="24"/>
        </w:rPr>
        <w:t>climate change and erosion, hampering agriculture. DMI could introduce energy-saving stoves, which could become an income-generating activity for some people and help reduce the rate of deforestation. DMI should also consider working more on reforestation.</w:t>
      </w:r>
    </w:p>
    <w:p w14:paraId="186555FB" w14:textId="72C7E7B7" w:rsidR="00A14523" w:rsidRDefault="00A14523" w:rsidP="00613F81">
      <w:pPr>
        <w:pStyle w:val="Beschriftung"/>
        <w:keepNext/>
        <w:jc w:val="both"/>
      </w:pPr>
      <w:bookmarkStart w:id="67" w:name="_Toc90634755"/>
      <w:r>
        <w:lastRenderedPageBreak/>
        <w:t xml:space="preserve">Figure </w:t>
      </w:r>
      <w:r w:rsidR="0086029E">
        <w:fldChar w:fldCharType="begin"/>
      </w:r>
      <w:r w:rsidR="0086029E">
        <w:instrText xml:space="preserve"> SEQ Figure \* ARABIC </w:instrText>
      </w:r>
      <w:r w:rsidR="0086029E">
        <w:fldChar w:fldCharType="separate"/>
      </w:r>
      <w:r w:rsidR="0086029E">
        <w:rPr>
          <w:noProof/>
        </w:rPr>
        <w:t>15</w:t>
      </w:r>
      <w:r w:rsidR="0086029E">
        <w:fldChar w:fldCharType="end"/>
      </w:r>
      <w:r>
        <w:t xml:space="preserve">: </w:t>
      </w:r>
      <w:r w:rsidRPr="009774DF">
        <w:t>Main Sources of Income (in SSP)</w:t>
      </w:r>
      <w:bookmarkEnd w:id="67"/>
    </w:p>
    <w:p w14:paraId="581800F2" w14:textId="2CD748D3" w:rsidR="006D0FB8" w:rsidRDefault="00A14523">
      <w:pPr>
        <w:pBdr>
          <w:top w:val="nil"/>
          <w:left w:val="nil"/>
          <w:bottom w:val="nil"/>
          <w:right w:val="nil"/>
          <w:between w:val="nil"/>
        </w:pBdr>
        <w:spacing w:after="0" w:line="276" w:lineRule="auto"/>
        <w:jc w:val="both"/>
        <w:rPr>
          <w:rFonts w:eastAsia="Times New Roman" w:cs="Times New Roman"/>
          <w:color w:val="000000"/>
          <w:sz w:val="24"/>
          <w:szCs w:val="24"/>
        </w:rPr>
      </w:pPr>
      <w:r>
        <w:rPr>
          <w:rFonts w:eastAsia="Times New Roman" w:cs="Times New Roman"/>
          <w:noProof/>
          <w:color w:val="000000"/>
          <w:sz w:val="24"/>
          <w:szCs w:val="24"/>
          <w:lang w:val="de-DE"/>
        </w:rPr>
        <w:drawing>
          <wp:inline distT="0" distB="0" distL="0" distR="0" wp14:anchorId="2C5FB25A" wp14:editId="552FE92A">
            <wp:extent cx="5722240" cy="2547444"/>
            <wp:effectExtent l="19050" t="19050" r="12065" b="2476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4866" cy="2561969"/>
                    </a:xfrm>
                    <a:prstGeom prst="rect">
                      <a:avLst/>
                    </a:prstGeom>
                    <a:noFill/>
                    <a:ln w="9525">
                      <a:solidFill>
                        <a:schemeClr val="tx1"/>
                      </a:solidFill>
                    </a:ln>
                  </pic:spPr>
                </pic:pic>
              </a:graphicData>
            </a:graphic>
          </wp:inline>
        </w:drawing>
      </w:r>
    </w:p>
    <w:p w14:paraId="52EA4662" w14:textId="260CF2BD" w:rsidR="008258B7" w:rsidRDefault="008258B7">
      <w:pPr>
        <w:pBdr>
          <w:top w:val="nil"/>
          <w:left w:val="nil"/>
          <w:bottom w:val="nil"/>
          <w:right w:val="nil"/>
          <w:between w:val="nil"/>
        </w:pBdr>
        <w:spacing w:after="0" w:line="276" w:lineRule="auto"/>
        <w:jc w:val="both"/>
        <w:rPr>
          <w:rFonts w:eastAsia="Times New Roman" w:cs="Times New Roman"/>
          <w:i/>
          <w:color w:val="000000"/>
          <w:sz w:val="24"/>
          <w:szCs w:val="24"/>
        </w:rPr>
      </w:pPr>
    </w:p>
    <w:p w14:paraId="38320C87" w14:textId="73177A52" w:rsidR="00F458AF" w:rsidRDefault="003C67B4" w:rsidP="003630CE">
      <w:pPr>
        <w:spacing w:line="240" w:lineRule="auto"/>
        <w:jc w:val="both"/>
        <w:rPr>
          <w:rFonts w:eastAsia="Times New Roman" w:cs="Times New Roman"/>
          <w:b/>
          <w:sz w:val="24"/>
          <w:szCs w:val="24"/>
        </w:rPr>
      </w:pPr>
      <w:r w:rsidRPr="003C67B4">
        <w:rPr>
          <w:rFonts w:eastAsia="Times New Roman" w:cs="Times New Roman"/>
          <w:color w:val="000000"/>
          <w:sz w:val="24"/>
          <w:szCs w:val="24"/>
        </w:rPr>
        <w:t xml:space="preserve">All in </w:t>
      </w:r>
      <w:r>
        <w:rPr>
          <w:rFonts w:eastAsia="Times New Roman" w:cs="Times New Roman"/>
          <w:color w:val="000000"/>
          <w:sz w:val="24"/>
          <w:szCs w:val="24"/>
        </w:rPr>
        <w:t xml:space="preserve">all, </w:t>
      </w:r>
      <w:r w:rsidR="00DD5E19">
        <w:rPr>
          <w:rFonts w:eastAsia="Times New Roman" w:cs="Times New Roman"/>
          <w:color w:val="000000"/>
          <w:sz w:val="24"/>
          <w:szCs w:val="24"/>
        </w:rPr>
        <w:t>DMI has made impressive progress with enhancing food security and income under extremely difficult circumstances.</w:t>
      </w:r>
      <w:r w:rsidR="00F458AF" w:rsidRPr="00F458AF">
        <w:rPr>
          <w:rFonts w:eastAsia="Times New Roman" w:cs="Times New Roman"/>
          <w:b/>
          <w:sz w:val="24"/>
          <w:szCs w:val="24"/>
        </w:rPr>
        <w:t xml:space="preserve"> </w:t>
      </w:r>
    </w:p>
    <w:p w14:paraId="5A270549" w14:textId="5F1565AB" w:rsidR="00781B26" w:rsidRDefault="00781B26" w:rsidP="003630CE">
      <w:pPr>
        <w:pBdr>
          <w:top w:val="nil"/>
          <w:left w:val="nil"/>
          <w:bottom w:val="nil"/>
          <w:right w:val="nil"/>
          <w:between w:val="nil"/>
        </w:pBdr>
        <w:spacing w:after="0" w:line="240" w:lineRule="auto"/>
        <w:jc w:val="both"/>
        <w:rPr>
          <w:rFonts w:eastAsia="Times New Roman" w:cs="Times New Roman"/>
          <w:i/>
          <w:color w:val="000000"/>
          <w:sz w:val="24"/>
          <w:szCs w:val="24"/>
        </w:rPr>
      </w:pPr>
      <w:r>
        <w:rPr>
          <w:rFonts w:eastAsia="Times New Roman" w:cs="Times New Roman"/>
          <w:i/>
          <w:color w:val="000000"/>
          <w:sz w:val="24"/>
          <w:szCs w:val="24"/>
        </w:rPr>
        <w:t>Challenges and recommendations</w:t>
      </w:r>
    </w:p>
    <w:p w14:paraId="720CB8DF" w14:textId="4A477F8B" w:rsidR="00F458AF" w:rsidRDefault="00DD5E19" w:rsidP="003630CE">
      <w:pPr>
        <w:spacing w:line="240" w:lineRule="auto"/>
        <w:jc w:val="both"/>
        <w:rPr>
          <w:rFonts w:eastAsia="Times New Roman" w:cs="Times New Roman"/>
          <w:b/>
          <w:sz w:val="24"/>
          <w:szCs w:val="24"/>
        </w:rPr>
      </w:pPr>
      <w:r>
        <w:rPr>
          <w:rFonts w:eastAsia="Times New Roman" w:cs="Times New Roman"/>
          <w:color w:val="000000"/>
          <w:sz w:val="24"/>
          <w:szCs w:val="24"/>
        </w:rPr>
        <w:t>Ideally, DMI w</w:t>
      </w:r>
      <w:r w:rsidR="00EE3A67">
        <w:rPr>
          <w:rFonts w:eastAsia="Times New Roman" w:cs="Times New Roman"/>
          <w:color w:val="000000"/>
          <w:sz w:val="24"/>
          <w:szCs w:val="24"/>
        </w:rPr>
        <w:t xml:space="preserve">ould study the production and income effects of its activities over time so that it obtains trend data. It should also work on expanding and deepening its food-security </w:t>
      </w:r>
      <w:r w:rsidR="000434A3">
        <w:rPr>
          <w:rFonts w:eastAsia="Times New Roman" w:cs="Times New Roman"/>
          <w:color w:val="000000"/>
          <w:sz w:val="24"/>
          <w:szCs w:val="24"/>
        </w:rPr>
        <w:t>project</w:t>
      </w:r>
      <w:r w:rsidR="00802CDD">
        <w:rPr>
          <w:rFonts w:eastAsia="Times New Roman" w:cs="Times New Roman"/>
          <w:color w:val="000000"/>
          <w:sz w:val="24"/>
          <w:szCs w:val="24"/>
        </w:rPr>
        <w:t>(s)</w:t>
      </w:r>
      <w:r w:rsidR="00EE3A67">
        <w:rPr>
          <w:rFonts w:eastAsia="Times New Roman" w:cs="Times New Roman"/>
          <w:color w:val="000000"/>
          <w:sz w:val="24"/>
          <w:szCs w:val="24"/>
        </w:rPr>
        <w:t xml:space="preserve">. </w:t>
      </w:r>
      <w:r w:rsidR="00D020A2">
        <w:rPr>
          <w:rFonts w:eastAsia="Times New Roman" w:cs="Times New Roman"/>
          <w:color w:val="000000"/>
          <w:sz w:val="24"/>
          <w:szCs w:val="24"/>
        </w:rPr>
        <w:t xml:space="preserve">Current FA members expressed a desire to continue the activities and expand them with other activities, while non-members wanted the project to be extended so that they also could benefit. </w:t>
      </w:r>
      <w:r>
        <w:rPr>
          <w:rFonts w:eastAsia="Times New Roman" w:cs="Times New Roman"/>
          <w:color w:val="000000"/>
          <w:sz w:val="24"/>
          <w:szCs w:val="24"/>
        </w:rPr>
        <w:t>W</w:t>
      </w:r>
      <w:r w:rsidR="00B011F3">
        <w:rPr>
          <w:rFonts w:eastAsia="Times New Roman" w:cs="Times New Roman"/>
          <w:color w:val="000000"/>
          <w:sz w:val="24"/>
          <w:szCs w:val="24"/>
        </w:rPr>
        <w:t xml:space="preserve">hile </w:t>
      </w:r>
      <w:r w:rsidR="00EE3A67">
        <w:rPr>
          <w:rFonts w:eastAsia="Times New Roman" w:cs="Times New Roman"/>
          <w:color w:val="000000"/>
          <w:sz w:val="24"/>
          <w:szCs w:val="24"/>
        </w:rPr>
        <w:t xml:space="preserve">several of the gains of the </w:t>
      </w:r>
      <w:r w:rsidR="000434A3">
        <w:rPr>
          <w:rFonts w:eastAsia="Times New Roman" w:cs="Times New Roman"/>
          <w:color w:val="000000"/>
          <w:sz w:val="24"/>
          <w:szCs w:val="24"/>
        </w:rPr>
        <w:t>project</w:t>
      </w:r>
      <w:r w:rsidR="00EE3A67">
        <w:rPr>
          <w:rFonts w:eastAsia="Times New Roman" w:cs="Times New Roman"/>
          <w:color w:val="000000"/>
          <w:sz w:val="24"/>
          <w:szCs w:val="24"/>
        </w:rPr>
        <w:t xml:space="preserve"> are</w:t>
      </w:r>
      <w:r>
        <w:rPr>
          <w:rFonts w:eastAsia="Times New Roman" w:cs="Times New Roman"/>
          <w:color w:val="000000"/>
          <w:sz w:val="24"/>
          <w:szCs w:val="24"/>
        </w:rPr>
        <w:t xml:space="preserve"> indeed</w:t>
      </w:r>
      <w:r w:rsidR="00EE3A67">
        <w:rPr>
          <w:rFonts w:eastAsia="Times New Roman" w:cs="Times New Roman"/>
          <w:color w:val="000000"/>
          <w:sz w:val="24"/>
          <w:szCs w:val="24"/>
        </w:rPr>
        <w:t xml:space="preserve"> impressive, </w:t>
      </w:r>
      <w:r w:rsidR="00B011F3">
        <w:rPr>
          <w:rFonts w:eastAsia="Times New Roman" w:cs="Times New Roman"/>
          <w:color w:val="000000"/>
          <w:sz w:val="24"/>
          <w:szCs w:val="24"/>
        </w:rPr>
        <w:t>they can</w:t>
      </w:r>
      <w:r w:rsidR="00EE3A67">
        <w:rPr>
          <w:rFonts w:eastAsia="Times New Roman" w:cs="Times New Roman"/>
          <w:color w:val="000000"/>
          <w:sz w:val="24"/>
          <w:szCs w:val="24"/>
        </w:rPr>
        <w:t xml:space="preserve"> </w:t>
      </w:r>
      <w:r w:rsidR="00D020A2">
        <w:rPr>
          <w:rFonts w:eastAsia="Times New Roman" w:cs="Times New Roman"/>
          <w:color w:val="000000"/>
          <w:sz w:val="24"/>
          <w:szCs w:val="24"/>
        </w:rPr>
        <w:t xml:space="preserve">thus </w:t>
      </w:r>
      <w:r w:rsidR="00EE3A67">
        <w:rPr>
          <w:rFonts w:eastAsia="Times New Roman" w:cs="Times New Roman"/>
          <w:color w:val="000000"/>
          <w:sz w:val="24"/>
          <w:szCs w:val="24"/>
        </w:rPr>
        <w:t xml:space="preserve">be reinforced by </w:t>
      </w:r>
      <w:r w:rsidR="00CC109F">
        <w:rPr>
          <w:rFonts w:eastAsia="Times New Roman" w:cs="Times New Roman"/>
          <w:color w:val="000000"/>
          <w:sz w:val="24"/>
          <w:szCs w:val="24"/>
        </w:rPr>
        <w:t xml:space="preserve">a future </w:t>
      </w:r>
      <w:r w:rsidR="000434A3">
        <w:rPr>
          <w:rFonts w:eastAsia="Times New Roman" w:cs="Times New Roman"/>
          <w:color w:val="000000"/>
          <w:sz w:val="24"/>
          <w:szCs w:val="24"/>
        </w:rPr>
        <w:t>project</w:t>
      </w:r>
      <w:r w:rsidR="002F48C4">
        <w:rPr>
          <w:rFonts w:eastAsia="Times New Roman" w:cs="Times New Roman"/>
          <w:color w:val="000000"/>
          <w:sz w:val="24"/>
          <w:szCs w:val="24"/>
        </w:rPr>
        <w:t xml:space="preserve"> designed</w:t>
      </w:r>
      <w:r w:rsidR="00EE3A67">
        <w:rPr>
          <w:rFonts w:eastAsia="Times New Roman" w:cs="Times New Roman"/>
          <w:color w:val="000000"/>
          <w:sz w:val="24"/>
          <w:szCs w:val="24"/>
        </w:rPr>
        <w:t xml:space="preserve"> to </w:t>
      </w:r>
      <w:r w:rsidR="003545C2">
        <w:rPr>
          <w:rFonts w:eastAsia="Times New Roman" w:cs="Times New Roman"/>
          <w:color w:val="000000"/>
          <w:sz w:val="24"/>
          <w:szCs w:val="24"/>
        </w:rPr>
        <w:t xml:space="preserve">further </w:t>
      </w:r>
      <w:r w:rsidR="00EE3A67">
        <w:rPr>
          <w:rFonts w:eastAsia="Times New Roman" w:cs="Times New Roman"/>
          <w:color w:val="000000"/>
          <w:sz w:val="24"/>
          <w:szCs w:val="24"/>
        </w:rPr>
        <w:t xml:space="preserve">reduce vulnerabilities. </w:t>
      </w:r>
      <w:r w:rsidR="006315A3">
        <w:rPr>
          <w:rFonts w:eastAsia="Times New Roman" w:cs="Times New Roman"/>
          <w:color w:val="000000"/>
          <w:sz w:val="24"/>
          <w:szCs w:val="24"/>
        </w:rPr>
        <w:t>Generally</w:t>
      </w:r>
      <w:r w:rsidR="00D020A2">
        <w:rPr>
          <w:rFonts w:eastAsia="Times New Roman" w:cs="Times New Roman"/>
          <w:color w:val="000000"/>
          <w:sz w:val="24"/>
          <w:szCs w:val="24"/>
        </w:rPr>
        <w:t xml:space="preserve">, </w:t>
      </w:r>
      <w:r w:rsidR="00E95564">
        <w:rPr>
          <w:rFonts w:eastAsia="Times New Roman" w:cs="Times New Roman"/>
          <w:color w:val="000000"/>
          <w:sz w:val="24"/>
          <w:szCs w:val="24"/>
        </w:rPr>
        <w:t xml:space="preserve">DMI and its donors need to deal with </w:t>
      </w:r>
      <w:r w:rsidR="00D020A2">
        <w:rPr>
          <w:rFonts w:eastAsia="Times New Roman" w:cs="Times New Roman"/>
          <w:color w:val="000000"/>
          <w:sz w:val="24"/>
          <w:szCs w:val="24"/>
        </w:rPr>
        <w:t xml:space="preserve">external shocks </w:t>
      </w:r>
      <w:r w:rsidR="00E95564">
        <w:rPr>
          <w:rFonts w:eastAsia="Times New Roman" w:cs="Times New Roman"/>
          <w:color w:val="000000"/>
          <w:sz w:val="24"/>
          <w:szCs w:val="24"/>
        </w:rPr>
        <w:t xml:space="preserve">that can reverse progress and </w:t>
      </w:r>
      <w:r w:rsidR="00D020A2">
        <w:rPr>
          <w:rFonts w:eastAsia="Times New Roman" w:cs="Times New Roman"/>
          <w:color w:val="000000"/>
          <w:sz w:val="24"/>
          <w:szCs w:val="24"/>
        </w:rPr>
        <w:t xml:space="preserve">(re-)create vulnerability. </w:t>
      </w:r>
    </w:p>
    <w:p w14:paraId="26B24461" w14:textId="19F71D1E" w:rsidR="00781B26" w:rsidRPr="007B135C" w:rsidRDefault="003C67B4" w:rsidP="003630CE">
      <w:pPr>
        <w:pStyle w:val="Listenabsatz"/>
        <w:numPr>
          <w:ilvl w:val="0"/>
          <w:numId w:val="7"/>
        </w:numPr>
        <w:pBdr>
          <w:top w:val="nil"/>
          <w:left w:val="nil"/>
          <w:bottom w:val="nil"/>
          <w:right w:val="nil"/>
          <w:between w:val="nil"/>
        </w:pBdr>
        <w:spacing w:after="0" w:line="240" w:lineRule="auto"/>
        <w:ind w:left="1134" w:hanging="425"/>
        <w:jc w:val="both"/>
        <w:rPr>
          <w:i/>
          <w:color w:val="000000"/>
          <w:sz w:val="24"/>
          <w:szCs w:val="24"/>
        </w:rPr>
      </w:pPr>
      <w:r w:rsidRPr="007B135C">
        <w:rPr>
          <w:rFonts w:eastAsia="Times New Roman" w:cs="Times New Roman"/>
          <w:i/>
          <w:color w:val="000000"/>
          <w:sz w:val="24"/>
          <w:szCs w:val="24"/>
        </w:rPr>
        <w:t>Initiate</w:t>
      </w:r>
      <w:r w:rsidR="00EE3A67" w:rsidRPr="007B135C">
        <w:rPr>
          <w:rFonts w:eastAsia="Times New Roman" w:cs="Times New Roman"/>
          <w:i/>
          <w:color w:val="000000"/>
          <w:sz w:val="24"/>
          <w:szCs w:val="24"/>
        </w:rPr>
        <w:t xml:space="preserve"> a follow-up </w:t>
      </w:r>
      <w:r w:rsidR="000434A3" w:rsidRPr="007B135C">
        <w:rPr>
          <w:rFonts w:eastAsia="Times New Roman" w:cs="Times New Roman"/>
          <w:i/>
          <w:color w:val="000000"/>
          <w:sz w:val="24"/>
          <w:szCs w:val="24"/>
        </w:rPr>
        <w:t>project</w:t>
      </w:r>
      <w:r w:rsidRPr="007B135C">
        <w:rPr>
          <w:rFonts w:eastAsia="Times New Roman" w:cs="Times New Roman"/>
          <w:i/>
          <w:color w:val="000000"/>
          <w:sz w:val="24"/>
          <w:szCs w:val="24"/>
        </w:rPr>
        <w:t xml:space="preserve"> in Juba </w:t>
      </w:r>
      <w:r w:rsidR="005410DF">
        <w:rPr>
          <w:rFonts w:eastAsia="Times New Roman" w:cs="Times New Roman"/>
          <w:i/>
          <w:color w:val="000000"/>
          <w:sz w:val="24"/>
          <w:szCs w:val="24"/>
        </w:rPr>
        <w:t>County</w:t>
      </w:r>
      <w:r w:rsidRPr="007B135C">
        <w:rPr>
          <w:rFonts w:eastAsia="Times New Roman" w:cs="Times New Roman"/>
          <w:i/>
          <w:color w:val="000000"/>
          <w:sz w:val="24"/>
          <w:szCs w:val="24"/>
        </w:rPr>
        <w:t xml:space="preserve">, </w:t>
      </w:r>
      <w:r w:rsidR="007A609E">
        <w:rPr>
          <w:rFonts w:eastAsia="Times New Roman" w:cs="Times New Roman"/>
          <w:i/>
          <w:color w:val="000000"/>
          <w:sz w:val="24"/>
          <w:szCs w:val="24"/>
        </w:rPr>
        <w:t>as well as</w:t>
      </w:r>
      <w:r w:rsidRPr="007B135C">
        <w:rPr>
          <w:rFonts w:eastAsia="Times New Roman" w:cs="Times New Roman"/>
          <w:i/>
          <w:color w:val="000000"/>
          <w:sz w:val="24"/>
          <w:szCs w:val="24"/>
        </w:rPr>
        <w:t xml:space="preserve"> in other regions where DMI</w:t>
      </w:r>
      <w:r w:rsidR="00EA4939" w:rsidRPr="007B135C">
        <w:rPr>
          <w:rFonts w:eastAsia="Times New Roman" w:cs="Times New Roman"/>
          <w:i/>
          <w:color w:val="000000"/>
          <w:sz w:val="24"/>
          <w:szCs w:val="24"/>
        </w:rPr>
        <w:t xml:space="preserve"> is active;</w:t>
      </w:r>
    </w:p>
    <w:p w14:paraId="64DC4C76" w14:textId="586AC4BE" w:rsidR="00EA4939" w:rsidRPr="00EA4939" w:rsidRDefault="00EE3A67" w:rsidP="003630CE">
      <w:pPr>
        <w:pStyle w:val="Listenabsatz"/>
        <w:numPr>
          <w:ilvl w:val="0"/>
          <w:numId w:val="6"/>
        </w:numPr>
        <w:pBdr>
          <w:top w:val="nil"/>
          <w:left w:val="nil"/>
          <w:bottom w:val="nil"/>
          <w:right w:val="nil"/>
          <w:between w:val="nil"/>
        </w:pBdr>
        <w:spacing w:line="240" w:lineRule="auto"/>
        <w:jc w:val="both"/>
        <w:rPr>
          <w:i/>
          <w:color w:val="000000"/>
          <w:sz w:val="24"/>
          <w:szCs w:val="24"/>
        </w:rPr>
      </w:pPr>
      <w:r>
        <w:rPr>
          <w:rFonts w:eastAsia="Times New Roman" w:cs="Times New Roman"/>
          <w:i/>
          <w:color w:val="000000"/>
          <w:sz w:val="24"/>
          <w:szCs w:val="24"/>
        </w:rPr>
        <w:t>Carry out more studies</w:t>
      </w:r>
      <w:r w:rsidR="003545C2">
        <w:rPr>
          <w:rFonts w:eastAsia="Times New Roman" w:cs="Times New Roman"/>
          <w:i/>
          <w:color w:val="000000"/>
          <w:sz w:val="24"/>
          <w:szCs w:val="24"/>
        </w:rPr>
        <w:t>, partly based on</w:t>
      </w:r>
      <w:r>
        <w:rPr>
          <w:rFonts w:eastAsia="Times New Roman" w:cs="Times New Roman"/>
          <w:i/>
          <w:color w:val="000000"/>
          <w:sz w:val="24"/>
          <w:szCs w:val="24"/>
        </w:rPr>
        <w:t xml:space="preserve"> regular reporting to gain more trend data on </w:t>
      </w:r>
      <w:r w:rsidR="00A568B6">
        <w:rPr>
          <w:rFonts w:eastAsia="Times New Roman" w:cs="Times New Roman"/>
          <w:i/>
          <w:color w:val="000000"/>
          <w:sz w:val="24"/>
          <w:szCs w:val="24"/>
        </w:rPr>
        <w:t xml:space="preserve">the main crops, vegetables, and fruits </w:t>
      </w:r>
      <w:r w:rsidR="003C67B4">
        <w:rPr>
          <w:rFonts w:eastAsia="Times New Roman" w:cs="Times New Roman"/>
          <w:i/>
          <w:color w:val="000000"/>
          <w:sz w:val="24"/>
          <w:szCs w:val="24"/>
        </w:rPr>
        <w:t>harvested, consumed</w:t>
      </w:r>
      <w:r w:rsidR="00A568B6">
        <w:rPr>
          <w:rFonts w:eastAsia="Times New Roman" w:cs="Times New Roman"/>
          <w:i/>
          <w:color w:val="000000"/>
          <w:sz w:val="24"/>
          <w:szCs w:val="24"/>
        </w:rPr>
        <w:t xml:space="preserve">, </w:t>
      </w:r>
      <w:r w:rsidR="003C67B4">
        <w:rPr>
          <w:rFonts w:eastAsia="Times New Roman" w:cs="Times New Roman"/>
          <w:i/>
          <w:color w:val="000000"/>
          <w:sz w:val="24"/>
          <w:szCs w:val="24"/>
        </w:rPr>
        <w:t xml:space="preserve">and </w:t>
      </w:r>
      <w:r w:rsidR="00A568B6">
        <w:rPr>
          <w:rFonts w:eastAsia="Times New Roman" w:cs="Times New Roman"/>
          <w:i/>
          <w:color w:val="000000"/>
          <w:sz w:val="24"/>
          <w:szCs w:val="24"/>
        </w:rPr>
        <w:t>s</w:t>
      </w:r>
      <w:r w:rsidR="003C67B4">
        <w:rPr>
          <w:rFonts w:eastAsia="Times New Roman" w:cs="Times New Roman"/>
          <w:i/>
          <w:color w:val="000000"/>
          <w:sz w:val="24"/>
          <w:szCs w:val="24"/>
        </w:rPr>
        <w:t>old, as well on their effects on income, nutrition and health</w:t>
      </w:r>
      <w:r w:rsidR="00EA4939">
        <w:rPr>
          <w:rFonts w:eastAsia="Times New Roman" w:cs="Times New Roman"/>
          <w:i/>
          <w:color w:val="000000"/>
          <w:sz w:val="24"/>
          <w:szCs w:val="24"/>
        </w:rPr>
        <w:t>;</w:t>
      </w:r>
    </w:p>
    <w:p w14:paraId="496561BE" w14:textId="20FA0D7F" w:rsidR="00EE3A67" w:rsidRPr="003D13B1" w:rsidRDefault="00361096" w:rsidP="003630CE">
      <w:pPr>
        <w:pStyle w:val="Listenabsatz"/>
        <w:numPr>
          <w:ilvl w:val="0"/>
          <w:numId w:val="6"/>
        </w:numPr>
        <w:pBdr>
          <w:top w:val="nil"/>
          <w:left w:val="nil"/>
          <w:bottom w:val="nil"/>
          <w:right w:val="nil"/>
          <w:between w:val="nil"/>
        </w:pBdr>
        <w:spacing w:line="240" w:lineRule="auto"/>
        <w:jc w:val="both"/>
        <w:rPr>
          <w:i/>
          <w:color w:val="000000"/>
          <w:sz w:val="24"/>
          <w:szCs w:val="24"/>
        </w:rPr>
      </w:pPr>
      <w:r>
        <w:rPr>
          <w:rFonts w:eastAsia="Times New Roman" w:cs="Times New Roman"/>
          <w:i/>
          <w:color w:val="000000"/>
          <w:sz w:val="24"/>
          <w:szCs w:val="24"/>
        </w:rPr>
        <w:t>Assess</w:t>
      </w:r>
      <w:r w:rsidR="002269B1">
        <w:rPr>
          <w:rFonts w:eastAsia="Times New Roman" w:cs="Times New Roman"/>
          <w:i/>
          <w:color w:val="000000"/>
          <w:sz w:val="24"/>
          <w:szCs w:val="24"/>
        </w:rPr>
        <w:t>,</w:t>
      </w:r>
      <w:r>
        <w:rPr>
          <w:rFonts w:eastAsia="Times New Roman" w:cs="Times New Roman"/>
          <w:i/>
          <w:color w:val="000000"/>
          <w:sz w:val="24"/>
          <w:szCs w:val="24"/>
        </w:rPr>
        <w:t xml:space="preserve"> in a</w:t>
      </w:r>
      <w:r w:rsidR="00EA4939">
        <w:rPr>
          <w:rFonts w:eastAsia="Times New Roman" w:cs="Times New Roman"/>
          <w:i/>
          <w:color w:val="000000"/>
          <w:sz w:val="24"/>
          <w:szCs w:val="24"/>
        </w:rPr>
        <w:t xml:space="preserve"> related study</w:t>
      </w:r>
      <w:r w:rsidR="002269B1">
        <w:rPr>
          <w:rFonts w:eastAsia="Times New Roman" w:cs="Times New Roman"/>
          <w:i/>
          <w:color w:val="000000"/>
          <w:sz w:val="24"/>
          <w:szCs w:val="24"/>
        </w:rPr>
        <w:t>,</w:t>
      </w:r>
      <w:r w:rsidR="00EA4939">
        <w:rPr>
          <w:rFonts w:eastAsia="Times New Roman" w:cs="Times New Roman"/>
          <w:i/>
          <w:color w:val="000000"/>
          <w:sz w:val="24"/>
          <w:szCs w:val="24"/>
        </w:rPr>
        <w:t xml:space="preserve"> the impact of DMI’s activities on indirect beneficiaries.</w:t>
      </w:r>
      <w:r w:rsidR="00A568B6">
        <w:rPr>
          <w:rFonts w:eastAsia="Times New Roman" w:cs="Times New Roman"/>
          <w:i/>
          <w:color w:val="000000"/>
          <w:sz w:val="24"/>
          <w:szCs w:val="24"/>
        </w:rPr>
        <w:t xml:space="preserve"> </w:t>
      </w:r>
    </w:p>
    <w:p w14:paraId="1FF60672" w14:textId="4ED23A2E" w:rsidR="00781B26" w:rsidRDefault="00E02D24" w:rsidP="003630CE">
      <w:pPr>
        <w:spacing w:line="240" w:lineRule="auto"/>
        <w:jc w:val="both"/>
        <w:rPr>
          <w:rFonts w:eastAsia="Times New Roman" w:cs="Times New Roman"/>
          <w:sz w:val="24"/>
          <w:szCs w:val="24"/>
        </w:rPr>
      </w:pPr>
      <w:r>
        <w:rPr>
          <w:rFonts w:eastAsia="Times New Roman" w:cs="Times New Roman"/>
          <w:sz w:val="24"/>
          <w:szCs w:val="24"/>
        </w:rPr>
        <w:t xml:space="preserve">Ideally, </w:t>
      </w:r>
      <w:r w:rsidR="003C67B4">
        <w:rPr>
          <w:rFonts w:eastAsia="Times New Roman" w:cs="Times New Roman"/>
          <w:sz w:val="24"/>
          <w:szCs w:val="24"/>
        </w:rPr>
        <w:t xml:space="preserve">the latter </w:t>
      </w:r>
      <w:r w:rsidR="00781B26">
        <w:rPr>
          <w:rFonts w:eastAsia="Times New Roman" w:cs="Times New Roman"/>
          <w:sz w:val="24"/>
          <w:szCs w:val="24"/>
        </w:rPr>
        <w:t>stud</w:t>
      </w:r>
      <w:r w:rsidR="00AA72CD">
        <w:rPr>
          <w:rFonts w:eastAsia="Times New Roman" w:cs="Times New Roman"/>
          <w:sz w:val="24"/>
          <w:szCs w:val="24"/>
        </w:rPr>
        <w:t xml:space="preserve">ies could </w:t>
      </w:r>
      <w:r w:rsidR="003C67B4">
        <w:rPr>
          <w:rFonts w:eastAsia="Times New Roman" w:cs="Times New Roman"/>
          <w:sz w:val="24"/>
          <w:szCs w:val="24"/>
        </w:rPr>
        <w:t>also</w:t>
      </w:r>
      <w:r w:rsidR="00781B26">
        <w:rPr>
          <w:rFonts w:eastAsia="Times New Roman" w:cs="Times New Roman"/>
          <w:sz w:val="24"/>
          <w:szCs w:val="24"/>
        </w:rPr>
        <w:t xml:space="preserve"> </w:t>
      </w:r>
      <w:r w:rsidR="00AA72CD">
        <w:rPr>
          <w:rFonts w:eastAsia="Times New Roman" w:cs="Times New Roman"/>
          <w:sz w:val="24"/>
          <w:szCs w:val="24"/>
        </w:rPr>
        <w:t xml:space="preserve">be </w:t>
      </w:r>
      <w:r w:rsidR="00781B26">
        <w:rPr>
          <w:rFonts w:eastAsia="Times New Roman" w:cs="Times New Roman"/>
          <w:sz w:val="24"/>
          <w:szCs w:val="24"/>
        </w:rPr>
        <w:t>linked with the study</w:t>
      </w:r>
      <w:r w:rsidR="00B011F3">
        <w:rPr>
          <w:rFonts w:eastAsia="Times New Roman" w:cs="Times New Roman"/>
          <w:sz w:val="24"/>
          <w:szCs w:val="24"/>
        </w:rPr>
        <w:t xml:space="preserve"> </w:t>
      </w:r>
      <w:r w:rsidR="00876AFB">
        <w:rPr>
          <w:rFonts w:eastAsia="Times New Roman" w:cs="Times New Roman"/>
          <w:sz w:val="24"/>
          <w:szCs w:val="24"/>
        </w:rPr>
        <w:t>of the</w:t>
      </w:r>
      <w:r w:rsidR="00B011F3">
        <w:rPr>
          <w:rFonts w:eastAsia="Times New Roman" w:cs="Times New Roman"/>
          <w:sz w:val="24"/>
          <w:szCs w:val="24"/>
        </w:rPr>
        <w:t xml:space="preserve"> indicators </w:t>
      </w:r>
      <w:r w:rsidR="009A4140">
        <w:rPr>
          <w:rFonts w:eastAsia="Times New Roman" w:cs="Times New Roman"/>
          <w:sz w:val="24"/>
          <w:szCs w:val="24"/>
        </w:rPr>
        <w:t xml:space="preserve">of </w:t>
      </w:r>
      <w:r w:rsidR="00781B26">
        <w:rPr>
          <w:rFonts w:eastAsia="Times New Roman" w:cs="Times New Roman"/>
          <w:sz w:val="24"/>
          <w:szCs w:val="24"/>
        </w:rPr>
        <w:t xml:space="preserve">malnutrition </w:t>
      </w:r>
      <w:r w:rsidR="009A4140">
        <w:rPr>
          <w:rFonts w:eastAsia="Times New Roman" w:cs="Times New Roman"/>
          <w:sz w:val="24"/>
          <w:szCs w:val="24"/>
        </w:rPr>
        <w:t xml:space="preserve">recommended </w:t>
      </w:r>
      <w:r w:rsidR="00781B26">
        <w:rPr>
          <w:rFonts w:eastAsia="Times New Roman" w:cs="Times New Roman"/>
          <w:sz w:val="24"/>
          <w:szCs w:val="24"/>
        </w:rPr>
        <w:t>above.</w:t>
      </w:r>
    </w:p>
    <w:p w14:paraId="720EC801" w14:textId="3FDB4AE8" w:rsidR="006410DF" w:rsidRDefault="002A5DF8" w:rsidP="00D90F04">
      <w:pPr>
        <w:pStyle w:val="Beschriftung"/>
        <w:rPr>
          <w:rFonts w:eastAsia="Times New Roman" w:cs="Times New Roman"/>
          <w:szCs w:val="24"/>
        </w:rPr>
      </w:pPr>
      <w:bookmarkStart w:id="68" w:name="_Toc90661532"/>
      <w:r>
        <w:t xml:space="preserve">Table </w:t>
      </w:r>
      <w:r>
        <w:fldChar w:fldCharType="begin"/>
      </w:r>
      <w:r>
        <w:instrText xml:space="preserve"> SEQ Table \* ARABIC </w:instrText>
      </w:r>
      <w:r>
        <w:fldChar w:fldCharType="separate"/>
      </w:r>
      <w:r>
        <w:rPr>
          <w:noProof/>
        </w:rPr>
        <w:t>15</w:t>
      </w:r>
      <w:r>
        <w:fldChar w:fldCharType="end"/>
      </w:r>
      <w:r>
        <w:t>: Marcel</w:t>
      </w:r>
      <w:bookmarkEnd w:id="68"/>
    </w:p>
    <w:tbl>
      <w:tblPr>
        <w:tblStyle w:val="Tabellenraster"/>
        <w:tblW w:w="0" w:type="auto"/>
        <w:tblLook w:val="04A0" w:firstRow="1" w:lastRow="0" w:firstColumn="1" w:lastColumn="0" w:noHBand="0" w:noVBand="1"/>
      </w:tblPr>
      <w:tblGrid>
        <w:gridCol w:w="9062"/>
      </w:tblGrid>
      <w:tr w:rsidR="006410DF" w14:paraId="00377E8D" w14:textId="77777777" w:rsidTr="006410DF">
        <w:tc>
          <w:tcPr>
            <w:tcW w:w="9062" w:type="dxa"/>
          </w:tcPr>
          <w:p w14:paraId="5B1D3EB8" w14:textId="7C77DE8A" w:rsidR="00520A32" w:rsidRDefault="00520A32" w:rsidP="00520A32">
            <w:pPr>
              <w:rPr>
                <w:rFonts w:asciiTheme="minorHAnsi" w:hAnsiTheme="minorHAnsi" w:cstheme="minorHAnsi"/>
              </w:rPr>
            </w:pPr>
            <w:r w:rsidRPr="00520A32">
              <w:rPr>
                <w:rFonts w:asciiTheme="minorHAnsi" w:hAnsiTheme="minorHAnsi" w:cstheme="minorHAnsi"/>
              </w:rPr>
              <w:t>Marcel Ramallah (not his real name) lives together with his wife and 14 children in a small house in a settlement with many other displaced people. He became a member of his FA in 2016 and is now one of its leading members. The FA functions well, but the fields have suffered from raids by the cattle-keepers.</w:t>
            </w:r>
          </w:p>
          <w:p w14:paraId="1DA13DB6" w14:textId="23732ACA" w:rsidR="00D110C7" w:rsidRPr="00520A32" w:rsidRDefault="00F348F7" w:rsidP="00520A32">
            <w:pPr>
              <w:rPr>
                <w:rFonts w:asciiTheme="minorHAnsi" w:hAnsiTheme="minorHAnsi" w:cstheme="minorHAnsi"/>
              </w:rPr>
            </w:pPr>
            <w:r w:rsidRPr="00F348F7">
              <w:rPr>
                <w:rFonts w:asciiTheme="minorHAnsi" w:hAnsiTheme="minorHAnsi" w:cstheme="minorHAnsi"/>
              </w:rPr>
              <w:t xml:space="preserve">Marcel's family farms one </w:t>
            </w:r>
            <w:r w:rsidRPr="00F348F7">
              <w:rPr>
                <w:rFonts w:asciiTheme="minorHAnsi" w:hAnsiTheme="minorHAnsi" w:cstheme="minorHAnsi"/>
                <w:i/>
                <w:iCs/>
              </w:rPr>
              <w:t>feddan</w:t>
            </w:r>
            <w:r>
              <w:rPr>
                <w:rFonts w:asciiTheme="minorHAnsi" w:hAnsiTheme="minorHAnsi" w:cstheme="minorHAnsi"/>
              </w:rPr>
              <w:t>.</w:t>
            </w:r>
            <w:r w:rsidRPr="00F348F7">
              <w:rPr>
                <w:rFonts w:asciiTheme="minorHAnsi" w:hAnsiTheme="minorHAnsi" w:cstheme="minorHAnsi"/>
              </w:rPr>
              <w:t xml:space="preserve"> They also work on joint fields with other FA members. DMI provided a tractor to prepare the land, as well as vegetable seeds and fruit saplings. Marcel also participated in the training on best farming techniques, such as plant spacing, in-line planting, and using organic pesticide. Over the year, Marcel and his family cultivate groundnuts and vegetables, such as okra, eggplant, and cowpeas. The yield is mainly used for their own consumption.</w:t>
            </w:r>
            <w:r>
              <w:rPr>
                <w:rFonts w:asciiTheme="minorHAnsi" w:hAnsiTheme="minorHAnsi" w:cstheme="minorHAnsi"/>
              </w:rPr>
              <w:t xml:space="preserve"> They now also have a few fruit trees close to their house.</w:t>
            </w:r>
          </w:p>
          <w:p w14:paraId="5D1E03C9" w14:textId="059CA038" w:rsidR="00520A32" w:rsidRPr="00520A32" w:rsidRDefault="00520A32" w:rsidP="00520A32">
            <w:pPr>
              <w:rPr>
                <w:rFonts w:asciiTheme="minorHAnsi" w:hAnsiTheme="minorHAnsi" w:cstheme="minorHAnsi"/>
              </w:rPr>
            </w:pPr>
            <w:r w:rsidRPr="00520A32">
              <w:rPr>
                <w:rFonts w:asciiTheme="minorHAnsi" w:hAnsiTheme="minorHAnsi" w:cstheme="minorHAnsi"/>
              </w:rPr>
              <w:t xml:space="preserve">With the VSLA, </w:t>
            </w:r>
            <w:r w:rsidR="00F348F7">
              <w:rPr>
                <w:rFonts w:asciiTheme="minorHAnsi" w:hAnsiTheme="minorHAnsi" w:cstheme="minorHAnsi"/>
              </w:rPr>
              <w:t>Marcel</w:t>
            </w:r>
            <w:r w:rsidR="00F348F7" w:rsidRPr="00520A32">
              <w:rPr>
                <w:rFonts w:asciiTheme="minorHAnsi" w:hAnsiTheme="minorHAnsi" w:cstheme="minorHAnsi"/>
              </w:rPr>
              <w:t xml:space="preserve"> </w:t>
            </w:r>
            <w:r w:rsidRPr="00520A32">
              <w:rPr>
                <w:rFonts w:asciiTheme="minorHAnsi" w:hAnsiTheme="minorHAnsi" w:cstheme="minorHAnsi"/>
              </w:rPr>
              <w:t xml:space="preserve">and the members of </w:t>
            </w:r>
            <w:r w:rsidR="00F348F7">
              <w:rPr>
                <w:rFonts w:asciiTheme="minorHAnsi" w:hAnsiTheme="minorHAnsi" w:cstheme="minorHAnsi"/>
              </w:rPr>
              <w:t>the</w:t>
            </w:r>
            <w:r w:rsidR="00F348F7" w:rsidRPr="00520A32">
              <w:rPr>
                <w:rFonts w:asciiTheme="minorHAnsi" w:hAnsiTheme="minorHAnsi" w:cstheme="minorHAnsi"/>
              </w:rPr>
              <w:t xml:space="preserve"> </w:t>
            </w:r>
            <w:r w:rsidRPr="00520A32">
              <w:rPr>
                <w:rFonts w:asciiTheme="minorHAnsi" w:hAnsiTheme="minorHAnsi" w:cstheme="minorHAnsi"/>
              </w:rPr>
              <w:t xml:space="preserve">FA have started a chicken farm next to his house. It is going well. Marcel and his fellow members know how to take good care of the chickens and </w:t>
            </w:r>
            <w:r w:rsidRPr="00520A32">
              <w:rPr>
                <w:rFonts w:asciiTheme="minorHAnsi" w:hAnsiTheme="minorHAnsi" w:cstheme="minorHAnsi"/>
              </w:rPr>
              <w:lastRenderedPageBreak/>
              <w:t>keep them healthy and productive. The walls of the poultry house start in the soil to prevent snakes from coming in.</w:t>
            </w:r>
          </w:p>
          <w:p w14:paraId="0155FB17" w14:textId="2948F2D5" w:rsidR="00F348F7" w:rsidRPr="00520A32" w:rsidRDefault="00F348F7" w:rsidP="00F348F7">
            <w:pPr>
              <w:rPr>
                <w:rFonts w:asciiTheme="minorHAnsi" w:hAnsiTheme="minorHAnsi" w:cstheme="minorHAnsi"/>
              </w:rPr>
            </w:pPr>
            <w:r>
              <w:rPr>
                <w:rFonts w:asciiTheme="minorHAnsi" w:hAnsiTheme="minorHAnsi" w:cstheme="minorHAnsi"/>
              </w:rPr>
              <w:t>H</w:t>
            </w:r>
            <w:r w:rsidRPr="00520A32">
              <w:rPr>
                <w:rFonts w:asciiTheme="minorHAnsi" w:hAnsiTheme="minorHAnsi" w:cstheme="minorHAnsi"/>
              </w:rPr>
              <w:t xml:space="preserve">is family has enough food. In his farming </w:t>
            </w:r>
            <w:r>
              <w:rPr>
                <w:rFonts w:asciiTheme="minorHAnsi" w:hAnsiTheme="minorHAnsi" w:cstheme="minorHAnsi"/>
              </w:rPr>
              <w:t>Marcel</w:t>
            </w:r>
            <w:r w:rsidRPr="00520A32">
              <w:rPr>
                <w:rFonts w:asciiTheme="minorHAnsi" w:hAnsiTheme="minorHAnsi" w:cstheme="minorHAnsi"/>
              </w:rPr>
              <w:t xml:space="preserve"> works closely with his wife, however</w:t>
            </w:r>
            <w:r>
              <w:rPr>
                <w:rFonts w:asciiTheme="minorHAnsi" w:hAnsiTheme="minorHAnsi" w:cstheme="minorHAnsi"/>
              </w:rPr>
              <w:t>,</w:t>
            </w:r>
            <w:r w:rsidRPr="00520A32">
              <w:rPr>
                <w:rFonts w:asciiTheme="minorHAnsi" w:hAnsiTheme="minorHAnsi" w:cstheme="minorHAnsi"/>
              </w:rPr>
              <w:t xml:space="preserve"> she had malaria at the time of the interview. With </w:t>
            </w:r>
            <w:r>
              <w:rPr>
                <w:rFonts w:asciiTheme="minorHAnsi" w:hAnsiTheme="minorHAnsi" w:cstheme="minorHAnsi"/>
              </w:rPr>
              <w:t>their</w:t>
            </w:r>
            <w:r w:rsidRPr="00520A32">
              <w:rPr>
                <w:rFonts w:asciiTheme="minorHAnsi" w:hAnsiTheme="minorHAnsi" w:cstheme="minorHAnsi"/>
              </w:rPr>
              <w:t xml:space="preserve"> income from </w:t>
            </w:r>
            <w:r>
              <w:rPr>
                <w:rFonts w:asciiTheme="minorHAnsi" w:hAnsiTheme="minorHAnsi" w:cstheme="minorHAnsi"/>
              </w:rPr>
              <w:t>farming</w:t>
            </w:r>
            <w:r w:rsidRPr="00520A32">
              <w:rPr>
                <w:rFonts w:asciiTheme="minorHAnsi" w:hAnsiTheme="minorHAnsi" w:cstheme="minorHAnsi"/>
              </w:rPr>
              <w:t xml:space="preserve">, </w:t>
            </w:r>
            <w:r>
              <w:rPr>
                <w:rFonts w:asciiTheme="minorHAnsi" w:hAnsiTheme="minorHAnsi" w:cstheme="minorHAnsi"/>
              </w:rPr>
              <w:t>t</w:t>
            </w:r>
            <w:r w:rsidRPr="00520A32">
              <w:rPr>
                <w:rFonts w:asciiTheme="minorHAnsi" w:hAnsiTheme="minorHAnsi" w:cstheme="minorHAnsi"/>
              </w:rPr>
              <w:t>he</w:t>
            </w:r>
            <w:r>
              <w:rPr>
                <w:rFonts w:asciiTheme="minorHAnsi" w:hAnsiTheme="minorHAnsi" w:cstheme="minorHAnsi"/>
              </w:rPr>
              <w:t>y</w:t>
            </w:r>
            <w:r w:rsidRPr="00520A32">
              <w:rPr>
                <w:rFonts w:asciiTheme="minorHAnsi" w:hAnsiTheme="minorHAnsi" w:cstheme="minorHAnsi"/>
              </w:rPr>
              <w:t xml:space="preserve"> ha</w:t>
            </w:r>
            <w:r>
              <w:rPr>
                <w:rFonts w:asciiTheme="minorHAnsi" w:hAnsiTheme="minorHAnsi" w:cstheme="minorHAnsi"/>
              </w:rPr>
              <w:t>ve</w:t>
            </w:r>
            <w:r w:rsidRPr="00520A32">
              <w:rPr>
                <w:rFonts w:asciiTheme="minorHAnsi" w:hAnsiTheme="minorHAnsi" w:cstheme="minorHAnsi"/>
              </w:rPr>
              <w:t xml:space="preserve">s been able to pay the school fees for </w:t>
            </w:r>
            <w:r>
              <w:rPr>
                <w:rFonts w:asciiTheme="minorHAnsi" w:hAnsiTheme="minorHAnsi" w:cstheme="minorHAnsi"/>
              </w:rPr>
              <w:t>their</w:t>
            </w:r>
            <w:r w:rsidRPr="00520A32">
              <w:rPr>
                <w:rFonts w:asciiTheme="minorHAnsi" w:hAnsiTheme="minorHAnsi" w:cstheme="minorHAnsi"/>
              </w:rPr>
              <w:t xml:space="preserve"> children. </w:t>
            </w:r>
            <w:r>
              <w:rPr>
                <w:rFonts w:asciiTheme="minorHAnsi" w:hAnsiTheme="minorHAnsi" w:cstheme="minorHAnsi"/>
              </w:rPr>
              <w:t>Their</w:t>
            </w:r>
            <w:r w:rsidRPr="00520A32">
              <w:rPr>
                <w:rFonts w:asciiTheme="minorHAnsi" w:hAnsiTheme="minorHAnsi" w:cstheme="minorHAnsi"/>
              </w:rPr>
              <w:t xml:space="preserve"> oldest son has even completed university in Juba. </w:t>
            </w:r>
          </w:p>
          <w:p w14:paraId="63842284" w14:textId="77777777" w:rsidR="00520A32" w:rsidRPr="00520A32" w:rsidRDefault="00520A32" w:rsidP="00520A32">
            <w:pPr>
              <w:rPr>
                <w:rFonts w:asciiTheme="minorHAnsi" w:hAnsiTheme="minorHAnsi" w:cstheme="minorHAnsi"/>
              </w:rPr>
            </w:pPr>
            <w:r w:rsidRPr="00520A32">
              <w:rPr>
                <w:rFonts w:asciiTheme="minorHAnsi" w:hAnsiTheme="minorHAnsi" w:cstheme="minorHAnsi"/>
              </w:rPr>
              <w:t>In his garden, Marcel has an old run-down car. He cannot use it and keeps it in poor condition so that criminals don’t think he is rich and come to steal.</w:t>
            </w:r>
          </w:p>
          <w:p w14:paraId="75134B2A" w14:textId="13AF8627" w:rsidR="00FC3543" w:rsidRPr="0090424D" w:rsidRDefault="00520A32" w:rsidP="00E713E7">
            <w:pPr>
              <w:jc w:val="both"/>
              <w:rPr>
                <w:rFonts w:asciiTheme="minorHAnsi" w:eastAsia="Times New Roman" w:hAnsiTheme="minorHAnsi" w:cstheme="minorHAnsi"/>
              </w:rPr>
            </w:pPr>
            <w:r w:rsidRPr="00520A32">
              <w:rPr>
                <w:rFonts w:asciiTheme="minorHAnsi" w:hAnsiTheme="minorHAnsi" w:cstheme="minorHAnsi"/>
              </w:rPr>
              <w:t>Recently, however, criminals have still tried to steal chickens and other goods from him. They killed one of his family’s dogs as it had started barking when they tried to enter. He was able to fend them off by using a bow and arrow. This is a skill that his father taught him when he was a boy. Nobody got hurt, but the criminals ran away in fear.</w:t>
            </w:r>
          </w:p>
        </w:tc>
      </w:tr>
    </w:tbl>
    <w:p w14:paraId="08E659A3" w14:textId="77777777" w:rsidR="006410DF" w:rsidRDefault="006410DF" w:rsidP="003630CE">
      <w:pPr>
        <w:spacing w:line="240" w:lineRule="auto"/>
        <w:jc w:val="both"/>
        <w:rPr>
          <w:rFonts w:eastAsia="Times New Roman" w:cs="Times New Roman"/>
          <w:sz w:val="24"/>
          <w:szCs w:val="24"/>
        </w:rPr>
      </w:pPr>
    </w:p>
    <w:p w14:paraId="43EA8AB1" w14:textId="031C110D" w:rsidR="009A4140" w:rsidRDefault="009A4140" w:rsidP="003630CE">
      <w:pPr>
        <w:pStyle w:val="berschrift2"/>
        <w:spacing w:line="240" w:lineRule="auto"/>
        <w:rPr>
          <w:rFonts w:eastAsia="Times New Roman"/>
        </w:rPr>
      </w:pPr>
      <w:bookmarkStart w:id="69" w:name="_Toc90927629"/>
      <w:r>
        <w:rPr>
          <w:rFonts w:eastAsia="Times New Roman"/>
        </w:rPr>
        <w:t xml:space="preserve">A Note on the Last Four </w:t>
      </w:r>
      <w:r w:rsidR="0086029E">
        <w:rPr>
          <w:rFonts w:eastAsia="Times New Roman"/>
        </w:rPr>
        <w:t xml:space="preserve">Project </w:t>
      </w:r>
      <w:r>
        <w:rPr>
          <w:rFonts w:eastAsia="Times New Roman"/>
        </w:rPr>
        <w:t>Months and Vulnerability</w:t>
      </w:r>
      <w:bookmarkEnd w:id="69"/>
    </w:p>
    <w:p w14:paraId="220017B9" w14:textId="444EF9E3" w:rsidR="009A4140" w:rsidRDefault="009A4140" w:rsidP="003630CE">
      <w:pPr>
        <w:spacing w:line="240" w:lineRule="auto"/>
        <w:jc w:val="both"/>
        <w:rPr>
          <w:rFonts w:eastAsia="Times New Roman" w:cs="Times New Roman"/>
          <w:sz w:val="24"/>
          <w:szCs w:val="24"/>
        </w:rPr>
      </w:pPr>
      <w:r>
        <w:rPr>
          <w:rFonts w:eastAsia="Times New Roman" w:cs="Times New Roman"/>
          <w:sz w:val="24"/>
          <w:szCs w:val="24"/>
        </w:rPr>
        <w:t xml:space="preserve">This study consciously focused on 2020 to have information on </w:t>
      </w:r>
      <w:r w:rsidR="007B135C">
        <w:rPr>
          <w:rFonts w:eastAsia="Times New Roman" w:cs="Times New Roman"/>
          <w:sz w:val="24"/>
          <w:szCs w:val="24"/>
        </w:rPr>
        <w:t xml:space="preserve">one </w:t>
      </w:r>
      <w:r>
        <w:rPr>
          <w:rFonts w:eastAsia="Times New Roman" w:cs="Times New Roman"/>
          <w:sz w:val="24"/>
          <w:szCs w:val="24"/>
        </w:rPr>
        <w:t>full year</w:t>
      </w:r>
      <w:r w:rsidR="007B135C">
        <w:rPr>
          <w:rFonts w:eastAsia="Times New Roman" w:cs="Times New Roman"/>
          <w:sz w:val="24"/>
          <w:szCs w:val="24"/>
        </w:rPr>
        <w:t xml:space="preserve"> and to be </w:t>
      </w:r>
      <w:r w:rsidR="0016603D">
        <w:rPr>
          <w:rFonts w:eastAsia="Times New Roman" w:cs="Times New Roman"/>
          <w:sz w:val="24"/>
          <w:szCs w:val="24"/>
        </w:rPr>
        <w:t>a</w:t>
      </w:r>
      <w:r w:rsidR="007B135C">
        <w:rPr>
          <w:rFonts w:eastAsia="Times New Roman" w:cs="Times New Roman"/>
          <w:sz w:val="24"/>
          <w:szCs w:val="24"/>
        </w:rPr>
        <w:t>b</w:t>
      </w:r>
      <w:r w:rsidR="0016603D">
        <w:rPr>
          <w:rFonts w:eastAsia="Times New Roman" w:cs="Times New Roman"/>
          <w:sz w:val="24"/>
          <w:szCs w:val="24"/>
        </w:rPr>
        <w:t>l</w:t>
      </w:r>
      <w:r w:rsidR="007B135C">
        <w:rPr>
          <w:rFonts w:eastAsia="Times New Roman" w:cs="Times New Roman"/>
          <w:sz w:val="24"/>
          <w:szCs w:val="24"/>
        </w:rPr>
        <w:t>e to compare this data to the 2017 data</w:t>
      </w:r>
      <w:r>
        <w:rPr>
          <w:rFonts w:eastAsia="Times New Roman" w:cs="Times New Roman"/>
          <w:sz w:val="24"/>
          <w:szCs w:val="24"/>
        </w:rPr>
        <w:t>.</w:t>
      </w:r>
      <w:r w:rsidR="00026DC1">
        <w:rPr>
          <w:rFonts w:eastAsia="Times New Roman" w:cs="Times New Roman"/>
          <w:sz w:val="24"/>
          <w:szCs w:val="24"/>
        </w:rPr>
        <w:t xml:space="preserve"> The qualitative research showed that </w:t>
      </w:r>
      <w:r w:rsidR="008258B7">
        <w:rPr>
          <w:rFonts w:eastAsia="Times New Roman" w:cs="Times New Roman"/>
          <w:sz w:val="24"/>
          <w:szCs w:val="24"/>
        </w:rPr>
        <w:t xml:space="preserve">COVID-19, </w:t>
      </w:r>
      <w:r w:rsidR="00026DC1">
        <w:rPr>
          <w:rFonts w:eastAsia="Times New Roman" w:cs="Times New Roman"/>
          <w:sz w:val="24"/>
          <w:szCs w:val="24"/>
        </w:rPr>
        <w:t>recent flooding</w:t>
      </w:r>
      <w:r w:rsidR="002D0820">
        <w:rPr>
          <w:rFonts w:eastAsia="Times New Roman" w:cs="Times New Roman"/>
          <w:sz w:val="24"/>
          <w:szCs w:val="24"/>
        </w:rPr>
        <w:t>,</w:t>
      </w:r>
      <w:r w:rsidR="00026DC1">
        <w:rPr>
          <w:rFonts w:eastAsia="Times New Roman" w:cs="Times New Roman"/>
          <w:sz w:val="24"/>
          <w:szCs w:val="24"/>
        </w:rPr>
        <w:t xml:space="preserve"> and </w:t>
      </w:r>
      <w:r w:rsidR="007E0359">
        <w:rPr>
          <w:rFonts w:eastAsia="Times New Roman" w:cs="Times New Roman"/>
          <w:sz w:val="24"/>
          <w:szCs w:val="24"/>
        </w:rPr>
        <w:t xml:space="preserve">cattle </w:t>
      </w:r>
      <w:r w:rsidR="00026DC1">
        <w:rPr>
          <w:rFonts w:eastAsia="Times New Roman" w:cs="Times New Roman"/>
          <w:sz w:val="24"/>
          <w:szCs w:val="24"/>
        </w:rPr>
        <w:t xml:space="preserve">raids </w:t>
      </w:r>
      <w:r w:rsidR="004E6820">
        <w:rPr>
          <w:rFonts w:eastAsia="Times New Roman" w:cs="Times New Roman"/>
          <w:sz w:val="24"/>
          <w:szCs w:val="24"/>
        </w:rPr>
        <w:t xml:space="preserve">negatively </w:t>
      </w:r>
      <w:r w:rsidR="00026DC1">
        <w:rPr>
          <w:rFonts w:eastAsia="Times New Roman" w:cs="Times New Roman"/>
          <w:sz w:val="24"/>
          <w:szCs w:val="24"/>
        </w:rPr>
        <w:t xml:space="preserve">impacted communities that were doing </w:t>
      </w:r>
      <w:r w:rsidR="004E6820">
        <w:rPr>
          <w:rFonts w:eastAsia="Times New Roman" w:cs="Times New Roman"/>
          <w:sz w:val="24"/>
          <w:szCs w:val="24"/>
        </w:rPr>
        <w:t xml:space="preserve">previously </w:t>
      </w:r>
      <w:r w:rsidR="00026DC1">
        <w:rPr>
          <w:rFonts w:eastAsia="Times New Roman" w:cs="Times New Roman"/>
          <w:sz w:val="24"/>
          <w:szCs w:val="24"/>
        </w:rPr>
        <w:t>well</w:t>
      </w:r>
      <w:r w:rsidR="004E6820">
        <w:rPr>
          <w:rFonts w:eastAsia="Times New Roman" w:cs="Times New Roman"/>
          <w:sz w:val="24"/>
          <w:szCs w:val="24"/>
        </w:rPr>
        <w:t>.</w:t>
      </w:r>
      <w:r w:rsidR="00026DC1">
        <w:rPr>
          <w:rFonts w:eastAsia="Times New Roman" w:cs="Times New Roman"/>
          <w:sz w:val="24"/>
          <w:szCs w:val="24"/>
        </w:rPr>
        <w:t xml:space="preserve"> </w:t>
      </w:r>
      <w:r w:rsidR="004E6820">
        <w:rPr>
          <w:rFonts w:eastAsia="Times New Roman" w:cs="Times New Roman"/>
          <w:sz w:val="24"/>
          <w:szCs w:val="24"/>
        </w:rPr>
        <w:t>At present</w:t>
      </w:r>
      <w:r w:rsidR="00B011F3">
        <w:rPr>
          <w:rFonts w:eastAsia="Times New Roman" w:cs="Times New Roman"/>
          <w:sz w:val="24"/>
          <w:szCs w:val="24"/>
        </w:rPr>
        <w:t>, the</w:t>
      </w:r>
      <w:r w:rsidR="002D0820">
        <w:rPr>
          <w:rFonts w:eastAsia="Times New Roman" w:cs="Times New Roman"/>
          <w:sz w:val="24"/>
          <w:szCs w:val="24"/>
        </w:rPr>
        <w:t>ir</w:t>
      </w:r>
      <w:r w:rsidR="00B011F3">
        <w:rPr>
          <w:rFonts w:eastAsia="Times New Roman" w:cs="Times New Roman"/>
          <w:sz w:val="24"/>
          <w:szCs w:val="24"/>
        </w:rPr>
        <w:t xml:space="preserve"> c</w:t>
      </w:r>
      <w:r w:rsidR="006D7ED0">
        <w:rPr>
          <w:rFonts w:eastAsia="Times New Roman" w:cs="Times New Roman"/>
          <w:sz w:val="24"/>
          <w:szCs w:val="24"/>
        </w:rPr>
        <w:t>rops do not last longer than a year</w:t>
      </w:r>
      <w:r w:rsidR="000C773C">
        <w:rPr>
          <w:rFonts w:eastAsia="Times New Roman" w:cs="Times New Roman"/>
          <w:sz w:val="24"/>
          <w:szCs w:val="24"/>
        </w:rPr>
        <w:t xml:space="preserve"> (see figure 7)</w:t>
      </w:r>
      <w:r w:rsidR="006D7ED0">
        <w:rPr>
          <w:rFonts w:eastAsia="Times New Roman" w:cs="Times New Roman"/>
          <w:sz w:val="24"/>
          <w:szCs w:val="24"/>
        </w:rPr>
        <w:t xml:space="preserve"> </w:t>
      </w:r>
      <w:r w:rsidR="00B011F3">
        <w:rPr>
          <w:rFonts w:eastAsia="Times New Roman" w:cs="Times New Roman"/>
          <w:sz w:val="24"/>
          <w:szCs w:val="24"/>
        </w:rPr>
        <w:t xml:space="preserve">so </w:t>
      </w:r>
      <w:r w:rsidR="006D7ED0">
        <w:rPr>
          <w:rFonts w:eastAsia="Times New Roman" w:cs="Times New Roman"/>
          <w:sz w:val="24"/>
          <w:szCs w:val="24"/>
        </w:rPr>
        <w:t xml:space="preserve">the population remains vulnerable, </w:t>
      </w:r>
      <w:r w:rsidR="00F61ECC">
        <w:rPr>
          <w:rFonts w:eastAsia="Times New Roman" w:cs="Times New Roman"/>
          <w:sz w:val="24"/>
          <w:szCs w:val="24"/>
        </w:rPr>
        <w:t xml:space="preserve">especially </w:t>
      </w:r>
      <w:r w:rsidR="006D7ED0">
        <w:rPr>
          <w:rFonts w:eastAsia="Times New Roman" w:cs="Times New Roman"/>
          <w:sz w:val="24"/>
          <w:szCs w:val="24"/>
        </w:rPr>
        <w:t>when several shocks occur in a row</w:t>
      </w:r>
      <w:r w:rsidR="004F4E36">
        <w:rPr>
          <w:rFonts w:eastAsia="Times New Roman" w:cs="Times New Roman"/>
          <w:sz w:val="24"/>
          <w:szCs w:val="24"/>
        </w:rPr>
        <w:t xml:space="preserve"> (see t</w:t>
      </w:r>
      <w:r w:rsidR="006D7ED0">
        <w:rPr>
          <w:rFonts w:eastAsia="Times New Roman" w:cs="Times New Roman"/>
          <w:sz w:val="24"/>
          <w:szCs w:val="24"/>
        </w:rPr>
        <w:t xml:space="preserve">he timeline in figure </w:t>
      </w:r>
      <w:r w:rsidR="00F61ECC">
        <w:rPr>
          <w:rFonts w:eastAsia="Times New Roman" w:cs="Times New Roman"/>
          <w:sz w:val="24"/>
          <w:szCs w:val="24"/>
        </w:rPr>
        <w:t>2</w:t>
      </w:r>
      <w:r w:rsidR="004F4E36">
        <w:rPr>
          <w:rFonts w:eastAsia="Times New Roman" w:cs="Times New Roman"/>
          <w:sz w:val="24"/>
          <w:szCs w:val="24"/>
        </w:rPr>
        <w:t>)</w:t>
      </w:r>
      <w:r w:rsidR="006D7ED0">
        <w:rPr>
          <w:rFonts w:eastAsia="Times New Roman" w:cs="Times New Roman"/>
          <w:sz w:val="24"/>
          <w:szCs w:val="24"/>
        </w:rPr>
        <w:t xml:space="preserve">. </w:t>
      </w:r>
      <w:r w:rsidR="00B011F3">
        <w:rPr>
          <w:rFonts w:eastAsia="Times New Roman" w:cs="Times New Roman"/>
          <w:sz w:val="24"/>
          <w:szCs w:val="24"/>
        </w:rPr>
        <w:t xml:space="preserve">Although there </w:t>
      </w:r>
      <w:r w:rsidR="00026DC1">
        <w:rPr>
          <w:rFonts w:eastAsia="Times New Roman" w:cs="Times New Roman"/>
          <w:sz w:val="24"/>
          <w:szCs w:val="24"/>
        </w:rPr>
        <w:t>was no hunger</w:t>
      </w:r>
      <w:r w:rsidR="00C426EC">
        <w:rPr>
          <w:rFonts w:eastAsia="Times New Roman" w:cs="Times New Roman"/>
          <w:sz w:val="24"/>
          <w:szCs w:val="24"/>
        </w:rPr>
        <w:t xml:space="preserve"> </w:t>
      </w:r>
      <w:r w:rsidR="006D7ED0">
        <w:rPr>
          <w:rFonts w:eastAsia="Times New Roman" w:cs="Times New Roman"/>
          <w:sz w:val="24"/>
          <w:szCs w:val="24"/>
        </w:rPr>
        <w:t xml:space="preserve">or severe malnutrition </w:t>
      </w:r>
      <w:r w:rsidR="00C426EC">
        <w:rPr>
          <w:rFonts w:eastAsia="Times New Roman" w:cs="Times New Roman"/>
          <w:sz w:val="24"/>
          <w:szCs w:val="24"/>
        </w:rPr>
        <w:t xml:space="preserve">at the time of </w:t>
      </w:r>
      <w:r w:rsidR="008258B7">
        <w:rPr>
          <w:rFonts w:eastAsia="Times New Roman" w:cs="Times New Roman"/>
          <w:sz w:val="24"/>
          <w:szCs w:val="24"/>
        </w:rPr>
        <w:t>this evaluation</w:t>
      </w:r>
      <w:r w:rsidR="00C426EC">
        <w:rPr>
          <w:rFonts w:eastAsia="Times New Roman" w:cs="Times New Roman"/>
          <w:sz w:val="24"/>
          <w:szCs w:val="24"/>
        </w:rPr>
        <w:t xml:space="preserve">, the population of some villages, such as Bori and Jengili, worried deeply about the food situation at the end of the year. This shows that building resilience is possible in an ongoing conflict situation, but that </w:t>
      </w:r>
      <w:r w:rsidR="00876AFB">
        <w:rPr>
          <w:rFonts w:eastAsia="Times New Roman" w:cs="Times New Roman"/>
          <w:sz w:val="24"/>
          <w:szCs w:val="24"/>
        </w:rPr>
        <w:t xml:space="preserve">reducing </w:t>
      </w:r>
      <w:r w:rsidR="00C426EC">
        <w:rPr>
          <w:rFonts w:eastAsia="Times New Roman" w:cs="Times New Roman"/>
          <w:sz w:val="24"/>
          <w:szCs w:val="24"/>
        </w:rPr>
        <w:t>vulnerability</w:t>
      </w:r>
      <w:r w:rsidR="00876AFB">
        <w:rPr>
          <w:rFonts w:eastAsia="Times New Roman" w:cs="Times New Roman"/>
          <w:sz w:val="24"/>
          <w:szCs w:val="24"/>
        </w:rPr>
        <w:t xml:space="preserve"> and building resilience</w:t>
      </w:r>
      <w:r w:rsidR="00C426EC">
        <w:rPr>
          <w:rFonts w:eastAsia="Times New Roman" w:cs="Times New Roman"/>
          <w:sz w:val="24"/>
          <w:szCs w:val="24"/>
        </w:rPr>
        <w:t xml:space="preserve"> </w:t>
      </w:r>
      <w:r w:rsidR="00876AFB">
        <w:rPr>
          <w:rFonts w:eastAsia="Times New Roman" w:cs="Times New Roman"/>
          <w:sz w:val="24"/>
          <w:szCs w:val="24"/>
        </w:rPr>
        <w:t>cannot be taken for granted</w:t>
      </w:r>
      <w:r w:rsidR="00C426EC">
        <w:rPr>
          <w:rFonts w:eastAsia="Times New Roman" w:cs="Times New Roman"/>
          <w:sz w:val="24"/>
          <w:szCs w:val="24"/>
        </w:rPr>
        <w:t xml:space="preserve">, despite </w:t>
      </w:r>
      <w:r w:rsidR="00B011F3">
        <w:rPr>
          <w:rFonts w:eastAsia="Times New Roman" w:cs="Times New Roman"/>
          <w:sz w:val="24"/>
          <w:szCs w:val="24"/>
        </w:rPr>
        <w:t xml:space="preserve">considerable </w:t>
      </w:r>
      <w:r w:rsidR="00C426EC">
        <w:rPr>
          <w:rFonts w:eastAsia="Times New Roman" w:cs="Times New Roman"/>
          <w:sz w:val="24"/>
          <w:szCs w:val="24"/>
        </w:rPr>
        <w:t>progress</w:t>
      </w:r>
      <w:r w:rsidR="00B011F3">
        <w:rPr>
          <w:rFonts w:eastAsia="Times New Roman" w:cs="Times New Roman"/>
          <w:sz w:val="24"/>
          <w:szCs w:val="24"/>
        </w:rPr>
        <w:t xml:space="preserve"> due to the BMZ food-security </w:t>
      </w:r>
      <w:r w:rsidR="000434A3">
        <w:rPr>
          <w:rFonts w:eastAsia="Times New Roman" w:cs="Times New Roman"/>
          <w:sz w:val="24"/>
          <w:szCs w:val="24"/>
        </w:rPr>
        <w:t>project</w:t>
      </w:r>
      <w:r w:rsidR="00C426EC">
        <w:rPr>
          <w:rFonts w:eastAsia="Times New Roman" w:cs="Times New Roman"/>
          <w:sz w:val="24"/>
          <w:szCs w:val="24"/>
        </w:rPr>
        <w:t>.</w:t>
      </w:r>
    </w:p>
    <w:p w14:paraId="522D38EB" w14:textId="1324CC54" w:rsidR="00E52EF0" w:rsidRDefault="00C426EC" w:rsidP="003630CE">
      <w:pPr>
        <w:spacing w:line="240" w:lineRule="auto"/>
        <w:jc w:val="both"/>
        <w:rPr>
          <w:rFonts w:eastAsia="Times New Roman" w:cs="Times New Roman"/>
          <w:color w:val="000000"/>
          <w:sz w:val="24"/>
          <w:szCs w:val="24"/>
        </w:rPr>
      </w:pPr>
      <w:r>
        <w:rPr>
          <w:rFonts w:eastAsia="Times New Roman" w:cs="Times New Roman"/>
          <w:sz w:val="24"/>
          <w:szCs w:val="24"/>
        </w:rPr>
        <w:t>As field research</w:t>
      </w:r>
      <w:r w:rsidR="0016603D">
        <w:rPr>
          <w:rFonts w:eastAsia="Times New Roman" w:cs="Times New Roman"/>
          <w:sz w:val="24"/>
          <w:szCs w:val="24"/>
        </w:rPr>
        <w:t xml:space="preserve"> for this evaluation</w:t>
      </w:r>
      <w:r>
        <w:rPr>
          <w:rFonts w:eastAsia="Times New Roman" w:cs="Times New Roman"/>
          <w:sz w:val="24"/>
          <w:szCs w:val="24"/>
        </w:rPr>
        <w:t xml:space="preserve"> took place in September, BMZ and Caritas Germany should ask for an updated excel-sheet of the indicators</w:t>
      </w:r>
      <w:r w:rsidR="00F61ECC">
        <w:rPr>
          <w:rFonts w:eastAsia="Times New Roman" w:cs="Times New Roman"/>
          <w:sz w:val="24"/>
          <w:szCs w:val="24"/>
        </w:rPr>
        <w:t xml:space="preserve"> in January</w:t>
      </w:r>
      <w:r>
        <w:rPr>
          <w:rFonts w:eastAsia="Times New Roman" w:cs="Times New Roman"/>
          <w:sz w:val="24"/>
          <w:szCs w:val="24"/>
        </w:rPr>
        <w:t xml:space="preserve">. </w:t>
      </w:r>
      <w:r w:rsidR="002269B1">
        <w:rPr>
          <w:rFonts w:eastAsia="Times New Roman" w:cs="Times New Roman"/>
          <w:sz w:val="24"/>
          <w:szCs w:val="24"/>
        </w:rPr>
        <w:t>T</w:t>
      </w:r>
      <w:r>
        <w:rPr>
          <w:rFonts w:eastAsia="Times New Roman" w:cs="Times New Roman"/>
          <w:sz w:val="24"/>
          <w:szCs w:val="24"/>
        </w:rPr>
        <w:t xml:space="preserve">hese </w:t>
      </w:r>
      <w:r w:rsidR="002269B1">
        <w:rPr>
          <w:rFonts w:eastAsia="Times New Roman" w:cs="Times New Roman"/>
          <w:sz w:val="24"/>
          <w:szCs w:val="24"/>
        </w:rPr>
        <w:t xml:space="preserve">indicator values </w:t>
      </w:r>
      <w:r>
        <w:rPr>
          <w:rFonts w:eastAsia="Times New Roman" w:cs="Times New Roman"/>
          <w:sz w:val="24"/>
          <w:szCs w:val="24"/>
        </w:rPr>
        <w:t>may better reflect recent vulnerabilities</w:t>
      </w:r>
      <w:r w:rsidR="002269B1">
        <w:rPr>
          <w:rFonts w:eastAsia="Times New Roman" w:cs="Times New Roman"/>
          <w:sz w:val="24"/>
          <w:szCs w:val="24"/>
        </w:rPr>
        <w:t xml:space="preserve"> and</w:t>
      </w:r>
      <w:r>
        <w:rPr>
          <w:rFonts w:eastAsia="Times New Roman" w:cs="Times New Roman"/>
          <w:sz w:val="24"/>
          <w:szCs w:val="24"/>
        </w:rPr>
        <w:t xml:space="preserve"> may indicate the </w:t>
      </w:r>
      <w:r w:rsidR="00B011F3">
        <w:rPr>
          <w:rFonts w:eastAsia="Times New Roman" w:cs="Times New Roman"/>
          <w:sz w:val="24"/>
          <w:szCs w:val="24"/>
        </w:rPr>
        <w:t xml:space="preserve">latest </w:t>
      </w:r>
      <w:r>
        <w:rPr>
          <w:rFonts w:eastAsia="Times New Roman" w:cs="Times New Roman"/>
          <w:sz w:val="24"/>
          <w:szCs w:val="24"/>
        </w:rPr>
        <w:t>outputs and outcomes of DMIs activities</w:t>
      </w:r>
      <w:r w:rsidR="00B011F3">
        <w:rPr>
          <w:rFonts w:eastAsia="Times New Roman" w:cs="Times New Roman"/>
          <w:sz w:val="24"/>
          <w:szCs w:val="24"/>
        </w:rPr>
        <w:t xml:space="preserve"> in more detail</w:t>
      </w:r>
      <w:r>
        <w:rPr>
          <w:rFonts w:eastAsia="Times New Roman" w:cs="Times New Roman"/>
          <w:sz w:val="24"/>
          <w:szCs w:val="24"/>
        </w:rPr>
        <w:t>.</w:t>
      </w:r>
      <w:r w:rsidR="00E52EF0">
        <w:rPr>
          <w:rFonts w:eastAsia="Times New Roman" w:cs="Times New Roman"/>
          <w:color w:val="000000"/>
          <w:sz w:val="24"/>
          <w:szCs w:val="24"/>
        </w:rPr>
        <w:br w:type="page"/>
      </w:r>
    </w:p>
    <w:p w14:paraId="5757561C" w14:textId="3EF48241" w:rsidR="00972ACD" w:rsidRPr="00E80453" w:rsidRDefault="00972ACD" w:rsidP="003630CE">
      <w:pPr>
        <w:pStyle w:val="berschrift1"/>
        <w:spacing w:line="240" w:lineRule="auto"/>
        <w:rPr>
          <w:b w:val="0"/>
          <w:lang w:val="en-US"/>
        </w:rPr>
      </w:pPr>
      <w:bookmarkStart w:id="70" w:name="_Toc90927630"/>
      <w:r w:rsidRPr="00E80453">
        <w:rPr>
          <w:lang w:val="en-US"/>
        </w:rPr>
        <w:lastRenderedPageBreak/>
        <w:t xml:space="preserve">TOWARDS A NEW </w:t>
      </w:r>
      <w:r w:rsidR="000434A3">
        <w:rPr>
          <w:lang w:val="en-US"/>
        </w:rPr>
        <w:t>PROJECT</w:t>
      </w:r>
      <w:r w:rsidRPr="00E80453">
        <w:rPr>
          <w:lang w:val="en-US"/>
        </w:rPr>
        <w:t>?</w:t>
      </w:r>
      <w:bookmarkEnd w:id="70"/>
    </w:p>
    <w:p w14:paraId="044FC36F" w14:textId="77777777" w:rsidR="00EB09DC" w:rsidRDefault="00EB09DC" w:rsidP="003630CE">
      <w:pPr>
        <w:spacing w:after="0" w:line="240" w:lineRule="auto"/>
        <w:jc w:val="both"/>
        <w:rPr>
          <w:rFonts w:cs="Times New Roman"/>
          <w:sz w:val="24"/>
          <w:szCs w:val="24"/>
        </w:rPr>
      </w:pPr>
    </w:p>
    <w:p w14:paraId="2AD7D6FD" w14:textId="3805A882" w:rsidR="00EB09DC" w:rsidRPr="00EB09DC" w:rsidRDefault="00EB09DC" w:rsidP="003630CE">
      <w:pPr>
        <w:pStyle w:val="berschrift2"/>
        <w:spacing w:line="240" w:lineRule="auto"/>
      </w:pPr>
      <w:bookmarkStart w:id="71" w:name="_Toc90927631"/>
      <w:r w:rsidRPr="00EB09DC">
        <w:t>Introduction</w:t>
      </w:r>
      <w:bookmarkEnd w:id="71"/>
    </w:p>
    <w:p w14:paraId="2C230DEA" w14:textId="57D98AE5" w:rsidR="002A4300" w:rsidRDefault="00972ACD" w:rsidP="002A4300">
      <w:pPr>
        <w:spacing w:line="240" w:lineRule="auto"/>
        <w:jc w:val="both"/>
        <w:rPr>
          <w:rFonts w:eastAsia="Times New Roman" w:cs="Times New Roman"/>
          <w:sz w:val="24"/>
          <w:szCs w:val="24"/>
        </w:rPr>
      </w:pPr>
      <w:r w:rsidRPr="00E80453">
        <w:rPr>
          <w:rFonts w:cs="Times New Roman"/>
          <w:sz w:val="24"/>
          <w:szCs w:val="24"/>
        </w:rPr>
        <w:t>Whereas the preceding chapter analyzed the BMZ food-</w:t>
      </w:r>
      <w:r w:rsidR="00BE4551">
        <w:rPr>
          <w:rFonts w:cs="Times New Roman"/>
          <w:sz w:val="24"/>
          <w:szCs w:val="24"/>
        </w:rPr>
        <w:t xml:space="preserve">security </w:t>
      </w:r>
      <w:r w:rsidR="000434A3">
        <w:rPr>
          <w:rFonts w:cs="Times New Roman"/>
          <w:sz w:val="24"/>
          <w:szCs w:val="24"/>
        </w:rPr>
        <w:t>project</w:t>
      </w:r>
      <w:r w:rsidRPr="00E80453">
        <w:rPr>
          <w:rFonts w:cs="Times New Roman"/>
          <w:sz w:val="24"/>
          <w:szCs w:val="24"/>
        </w:rPr>
        <w:t xml:space="preserve"> to </w:t>
      </w:r>
      <w:r w:rsidR="00C87662">
        <w:rPr>
          <w:rFonts w:cs="Times New Roman"/>
          <w:sz w:val="24"/>
          <w:szCs w:val="24"/>
        </w:rPr>
        <w:t xml:space="preserve">explain </w:t>
      </w:r>
      <w:r w:rsidRPr="00E80453">
        <w:rPr>
          <w:rFonts w:cs="Times New Roman"/>
          <w:sz w:val="24"/>
          <w:szCs w:val="24"/>
        </w:rPr>
        <w:t>its impact, this chapter asks: What does the preceding analysis mean for</w:t>
      </w:r>
      <w:r w:rsidR="00822E7C">
        <w:rPr>
          <w:rFonts w:cs="Times New Roman"/>
          <w:sz w:val="24"/>
          <w:szCs w:val="24"/>
        </w:rPr>
        <w:t xml:space="preserve"> the contents of</w:t>
      </w:r>
      <w:r w:rsidRPr="00E80453">
        <w:rPr>
          <w:rFonts w:cs="Times New Roman"/>
          <w:sz w:val="24"/>
          <w:szCs w:val="24"/>
        </w:rPr>
        <w:t xml:space="preserve"> future </w:t>
      </w:r>
      <w:r w:rsidR="009F245F">
        <w:rPr>
          <w:rFonts w:cs="Times New Roman"/>
          <w:sz w:val="24"/>
          <w:szCs w:val="24"/>
        </w:rPr>
        <w:t>food-</w:t>
      </w:r>
      <w:r w:rsidR="00BE4551">
        <w:rPr>
          <w:rFonts w:cs="Times New Roman"/>
          <w:sz w:val="24"/>
          <w:szCs w:val="24"/>
        </w:rPr>
        <w:t xml:space="preserve">security </w:t>
      </w:r>
      <w:r w:rsidR="00822E7C">
        <w:rPr>
          <w:rFonts w:cs="Times New Roman"/>
          <w:sz w:val="24"/>
          <w:szCs w:val="24"/>
        </w:rPr>
        <w:t>activities</w:t>
      </w:r>
      <w:r w:rsidRPr="00E80453">
        <w:rPr>
          <w:rFonts w:cs="Times New Roman"/>
          <w:sz w:val="24"/>
          <w:szCs w:val="24"/>
        </w:rPr>
        <w:t xml:space="preserve"> </w:t>
      </w:r>
      <w:r w:rsidR="00172C51">
        <w:rPr>
          <w:rFonts w:cs="Times New Roman"/>
          <w:sz w:val="24"/>
          <w:szCs w:val="24"/>
        </w:rPr>
        <w:t>for</w:t>
      </w:r>
      <w:r w:rsidR="00172C51" w:rsidRPr="00E80453">
        <w:rPr>
          <w:rFonts w:cs="Times New Roman"/>
          <w:sz w:val="24"/>
          <w:szCs w:val="24"/>
        </w:rPr>
        <w:t xml:space="preserve"> </w:t>
      </w:r>
      <w:r w:rsidRPr="00E80453">
        <w:rPr>
          <w:rFonts w:cs="Times New Roman"/>
          <w:sz w:val="24"/>
          <w:szCs w:val="24"/>
        </w:rPr>
        <w:t xml:space="preserve">DMI in South Sudan? It points to </w:t>
      </w:r>
      <w:r w:rsidR="00C87662">
        <w:rPr>
          <w:rFonts w:cs="Times New Roman"/>
          <w:sz w:val="24"/>
          <w:szCs w:val="24"/>
        </w:rPr>
        <w:t>two main strategic options</w:t>
      </w:r>
      <w:r w:rsidRPr="00E80453">
        <w:rPr>
          <w:rFonts w:cs="Times New Roman"/>
          <w:sz w:val="24"/>
          <w:szCs w:val="24"/>
        </w:rPr>
        <w:t xml:space="preserve"> for a new </w:t>
      </w:r>
      <w:r w:rsidR="000434A3">
        <w:rPr>
          <w:rFonts w:cs="Times New Roman"/>
          <w:sz w:val="24"/>
          <w:szCs w:val="24"/>
        </w:rPr>
        <w:t>project</w:t>
      </w:r>
      <w:r w:rsidRPr="00E80453">
        <w:rPr>
          <w:rFonts w:cs="Times New Roman"/>
          <w:sz w:val="24"/>
          <w:szCs w:val="24"/>
        </w:rPr>
        <w:t xml:space="preserve">: </w:t>
      </w:r>
      <w:r w:rsidR="00C87662">
        <w:rPr>
          <w:rFonts w:cs="Times New Roman"/>
          <w:sz w:val="24"/>
          <w:szCs w:val="24"/>
        </w:rPr>
        <w:t xml:space="preserve">1) expanding by maintaining the activities in current villages and </w:t>
      </w:r>
      <w:r w:rsidR="00172C51">
        <w:rPr>
          <w:rFonts w:cs="Times New Roman"/>
          <w:sz w:val="24"/>
          <w:szCs w:val="24"/>
        </w:rPr>
        <w:t xml:space="preserve">replicating </w:t>
      </w:r>
      <w:r w:rsidR="00C87662">
        <w:rPr>
          <w:rFonts w:cs="Times New Roman"/>
          <w:sz w:val="24"/>
          <w:szCs w:val="24"/>
        </w:rPr>
        <w:t xml:space="preserve">the activities </w:t>
      </w:r>
      <w:r w:rsidR="00172C51">
        <w:rPr>
          <w:rFonts w:cs="Times New Roman"/>
          <w:sz w:val="24"/>
          <w:szCs w:val="24"/>
        </w:rPr>
        <w:t xml:space="preserve">in </w:t>
      </w:r>
      <w:r w:rsidR="00C87662">
        <w:rPr>
          <w:rFonts w:cs="Times New Roman"/>
          <w:sz w:val="24"/>
          <w:szCs w:val="24"/>
        </w:rPr>
        <w:t>new villages; and 2) deepening food-</w:t>
      </w:r>
      <w:r w:rsidR="00BE4551">
        <w:rPr>
          <w:rFonts w:cs="Times New Roman"/>
          <w:sz w:val="24"/>
          <w:szCs w:val="24"/>
        </w:rPr>
        <w:t xml:space="preserve">security </w:t>
      </w:r>
      <w:r w:rsidR="00C87662">
        <w:rPr>
          <w:rFonts w:cs="Times New Roman"/>
          <w:sz w:val="24"/>
          <w:szCs w:val="24"/>
        </w:rPr>
        <w:t xml:space="preserve">by adding new types of activities. With both options, DMI should further strengthen its </w:t>
      </w:r>
      <w:r w:rsidRPr="00E80453">
        <w:rPr>
          <w:rFonts w:cs="Times New Roman"/>
          <w:sz w:val="24"/>
          <w:szCs w:val="24"/>
        </w:rPr>
        <w:t xml:space="preserve">organizational capacities </w:t>
      </w:r>
      <w:r>
        <w:rPr>
          <w:rFonts w:cs="Times New Roman"/>
          <w:sz w:val="24"/>
          <w:szCs w:val="24"/>
        </w:rPr>
        <w:t xml:space="preserve">and </w:t>
      </w:r>
      <w:r w:rsidR="001A1541">
        <w:rPr>
          <w:rFonts w:cs="Times New Roman"/>
          <w:sz w:val="24"/>
          <w:szCs w:val="24"/>
        </w:rPr>
        <w:t xml:space="preserve">pay attention to </w:t>
      </w:r>
      <w:r w:rsidRPr="00E80453">
        <w:rPr>
          <w:rFonts w:cs="Times New Roman"/>
          <w:sz w:val="24"/>
          <w:szCs w:val="24"/>
        </w:rPr>
        <w:t>broader societal issues. Generally, it is important to search for the optimal combination of short-term humanitarian tasks and more lo</w:t>
      </w:r>
      <w:r>
        <w:rPr>
          <w:rFonts w:cs="Times New Roman"/>
          <w:sz w:val="24"/>
          <w:szCs w:val="24"/>
        </w:rPr>
        <w:t>ng-term development activities.</w:t>
      </w:r>
      <w:r w:rsidR="002A4300" w:rsidRPr="002A4300">
        <w:rPr>
          <w:rFonts w:eastAsia="Times New Roman" w:cs="Times New Roman"/>
          <w:sz w:val="24"/>
          <w:szCs w:val="24"/>
        </w:rPr>
        <w:t xml:space="preserve"> </w:t>
      </w:r>
    </w:p>
    <w:p w14:paraId="12C4DF9B" w14:textId="09879583" w:rsidR="00F40897" w:rsidRPr="00EB09DC" w:rsidRDefault="00F40897" w:rsidP="003630CE">
      <w:pPr>
        <w:pStyle w:val="berschrift2"/>
        <w:spacing w:line="240" w:lineRule="auto"/>
      </w:pPr>
      <w:bookmarkStart w:id="72" w:name="_Toc90927632"/>
      <w:r w:rsidRPr="00EB09DC">
        <w:t>Expanding</w:t>
      </w:r>
      <w:bookmarkEnd w:id="72"/>
    </w:p>
    <w:p w14:paraId="357A661F" w14:textId="2E5255CC" w:rsidR="002A4300" w:rsidRDefault="00F40897" w:rsidP="002A4300">
      <w:pPr>
        <w:spacing w:line="240" w:lineRule="auto"/>
        <w:jc w:val="both"/>
        <w:rPr>
          <w:rFonts w:eastAsia="Times New Roman" w:cs="Times New Roman"/>
          <w:sz w:val="24"/>
          <w:szCs w:val="24"/>
        </w:rPr>
      </w:pPr>
      <w:r>
        <w:rPr>
          <w:rFonts w:cs="Times New Roman"/>
          <w:sz w:val="24"/>
          <w:szCs w:val="24"/>
        </w:rPr>
        <w:t xml:space="preserve">If DMI </w:t>
      </w:r>
      <w:r w:rsidR="00172C51">
        <w:rPr>
          <w:rFonts w:cs="Times New Roman"/>
          <w:sz w:val="24"/>
          <w:szCs w:val="24"/>
        </w:rPr>
        <w:t xml:space="preserve">can </w:t>
      </w:r>
      <w:r>
        <w:rPr>
          <w:rFonts w:cs="Times New Roman"/>
          <w:sz w:val="24"/>
          <w:szCs w:val="24"/>
        </w:rPr>
        <w:t xml:space="preserve">find funding for another round of food-security </w:t>
      </w:r>
      <w:r w:rsidR="000434A3">
        <w:rPr>
          <w:rFonts w:cs="Times New Roman"/>
          <w:sz w:val="24"/>
          <w:szCs w:val="24"/>
        </w:rPr>
        <w:t>project</w:t>
      </w:r>
      <w:r>
        <w:rPr>
          <w:rFonts w:cs="Times New Roman"/>
          <w:sz w:val="24"/>
          <w:szCs w:val="24"/>
        </w:rPr>
        <w:t xml:space="preserve"> activities, it could simply focus on extending its activities to, say, another 20 villages </w:t>
      </w:r>
      <w:r w:rsidR="005B4100">
        <w:rPr>
          <w:rFonts w:cs="Times New Roman"/>
          <w:sz w:val="24"/>
          <w:szCs w:val="24"/>
        </w:rPr>
        <w:t>in</w:t>
      </w:r>
      <w:r>
        <w:rPr>
          <w:rFonts w:cs="Times New Roman"/>
          <w:sz w:val="24"/>
          <w:szCs w:val="24"/>
        </w:rPr>
        <w:t xml:space="preserve"> Juba</w:t>
      </w:r>
      <w:r w:rsidR="005410DF">
        <w:rPr>
          <w:rFonts w:cs="Times New Roman"/>
          <w:sz w:val="24"/>
          <w:szCs w:val="24"/>
        </w:rPr>
        <w:t xml:space="preserve"> Count</w:t>
      </w:r>
      <w:r w:rsidR="00740AA0">
        <w:rPr>
          <w:rFonts w:cs="Times New Roman"/>
          <w:sz w:val="24"/>
          <w:szCs w:val="24"/>
        </w:rPr>
        <w:t>y</w:t>
      </w:r>
      <w:r w:rsidR="005410DF">
        <w:rPr>
          <w:rFonts w:cs="Times New Roman"/>
          <w:sz w:val="24"/>
          <w:szCs w:val="24"/>
        </w:rPr>
        <w:t xml:space="preserve"> in Central Equatoria</w:t>
      </w:r>
      <w:r>
        <w:rPr>
          <w:rFonts w:cs="Times New Roman"/>
          <w:sz w:val="24"/>
          <w:szCs w:val="24"/>
        </w:rPr>
        <w:t>. It could also carry out similar activities in the other parts of South Sudan where it is active (Wau, Malakal</w:t>
      </w:r>
      <w:r w:rsidR="00327699">
        <w:rPr>
          <w:rFonts w:cs="Times New Roman"/>
          <w:sz w:val="24"/>
          <w:szCs w:val="24"/>
        </w:rPr>
        <w:t>,</w:t>
      </w:r>
      <w:r>
        <w:rPr>
          <w:rFonts w:cs="Times New Roman"/>
          <w:sz w:val="24"/>
          <w:szCs w:val="24"/>
        </w:rPr>
        <w:t xml:space="preserve"> and</w:t>
      </w:r>
      <w:r w:rsidR="00327699">
        <w:rPr>
          <w:rFonts w:cs="Times New Roman"/>
          <w:sz w:val="24"/>
          <w:szCs w:val="24"/>
        </w:rPr>
        <w:t xml:space="preserve"> Yirol).</w:t>
      </w:r>
      <w:r w:rsidR="000C773C">
        <w:rPr>
          <w:rFonts w:cs="Times New Roman"/>
          <w:sz w:val="24"/>
          <w:szCs w:val="24"/>
        </w:rPr>
        <w:t xml:space="preserve"> It would </w:t>
      </w:r>
      <w:r w:rsidR="007D0A76">
        <w:rPr>
          <w:rFonts w:cs="Times New Roman"/>
          <w:sz w:val="24"/>
          <w:szCs w:val="24"/>
        </w:rPr>
        <w:t xml:space="preserve">still </w:t>
      </w:r>
      <w:r w:rsidR="000C773C">
        <w:rPr>
          <w:rFonts w:cs="Times New Roman"/>
          <w:sz w:val="24"/>
          <w:szCs w:val="24"/>
        </w:rPr>
        <w:t xml:space="preserve">be wise to </w:t>
      </w:r>
      <w:r w:rsidR="00535CE6">
        <w:rPr>
          <w:rFonts w:cs="Times New Roman"/>
          <w:sz w:val="24"/>
          <w:szCs w:val="24"/>
        </w:rPr>
        <w:t>continue working with the current village</w:t>
      </w:r>
      <w:r w:rsidR="00E42D7A">
        <w:rPr>
          <w:rFonts w:cs="Times New Roman"/>
          <w:sz w:val="24"/>
          <w:szCs w:val="24"/>
        </w:rPr>
        <w:t>s</w:t>
      </w:r>
      <w:r w:rsidR="00535CE6">
        <w:rPr>
          <w:rFonts w:cs="Times New Roman"/>
          <w:sz w:val="24"/>
          <w:szCs w:val="24"/>
        </w:rPr>
        <w:t xml:space="preserve">, </w:t>
      </w:r>
      <w:r w:rsidR="00E42D7A">
        <w:rPr>
          <w:rFonts w:cs="Times New Roman"/>
          <w:sz w:val="24"/>
          <w:szCs w:val="24"/>
        </w:rPr>
        <w:t xml:space="preserve">though perhaps </w:t>
      </w:r>
      <w:r w:rsidR="00535CE6">
        <w:rPr>
          <w:rFonts w:cs="Times New Roman"/>
          <w:sz w:val="24"/>
          <w:szCs w:val="24"/>
        </w:rPr>
        <w:t>at a lower level of intensity</w:t>
      </w:r>
      <w:r w:rsidR="00E42D7A">
        <w:rPr>
          <w:rFonts w:cs="Times New Roman"/>
          <w:sz w:val="24"/>
          <w:szCs w:val="24"/>
        </w:rPr>
        <w:t>,</w:t>
      </w:r>
      <w:r w:rsidR="00535CE6">
        <w:rPr>
          <w:rFonts w:cs="Times New Roman"/>
          <w:sz w:val="24"/>
          <w:szCs w:val="24"/>
        </w:rPr>
        <w:t xml:space="preserve"> to </w:t>
      </w:r>
      <w:r w:rsidR="007D0A76">
        <w:rPr>
          <w:rFonts w:cs="Times New Roman"/>
          <w:sz w:val="24"/>
          <w:szCs w:val="24"/>
        </w:rPr>
        <w:t>further</w:t>
      </w:r>
      <w:r w:rsidR="000C773C">
        <w:rPr>
          <w:rFonts w:cs="Times New Roman"/>
          <w:sz w:val="24"/>
          <w:szCs w:val="24"/>
        </w:rPr>
        <w:t xml:space="preserve"> reinforce </w:t>
      </w:r>
      <w:r w:rsidR="00535CE6">
        <w:rPr>
          <w:rFonts w:cs="Times New Roman"/>
          <w:sz w:val="24"/>
          <w:szCs w:val="24"/>
        </w:rPr>
        <w:t>skills, knowledge</w:t>
      </w:r>
      <w:r w:rsidR="0090424D">
        <w:rPr>
          <w:rFonts w:cs="Times New Roman"/>
          <w:sz w:val="24"/>
          <w:szCs w:val="24"/>
        </w:rPr>
        <w:t>,</w:t>
      </w:r>
      <w:r w:rsidR="00535CE6">
        <w:rPr>
          <w:rFonts w:cs="Times New Roman"/>
          <w:sz w:val="24"/>
          <w:szCs w:val="24"/>
        </w:rPr>
        <w:t xml:space="preserve"> and FA</w:t>
      </w:r>
      <w:r w:rsidR="00E42D7A">
        <w:rPr>
          <w:rFonts w:cs="Times New Roman"/>
          <w:sz w:val="24"/>
          <w:szCs w:val="24"/>
        </w:rPr>
        <w:t>s</w:t>
      </w:r>
      <w:r w:rsidR="00535CE6">
        <w:rPr>
          <w:rFonts w:cs="Times New Roman"/>
          <w:sz w:val="24"/>
          <w:szCs w:val="24"/>
        </w:rPr>
        <w:t>, including their federations</w:t>
      </w:r>
      <w:r w:rsidR="000C773C">
        <w:rPr>
          <w:rFonts w:cs="Times New Roman"/>
          <w:sz w:val="24"/>
          <w:szCs w:val="24"/>
        </w:rPr>
        <w:t>.</w:t>
      </w:r>
      <w:r w:rsidR="002A4300" w:rsidRPr="002A4300">
        <w:rPr>
          <w:rFonts w:eastAsia="Times New Roman" w:cs="Times New Roman"/>
          <w:sz w:val="24"/>
          <w:szCs w:val="24"/>
        </w:rPr>
        <w:t xml:space="preserve"> </w:t>
      </w:r>
    </w:p>
    <w:p w14:paraId="46ABDA62" w14:textId="463E868D" w:rsidR="00327699" w:rsidRPr="00EB09DC" w:rsidRDefault="00327699" w:rsidP="003630CE">
      <w:pPr>
        <w:pStyle w:val="berschrift2"/>
        <w:spacing w:line="240" w:lineRule="auto"/>
      </w:pPr>
      <w:bookmarkStart w:id="73" w:name="_Toc90927633"/>
      <w:r w:rsidRPr="00EB09DC">
        <w:t>Deepening</w:t>
      </w:r>
      <w:bookmarkEnd w:id="73"/>
    </w:p>
    <w:p w14:paraId="00428FB7" w14:textId="14901176" w:rsidR="002A4300" w:rsidRDefault="00EB09DC" w:rsidP="002A4300">
      <w:pPr>
        <w:spacing w:line="240" w:lineRule="auto"/>
        <w:jc w:val="both"/>
        <w:rPr>
          <w:rFonts w:eastAsia="Times New Roman" w:cs="Times New Roman"/>
          <w:sz w:val="24"/>
          <w:szCs w:val="24"/>
        </w:rPr>
      </w:pPr>
      <w:r>
        <w:rPr>
          <w:rFonts w:cs="Times New Roman"/>
          <w:sz w:val="24"/>
          <w:szCs w:val="24"/>
        </w:rPr>
        <w:t>From 2016 to 2021</w:t>
      </w:r>
      <w:r w:rsidR="00972ACD" w:rsidRPr="00E80453">
        <w:rPr>
          <w:rFonts w:cs="Times New Roman"/>
          <w:sz w:val="24"/>
          <w:szCs w:val="24"/>
        </w:rPr>
        <w:t xml:space="preserve">, DMI successfully </w:t>
      </w:r>
      <w:r w:rsidR="005B4100">
        <w:rPr>
          <w:rFonts w:cs="Times New Roman"/>
          <w:sz w:val="24"/>
          <w:szCs w:val="24"/>
        </w:rPr>
        <w:t>broadened</w:t>
      </w:r>
      <w:r w:rsidRPr="00E80453">
        <w:rPr>
          <w:rFonts w:cs="Times New Roman"/>
          <w:sz w:val="24"/>
          <w:szCs w:val="24"/>
        </w:rPr>
        <w:t xml:space="preserve"> </w:t>
      </w:r>
      <w:r w:rsidR="00972ACD" w:rsidRPr="00E80453">
        <w:rPr>
          <w:rFonts w:cs="Times New Roman"/>
          <w:sz w:val="24"/>
          <w:szCs w:val="24"/>
        </w:rPr>
        <w:t xml:space="preserve">its scope by introducing different, new activities, such as </w:t>
      </w:r>
      <w:r w:rsidR="00327699" w:rsidRPr="00E80453">
        <w:rPr>
          <w:rFonts w:cs="Times New Roman"/>
          <w:sz w:val="24"/>
          <w:szCs w:val="24"/>
        </w:rPr>
        <w:t>making</w:t>
      </w:r>
      <w:r w:rsidR="00327699">
        <w:rPr>
          <w:rFonts w:cs="Times New Roman"/>
          <w:sz w:val="24"/>
          <w:szCs w:val="24"/>
        </w:rPr>
        <w:t xml:space="preserve"> different types</w:t>
      </w:r>
      <w:r w:rsidR="00972ACD" w:rsidRPr="00E80453">
        <w:rPr>
          <w:rFonts w:cs="Times New Roman"/>
          <w:sz w:val="24"/>
          <w:szCs w:val="24"/>
        </w:rPr>
        <w:t xml:space="preserve"> of soap</w:t>
      </w:r>
      <w:r w:rsidR="00822E7C">
        <w:rPr>
          <w:rFonts w:cs="Times New Roman"/>
          <w:sz w:val="24"/>
          <w:szCs w:val="24"/>
        </w:rPr>
        <w:t>, VSLA</w:t>
      </w:r>
      <w:r w:rsidR="007D0A76">
        <w:rPr>
          <w:rFonts w:cs="Times New Roman"/>
          <w:sz w:val="24"/>
          <w:szCs w:val="24"/>
        </w:rPr>
        <w:t>s</w:t>
      </w:r>
      <w:r w:rsidR="00822E7C">
        <w:rPr>
          <w:rFonts w:cs="Times New Roman"/>
          <w:sz w:val="24"/>
          <w:szCs w:val="24"/>
        </w:rPr>
        <w:t>, and treadle pumps</w:t>
      </w:r>
      <w:r w:rsidR="001A1541">
        <w:rPr>
          <w:rFonts w:cs="Times New Roman"/>
          <w:sz w:val="24"/>
          <w:szCs w:val="24"/>
        </w:rPr>
        <w:t xml:space="preserve">. </w:t>
      </w:r>
      <w:r w:rsidR="00972ACD" w:rsidRPr="00E80453">
        <w:rPr>
          <w:rFonts w:cs="Times New Roman"/>
          <w:sz w:val="24"/>
          <w:szCs w:val="24"/>
        </w:rPr>
        <w:t>VSLA</w:t>
      </w:r>
      <w:r w:rsidR="00E26468">
        <w:rPr>
          <w:rFonts w:cs="Times New Roman"/>
          <w:sz w:val="24"/>
          <w:szCs w:val="24"/>
        </w:rPr>
        <w:t>s</w:t>
      </w:r>
      <w:r w:rsidR="00972ACD" w:rsidRPr="00E80453">
        <w:rPr>
          <w:rFonts w:cs="Times New Roman"/>
          <w:sz w:val="24"/>
          <w:szCs w:val="24"/>
        </w:rPr>
        <w:t xml:space="preserve"> </w:t>
      </w:r>
      <w:r w:rsidR="00E26468" w:rsidRPr="001A1541">
        <w:rPr>
          <w:rFonts w:cs="Times New Roman"/>
          <w:sz w:val="24"/>
          <w:szCs w:val="24"/>
        </w:rPr>
        <w:t>ha</w:t>
      </w:r>
      <w:r w:rsidR="00E26468">
        <w:rPr>
          <w:rFonts w:cs="Times New Roman"/>
          <w:sz w:val="24"/>
          <w:szCs w:val="24"/>
        </w:rPr>
        <w:t xml:space="preserve">ve </w:t>
      </w:r>
      <w:r w:rsidR="00E42D7A">
        <w:rPr>
          <w:rFonts w:cs="Times New Roman"/>
          <w:sz w:val="24"/>
          <w:szCs w:val="24"/>
        </w:rPr>
        <w:t>especially</w:t>
      </w:r>
      <w:r w:rsidR="00972ACD" w:rsidRPr="001A1541">
        <w:rPr>
          <w:rFonts w:cs="Times New Roman"/>
          <w:sz w:val="24"/>
          <w:szCs w:val="24"/>
        </w:rPr>
        <w:t xml:space="preserve"> </w:t>
      </w:r>
      <w:r w:rsidR="00822E7C">
        <w:rPr>
          <w:rFonts w:cs="Times New Roman"/>
          <w:sz w:val="24"/>
          <w:szCs w:val="24"/>
        </w:rPr>
        <w:t>fostered</w:t>
      </w:r>
      <w:r w:rsidR="00972ACD" w:rsidRPr="001A1541">
        <w:rPr>
          <w:rFonts w:cs="Times New Roman"/>
          <w:sz w:val="24"/>
          <w:szCs w:val="24"/>
        </w:rPr>
        <w:t xml:space="preserve"> income-generating </w:t>
      </w:r>
      <w:r w:rsidR="00822E7C" w:rsidRPr="001A1541">
        <w:rPr>
          <w:rFonts w:cs="Times New Roman"/>
          <w:sz w:val="24"/>
          <w:szCs w:val="24"/>
        </w:rPr>
        <w:t>activit</w:t>
      </w:r>
      <w:r w:rsidR="00822E7C">
        <w:rPr>
          <w:rFonts w:cs="Times New Roman"/>
          <w:sz w:val="24"/>
          <w:szCs w:val="24"/>
        </w:rPr>
        <w:t>ies</w:t>
      </w:r>
      <w:r w:rsidR="00327699">
        <w:rPr>
          <w:rFonts w:cs="Times New Roman"/>
          <w:sz w:val="24"/>
          <w:szCs w:val="24"/>
        </w:rPr>
        <w:t>, with</w:t>
      </w:r>
      <w:r w:rsidR="00F01833">
        <w:rPr>
          <w:rFonts w:cs="Times New Roman"/>
          <w:sz w:val="24"/>
          <w:szCs w:val="24"/>
        </w:rPr>
        <w:t xml:space="preserve"> </w:t>
      </w:r>
      <w:r w:rsidR="00327699">
        <w:rPr>
          <w:rFonts w:cs="Times New Roman"/>
          <w:sz w:val="24"/>
          <w:szCs w:val="24"/>
        </w:rPr>
        <w:t xml:space="preserve">FA members </w:t>
      </w:r>
      <w:r w:rsidR="00F01833">
        <w:rPr>
          <w:rFonts w:cs="Times New Roman"/>
          <w:sz w:val="24"/>
          <w:szCs w:val="24"/>
        </w:rPr>
        <w:t>star</w:t>
      </w:r>
      <w:r w:rsidR="00327699">
        <w:rPr>
          <w:rFonts w:cs="Times New Roman"/>
          <w:sz w:val="24"/>
          <w:szCs w:val="24"/>
        </w:rPr>
        <w:t>ting</w:t>
      </w:r>
      <w:r w:rsidR="00F01833">
        <w:rPr>
          <w:rFonts w:cs="Times New Roman"/>
          <w:sz w:val="24"/>
          <w:szCs w:val="24"/>
        </w:rPr>
        <w:t xml:space="preserve"> </w:t>
      </w:r>
      <w:r w:rsidR="00982B25">
        <w:rPr>
          <w:rFonts w:cs="Times New Roman"/>
          <w:sz w:val="24"/>
          <w:szCs w:val="24"/>
        </w:rPr>
        <w:t xml:space="preserve">either </w:t>
      </w:r>
      <w:r w:rsidR="00327699">
        <w:rPr>
          <w:rFonts w:cs="Times New Roman"/>
          <w:sz w:val="24"/>
          <w:szCs w:val="24"/>
        </w:rPr>
        <w:t xml:space="preserve">(joint) </w:t>
      </w:r>
      <w:r w:rsidR="00F01833">
        <w:rPr>
          <w:rFonts w:cs="Times New Roman"/>
          <w:sz w:val="24"/>
          <w:szCs w:val="24"/>
        </w:rPr>
        <w:t>chicken or pig farms or invest</w:t>
      </w:r>
      <w:r w:rsidR="00327699">
        <w:rPr>
          <w:rFonts w:cs="Times New Roman"/>
          <w:sz w:val="24"/>
          <w:szCs w:val="24"/>
        </w:rPr>
        <w:t>ing</w:t>
      </w:r>
      <w:r w:rsidR="00F01833">
        <w:rPr>
          <w:rFonts w:cs="Times New Roman"/>
          <w:sz w:val="24"/>
          <w:szCs w:val="24"/>
        </w:rPr>
        <w:t xml:space="preserve"> in small shops. </w:t>
      </w:r>
      <w:r w:rsidR="00327699">
        <w:rPr>
          <w:rFonts w:cs="Times New Roman"/>
          <w:sz w:val="24"/>
          <w:szCs w:val="24"/>
        </w:rPr>
        <w:t>DMI</w:t>
      </w:r>
      <w:r w:rsidR="00327699" w:rsidRPr="001A1541">
        <w:rPr>
          <w:rFonts w:cs="Times New Roman"/>
          <w:sz w:val="24"/>
          <w:szCs w:val="24"/>
        </w:rPr>
        <w:t xml:space="preserve"> </w:t>
      </w:r>
      <w:r w:rsidR="00972ACD" w:rsidRPr="001A1541">
        <w:rPr>
          <w:rFonts w:cs="Times New Roman"/>
          <w:sz w:val="24"/>
          <w:szCs w:val="24"/>
        </w:rPr>
        <w:t>has also deepened</w:t>
      </w:r>
      <w:r w:rsidR="00972ACD" w:rsidRPr="00E80453">
        <w:rPr>
          <w:rFonts w:cs="Times New Roman"/>
          <w:sz w:val="24"/>
          <w:szCs w:val="24"/>
        </w:rPr>
        <w:t xml:space="preserve"> its agricultural activities by introducing better agricultural techniques, introducing crops</w:t>
      </w:r>
      <w:r w:rsidR="00E42D7A">
        <w:rPr>
          <w:rFonts w:cs="Times New Roman"/>
          <w:sz w:val="24"/>
          <w:szCs w:val="24"/>
        </w:rPr>
        <w:t>,</w:t>
      </w:r>
      <w:r w:rsidR="00972ACD" w:rsidRPr="00E80453">
        <w:rPr>
          <w:rFonts w:cs="Times New Roman"/>
          <w:sz w:val="24"/>
          <w:szCs w:val="24"/>
        </w:rPr>
        <w:t xml:space="preserve"> </w:t>
      </w:r>
      <w:r w:rsidR="00E42D7A">
        <w:rPr>
          <w:rFonts w:cs="Times New Roman"/>
          <w:sz w:val="24"/>
          <w:szCs w:val="24"/>
        </w:rPr>
        <w:t>and</w:t>
      </w:r>
      <w:r w:rsidR="00E42D7A" w:rsidRPr="00E80453">
        <w:rPr>
          <w:rFonts w:cs="Times New Roman"/>
          <w:sz w:val="24"/>
          <w:szCs w:val="24"/>
        </w:rPr>
        <w:t xml:space="preserve"> </w:t>
      </w:r>
      <w:r w:rsidR="00972ACD" w:rsidRPr="00E80453">
        <w:rPr>
          <w:rFonts w:cs="Times New Roman"/>
          <w:sz w:val="24"/>
          <w:szCs w:val="24"/>
        </w:rPr>
        <w:t xml:space="preserve">explaining </w:t>
      </w:r>
      <w:r w:rsidR="00327699">
        <w:rPr>
          <w:rFonts w:cs="Times New Roman"/>
          <w:sz w:val="24"/>
          <w:szCs w:val="24"/>
        </w:rPr>
        <w:t xml:space="preserve">the </w:t>
      </w:r>
      <w:r w:rsidR="00972ACD" w:rsidRPr="00E80453">
        <w:rPr>
          <w:rFonts w:cs="Times New Roman"/>
          <w:sz w:val="24"/>
          <w:szCs w:val="24"/>
        </w:rPr>
        <w:t>multiple use</w:t>
      </w:r>
      <w:r w:rsidR="00327699">
        <w:rPr>
          <w:rFonts w:cs="Times New Roman"/>
          <w:sz w:val="24"/>
          <w:szCs w:val="24"/>
        </w:rPr>
        <w:t>s</w:t>
      </w:r>
      <w:r w:rsidR="00972ACD" w:rsidRPr="00E80453">
        <w:rPr>
          <w:rFonts w:cs="Times New Roman"/>
          <w:sz w:val="24"/>
          <w:szCs w:val="24"/>
        </w:rPr>
        <w:t xml:space="preserve"> of </w:t>
      </w:r>
      <w:r>
        <w:rPr>
          <w:rFonts w:cs="Times New Roman"/>
          <w:sz w:val="24"/>
          <w:szCs w:val="24"/>
        </w:rPr>
        <w:t>(</w:t>
      </w:r>
      <w:r w:rsidR="00972ACD" w:rsidRPr="00E80453">
        <w:rPr>
          <w:rFonts w:cs="Times New Roman"/>
          <w:sz w:val="24"/>
          <w:szCs w:val="24"/>
        </w:rPr>
        <w:t>fruit</w:t>
      </w:r>
      <w:r>
        <w:rPr>
          <w:rFonts w:cs="Times New Roman"/>
          <w:sz w:val="24"/>
          <w:szCs w:val="24"/>
        </w:rPr>
        <w:t>)</w:t>
      </w:r>
      <w:r w:rsidR="00972ACD" w:rsidRPr="00E80453">
        <w:rPr>
          <w:rFonts w:cs="Times New Roman"/>
          <w:sz w:val="24"/>
          <w:szCs w:val="24"/>
        </w:rPr>
        <w:t xml:space="preserve"> trees, such as banana and papayas</w:t>
      </w:r>
      <w:r w:rsidR="00327699">
        <w:rPr>
          <w:rFonts w:cs="Times New Roman"/>
          <w:sz w:val="24"/>
          <w:szCs w:val="24"/>
        </w:rPr>
        <w:t xml:space="preserve"> (e.g., the nutritional and medicinal value of fruits, seeds, stems, and leaves)</w:t>
      </w:r>
      <w:r w:rsidR="00972ACD" w:rsidRPr="00E80453">
        <w:rPr>
          <w:rFonts w:cs="Times New Roman"/>
          <w:sz w:val="24"/>
          <w:szCs w:val="24"/>
        </w:rPr>
        <w:t>.</w:t>
      </w:r>
      <w:r w:rsidR="002A4300" w:rsidRPr="002A4300">
        <w:rPr>
          <w:rFonts w:eastAsia="Times New Roman" w:cs="Times New Roman"/>
          <w:sz w:val="24"/>
          <w:szCs w:val="24"/>
        </w:rPr>
        <w:t xml:space="preserve"> </w:t>
      </w:r>
    </w:p>
    <w:p w14:paraId="7B898454" w14:textId="583062E4" w:rsidR="00972ACD" w:rsidRPr="00E80453" w:rsidRDefault="00EB09DC" w:rsidP="003630CE">
      <w:pPr>
        <w:spacing w:after="0" w:line="240" w:lineRule="auto"/>
        <w:jc w:val="both"/>
        <w:rPr>
          <w:rFonts w:cs="Times New Roman"/>
          <w:sz w:val="24"/>
          <w:szCs w:val="24"/>
        </w:rPr>
      </w:pPr>
      <w:r>
        <w:rPr>
          <w:rFonts w:cs="Times New Roman"/>
          <w:sz w:val="24"/>
          <w:szCs w:val="24"/>
        </w:rPr>
        <w:t>The following agricultural activities can further ameliorate the lives of the farming household</w:t>
      </w:r>
      <w:r w:rsidR="00E42D7A">
        <w:rPr>
          <w:rFonts w:cs="Times New Roman"/>
          <w:sz w:val="24"/>
          <w:szCs w:val="24"/>
        </w:rPr>
        <w:t>s</w:t>
      </w:r>
      <w:r>
        <w:rPr>
          <w:rFonts w:cs="Times New Roman"/>
          <w:sz w:val="24"/>
          <w:szCs w:val="24"/>
        </w:rPr>
        <w:t xml:space="preserve"> in the project villages.</w:t>
      </w:r>
    </w:p>
    <w:p w14:paraId="56F8214D" w14:textId="528B5CD5" w:rsidR="006F351F" w:rsidRPr="004C6D0D" w:rsidRDefault="006F351F" w:rsidP="003630CE">
      <w:pPr>
        <w:pStyle w:val="Listenabsatz"/>
        <w:numPr>
          <w:ilvl w:val="0"/>
          <w:numId w:val="29"/>
        </w:numPr>
        <w:spacing w:after="0" w:line="240" w:lineRule="auto"/>
        <w:jc w:val="both"/>
        <w:rPr>
          <w:rFonts w:cs="Times New Roman"/>
          <w:sz w:val="24"/>
          <w:szCs w:val="24"/>
        </w:rPr>
      </w:pPr>
      <w:r>
        <w:rPr>
          <w:rFonts w:cs="Times New Roman"/>
          <w:sz w:val="24"/>
          <w:szCs w:val="24"/>
        </w:rPr>
        <w:t xml:space="preserve">DMI </w:t>
      </w:r>
      <w:r w:rsidR="00BE6101">
        <w:rPr>
          <w:rFonts w:cs="Times New Roman"/>
          <w:sz w:val="24"/>
          <w:szCs w:val="24"/>
        </w:rPr>
        <w:t xml:space="preserve">can </w:t>
      </w:r>
      <w:r w:rsidR="00982B25">
        <w:rPr>
          <w:rFonts w:cs="Times New Roman"/>
          <w:sz w:val="24"/>
          <w:szCs w:val="24"/>
        </w:rPr>
        <w:t xml:space="preserve">determine </w:t>
      </w:r>
      <w:r>
        <w:rPr>
          <w:rFonts w:cs="Times New Roman"/>
          <w:sz w:val="24"/>
          <w:szCs w:val="24"/>
        </w:rPr>
        <w:t xml:space="preserve">whether it can introduce </w:t>
      </w:r>
      <w:r w:rsidRPr="00A14EAF">
        <w:rPr>
          <w:rFonts w:cs="Times New Roman"/>
          <w:i/>
          <w:sz w:val="24"/>
          <w:szCs w:val="24"/>
        </w:rPr>
        <w:t>other crops</w:t>
      </w:r>
      <w:r w:rsidRPr="004C6D0D">
        <w:rPr>
          <w:rFonts w:cs="Times New Roman"/>
          <w:sz w:val="24"/>
          <w:szCs w:val="24"/>
        </w:rPr>
        <w:t xml:space="preserve"> and foods</w:t>
      </w:r>
      <w:r>
        <w:rPr>
          <w:rFonts w:cs="Times New Roman"/>
          <w:sz w:val="24"/>
          <w:szCs w:val="24"/>
        </w:rPr>
        <w:t xml:space="preserve">, such as avocado, </w:t>
      </w:r>
      <w:r w:rsidR="000C773C">
        <w:rPr>
          <w:rFonts w:cs="Times New Roman"/>
          <w:sz w:val="24"/>
          <w:szCs w:val="24"/>
        </w:rPr>
        <w:t xml:space="preserve">cabbages, </w:t>
      </w:r>
      <w:r w:rsidR="00EB5073">
        <w:rPr>
          <w:rFonts w:cs="Times New Roman"/>
          <w:sz w:val="24"/>
          <w:szCs w:val="24"/>
        </w:rPr>
        <w:t xml:space="preserve">cassava, </w:t>
      </w:r>
      <w:r>
        <w:rPr>
          <w:rFonts w:cs="Times New Roman"/>
          <w:sz w:val="24"/>
          <w:szCs w:val="24"/>
        </w:rPr>
        <w:t xml:space="preserve">chili peppers, and sunflowers so the farmers can </w:t>
      </w:r>
      <w:r w:rsidR="00E42D7A">
        <w:rPr>
          <w:rFonts w:cs="Times New Roman"/>
          <w:sz w:val="24"/>
          <w:szCs w:val="24"/>
        </w:rPr>
        <w:t xml:space="preserve">further </w:t>
      </w:r>
      <w:r>
        <w:rPr>
          <w:rFonts w:cs="Times New Roman"/>
          <w:sz w:val="24"/>
          <w:szCs w:val="24"/>
        </w:rPr>
        <w:t>diversify their produce</w:t>
      </w:r>
      <w:r w:rsidR="00822E7C">
        <w:rPr>
          <w:rFonts w:cs="Times New Roman"/>
          <w:sz w:val="24"/>
          <w:szCs w:val="24"/>
        </w:rPr>
        <w:t xml:space="preserve"> and food intake</w:t>
      </w:r>
      <w:r w:rsidR="00E42D7A">
        <w:rPr>
          <w:rFonts w:cs="Times New Roman"/>
          <w:sz w:val="24"/>
          <w:szCs w:val="24"/>
        </w:rPr>
        <w:t xml:space="preserve"> as well as </w:t>
      </w:r>
      <w:r>
        <w:rPr>
          <w:rFonts w:cs="Times New Roman"/>
          <w:sz w:val="24"/>
          <w:szCs w:val="24"/>
        </w:rPr>
        <w:t>increase their income.</w:t>
      </w:r>
    </w:p>
    <w:p w14:paraId="0EEEED52" w14:textId="5FF8B9F2" w:rsidR="006F351F" w:rsidRPr="00341A17" w:rsidRDefault="006F351F" w:rsidP="003630CE">
      <w:pPr>
        <w:pStyle w:val="Listenabsatz"/>
        <w:numPr>
          <w:ilvl w:val="0"/>
          <w:numId w:val="29"/>
        </w:numPr>
        <w:spacing w:after="0" w:line="240" w:lineRule="auto"/>
        <w:jc w:val="both"/>
        <w:rPr>
          <w:rFonts w:cs="Times New Roman"/>
          <w:sz w:val="24"/>
          <w:szCs w:val="24"/>
        </w:rPr>
      </w:pPr>
      <w:r>
        <w:rPr>
          <w:rFonts w:cs="Times New Roman"/>
          <w:sz w:val="24"/>
          <w:szCs w:val="24"/>
        </w:rPr>
        <w:t xml:space="preserve">DMI can also see which </w:t>
      </w:r>
      <w:r w:rsidRPr="00A14EAF">
        <w:rPr>
          <w:rFonts w:cs="Times New Roman"/>
          <w:i/>
          <w:sz w:val="24"/>
          <w:szCs w:val="24"/>
        </w:rPr>
        <w:t>new animals</w:t>
      </w:r>
      <w:r>
        <w:rPr>
          <w:rFonts w:cs="Times New Roman"/>
          <w:sz w:val="24"/>
          <w:szCs w:val="24"/>
        </w:rPr>
        <w:t xml:space="preserve"> it would like to introduce. It already has introduced chicken</w:t>
      </w:r>
      <w:r w:rsidR="000C773C">
        <w:rPr>
          <w:rFonts w:cs="Times New Roman"/>
          <w:sz w:val="24"/>
          <w:szCs w:val="24"/>
        </w:rPr>
        <w:t>-</w:t>
      </w:r>
      <w:r>
        <w:rPr>
          <w:rFonts w:cs="Times New Roman"/>
          <w:sz w:val="24"/>
          <w:szCs w:val="24"/>
        </w:rPr>
        <w:t>, rabbit</w:t>
      </w:r>
      <w:r w:rsidR="000C773C">
        <w:rPr>
          <w:rFonts w:cs="Times New Roman"/>
          <w:sz w:val="24"/>
          <w:szCs w:val="24"/>
        </w:rPr>
        <w:t>-</w:t>
      </w:r>
      <w:r>
        <w:rPr>
          <w:rFonts w:cs="Times New Roman"/>
          <w:sz w:val="24"/>
          <w:szCs w:val="24"/>
        </w:rPr>
        <w:t>, and pig</w:t>
      </w:r>
      <w:r w:rsidR="000C773C">
        <w:rPr>
          <w:rFonts w:cs="Times New Roman"/>
          <w:sz w:val="24"/>
          <w:szCs w:val="24"/>
        </w:rPr>
        <w:t>-</w:t>
      </w:r>
      <w:r>
        <w:rPr>
          <w:rFonts w:cs="Times New Roman"/>
          <w:sz w:val="24"/>
          <w:szCs w:val="24"/>
        </w:rPr>
        <w:t>breeding, but these can be expanded further. In addition, DMI could check whether it could introduce other animals such as guinea fowls and guinea pigs which could become an important source of protein.</w:t>
      </w:r>
    </w:p>
    <w:p w14:paraId="02542668" w14:textId="5A092B1F" w:rsidR="00972ACD" w:rsidRDefault="00BD3E6D" w:rsidP="003630CE">
      <w:pPr>
        <w:pStyle w:val="Listenabsatz"/>
        <w:numPr>
          <w:ilvl w:val="0"/>
          <w:numId w:val="29"/>
        </w:numPr>
        <w:spacing w:line="240" w:lineRule="auto"/>
        <w:jc w:val="both"/>
        <w:rPr>
          <w:sz w:val="24"/>
          <w:szCs w:val="24"/>
        </w:rPr>
      </w:pPr>
      <w:r w:rsidRPr="000C773C">
        <w:rPr>
          <w:rFonts w:cs="Times New Roman"/>
          <w:sz w:val="24"/>
          <w:szCs w:val="24"/>
        </w:rPr>
        <w:t>DMI can assist f</w:t>
      </w:r>
      <w:r w:rsidR="00DC23E5" w:rsidRPr="000C773C">
        <w:rPr>
          <w:sz w:val="24"/>
          <w:szCs w:val="24"/>
        </w:rPr>
        <w:t>armers</w:t>
      </w:r>
      <w:r w:rsidRPr="000C773C">
        <w:rPr>
          <w:sz w:val="24"/>
          <w:szCs w:val="24"/>
        </w:rPr>
        <w:t xml:space="preserve"> who</w:t>
      </w:r>
      <w:r w:rsidR="00DC23E5" w:rsidRPr="000C773C">
        <w:rPr>
          <w:sz w:val="24"/>
          <w:szCs w:val="24"/>
        </w:rPr>
        <w:t xml:space="preserve"> indicated that they were </w:t>
      </w:r>
      <w:r w:rsidR="000C773C" w:rsidRPr="000C773C">
        <w:rPr>
          <w:sz w:val="24"/>
          <w:szCs w:val="24"/>
        </w:rPr>
        <w:t xml:space="preserve">regularly </w:t>
      </w:r>
      <w:r w:rsidR="00DC23E5" w:rsidRPr="000C773C">
        <w:rPr>
          <w:sz w:val="24"/>
          <w:szCs w:val="24"/>
        </w:rPr>
        <w:t xml:space="preserve">attacked by snakes when working their fields. They asked for </w:t>
      </w:r>
      <w:r w:rsidR="00DC23E5" w:rsidRPr="00A14EAF">
        <w:rPr>
          <w:i/>
          <w:sz w:val="24"/>
          <w:szCs w:val="24"/>
        </w:rPr>
        <w:t>g</w:t>
      </w:r>
      <w:r w:rsidR="00972ACD" w:rsidRPr="00A14EAF">
        <w:rPr>
          <w:i/>
          <w:sz w:val="24"/>
          <w:szCs w:val="24"/>
        </w:rPr>
        <w:t>umboots</w:t>
      </w:r>
      <w:r w:rsidR="00DC23E5" w:rsidRPr="000C773C">
        <w:rPr>
          <w:sz w:val="24"/>
          <w:szCs w:val="24"/>
        </w:rPr>
        <w:t xml:space="preserve"> because these would protect them </w:t>
      </w:r>
      <w:r w:rsidRPr="000C773C">
        <w:rPr>
          <w:sz w:val="24"/>
          <w:szCs w:val="24"/>
        </w:rPr>
        <w:t>from snakebites</w:t>
      </w:r>
      <w:r w:rsidR="00DC23E5" w:rsidRPr="000C773C">
        <w:rPr>
          <w:sz w:val="24"/>
          <w:szCs w:val="24"/>
        </w:rPr>
        <w:t>.</w:t>
      </w:r>
    </w:p>
    <w:p w14:paraId="2CC83987" w14:textId="75632F24" w:rsidR="002A4300" w:rsidRPr="000C773C" w:rsidRDefault="002A4300" w:rsidP="003630CE">
      <w:pPr>
        <w:pStyle w:val="Listenabsatz"/>
        <w:numPr>
          <w:ilvl w:val="0"/>
          <w:numId w:val="29"/>
        </w:numPr>
        <w:spacing w:line="240" w:lineRule="auto"/>
        <w:jc w:val="both"/>
        <w:rPr>
          <w:sz w:val="24"/>
          <w:szCs w:val="24"/>
        </w:rPr>
      </w:pPr>
      <w:r>
        <w:rPr>
          <w:rFonts w:cs="Times New Roman"/>
          <w:sz w:val="24"/>
          <w:szCs w:val="24"/>
        </w:rPr>
        <w:t xml:space="preserve">DMI can help farmers with </w:t>
      </w:r>
      <w:r w:rsidRPr="00A14EAF">
        <w:rPr>
          <w:rFonts w:cs="Times New Roman"/>
          <w:i/>
          <w:sz w:val="24"/>
          <w:szCs w:val="24"/>
        </w:rPr>
        <w:t>barbed or messed wire</w:t>
      </w:r>
      <w:r>
        <w:rPr>
          <w:rFonts w:cs="Times New Roman"/>
          <w:sz w:val="24"/>
          <w:szCs w:val="24"/>
        </w:rPr>
        <w:t xml:space="preserve"> to make better fences that can protect their land from grazing animals</w:t>
      </w:r>
    </w:p>
    <w:p w14:paraId="35C8238B" w14:textId="6D287E60" w:rsidR="00BD3E6D" w:rsidRPr="002A4300" w:rsidRDefault="00DC23E5" w:rsidP="0090424D">
      <w:pPr>
        <w:spacing w:line="240" w:lineRule="auto"/>
        <w:jc w:val="both"/>
      </w:pPr>
      <w:r w:rsidRPr="002A4300">
        <w:rPr>
          <w:rFonts w:cs="Times New Roman"/>
          <w:sz w:val="24"/>
          <w:szCs w:val="24"/>
        </w:rPr>
        <w:t>DMI has experience with h</w:t>
      </w:r>
      <w:r w:rsidR="00972ACD" w:rsidRPr="002A4300">
        <w:rPr>
          <w:rFonts w:cs="Times New Roman"/>
          <w:sz w:val="24"/>
          <w:szCs w:val="24"/>
        </w:rPr>
        <w:t xml:space="preserve">erbal </w:t>
      </w:r>
      <w:r w:rsidRPr="002A4300">
        <w:rPr>
          <w:rFonts w:cs="Times New Roman"/>
          <w:sz w:val="24"/>
          <w:szCs w:val="24"/>
        </w:rPr>
        <w:t>gardening at its own compound. For many South Sudanese</w:t>
      </w:r>
      <w:r w:rsidR="00227C37" w:rsidRPr="002A4300">
        <w:rPr>
          <w:rFonts w:cs="Times New Roman"/>
          <w:sz w:val="24"/>
          <w:szCs w:val="24"/>
        </w:rPr>
        <w:t>,</w:t>
      </w:r>
      <w:r w:rsidRPr="002A4300">
        <w:rPr>
          <w:rFonts w:cs="Times New Roman"/>
          <w:sz w:val="24"/>
          <w:szCs w:val="24"/>
        </w:rPr>
        <w:t xml:space="preserve"> herbs constitute an important source of medicine as they cannot access modern health care easily</w:t>
      </w:r>
      <w:r w:rsidR="00BD3E6D" w:rsidRPr="002A4300">
        <w:rPr>
          <w:rFonts w:cs="Times New Roman"/>
          <w:sz w:val="24"/>
          <w:szCs w:val="24"/>
        </w:rPr>
        <w:t xml:space="preserve"> or cheaply</w:t>
      </w:r>
      <w:r w:rsidRPr="002A4300">
        <w:rPr>
          <w:rFonts w:cs="Times New Roman"/>
          <w:sz w:val="24"/>
          <w:szCs w:val="24"/>
        </w:rPr>
        <w:t>. DMI could introduce more structured herbal gardening, perhaps in cooperation wi</w:t>
      </w:r>
      <w:r w:rsidR="006F351F" w:rsidRPr="002A4300">
        <w:rPr>
          <w:rFonts w:cs="Times New Roman"/>
          <w:sz w:val="24"/>
          <w:szCs w:val="24"/>
        </w:rPr>
        <w:t>th traditional healers, which could also become an income-generating activity and perhaps even help with small-scale reforestation.</w:t>
      </w:r>
      <w:r w:rsidR="002A4300" w:rsidRPr="002A4300">
        <w:rPr>
          <w:rFonts w:eastAsia="Times New Roman" w:cs="Times New Roman"/>
          <w:sz w:val="24"/>
          <w:szCs w:val="24"/>
        </w:rPr>
        <w:t xml:space="preserve"> </w:t>
      </w:r>
    </w:p>
    <w:p w14:paraId="374B3BFE" w14:textId="10E86107" w:rsidR="00972ACD" w:rsidRPr="00E80453" w:rsidRDefault="00BD3E6D" w:rsidP="003630CE">
      <w:pPr>
        <w:spacing w:after="0" w:line="240" w:lineRule="auto"/>
        <w:jc w:val="both"/>
        <w:rPr>
          <w:rFonts w:cs="Times New Roman"/>
          <w:sz w:val="24"/>
          <w:szCs w:val="24"/>
        </w:rPr>
      </w:pPr>
      <w:r>
        <w:rPr>
          <w:rFonts w:cs="Times New Roman"/>
          <w:sz w:val="24"/>
          <w:szCs w:val="24"/>
        </w:rPr>
        <w:lastRenderedPageBreak/>
        <w:t>DMI can also focus on n</w:t>
      </w:r>
      <w:r w:rsidR="00972ACD" w:rsidRPr="00E80453">
        <w:rPr>
          <w:rFonts w:cs="Times New Roman"/>
          <w:sz w:val="24"/>
          <w:szCs w:val="24"/>
        </w:rPr>
        <w:t xml:space="preserve">on-food </w:t>
      </w:r>
      <w:r>
        <w:rPr>
          <w:rFonts w:cs="Times New Roman"/>
          <w:sz w:val="24"/>
          <w:szCs w:val="24"/>
        </w:rPr>
        <w:t xml:space="preserve">activities that </w:t>
      </w:r>
      <w:r w:rsidR="00982B25">
        <w:rPr>
          <w:rFonts w:cs="Times New Roman"/>
          <w:sz w:val="24"/>
          <w:szCs w:val="24"/>
        </w:rPr>
        <w:t xml:space="preserve">help save time or money and </w:t>
      </w:r>
      <w:r>
        <w:rPr>
          <w:rFonts w:cs="Times New Roman"/>
          <w:sz w:val="24"/>
          <w:szCs w:val="24"/>
        </w:rPr>
        <w:t>enhance the income-generating opportunities of its target groups</w:t>
      </w:r>
      <w:r w:rsidRPr="00E80453">
        <w:rPr>
          <w:rFonts w:cs="Times New Roman"/>
          <w:sz w:val="24"/>
          <w:szCs w:val="24"/>
        </w:rPr>
        <w:t xml:space="preserve"> </w:t>
      </w:r>
      <w:r w:rsidR="00280A98">
        <w:rPr>
          <w:rFonts w:cs="Times New Roman"/>
          <w:sz w:val="24"/>
          <w:szCs w:val="24"/>
        </w:rPr>
        <w:t>These can improve food-security indirectly.</w:t>
      </w:r>
    </w:p>
    <w:p w14:paraId="7A83D120" w14:textId="2D22F0D2" w:rsidR="00BD3E6D" w:rsidRPr="00851594" w:rsidRDefault="00BD3E6D" w:rsidP="003630CE">
      <w:pPr>
        <w:pStyle w:val="Listenabsatz"/>
        <w:numPr>
          <w:ilvl w:val="0"/>
          <w:numId w:val="30"/>
        </w:numPr>
        <w:spacing w:line="240" w:lineRule="auto"/>
        <w:jc w:val="both"/>
      </w:pPr>
      <w:r w:rsidRPr="00851594">
        <w:rPr>
          <w:rFonts w:cs="Times New Roman"/>
          <w:sz w:val="24"/>
          <w:szCs w:val="24"/>
        </w:rPr>
        <w:t xml:space="preserve">DMI can also introduce </w:t>
      </w:r>
      <w:r w:rsidRPr="0086029E">
        <w:rPr>
          <w:rFonts w:cs="Times New Roman"/>
          <w:i/>
          <w:sz w:val="24"/>
          <w:szCs w:val="24"/>
        </w:rPr>
        <w:t>energy-saving stoves</w:t>
      </w:r>
      <w:r w:rsidRPr="00851594">
        <w:rPr>
          <w:rFonts w:cs="Times New Roman"/>
          <w:sz w:val="24"/>
          <w:szCs w:val="24"/>
        </w:rPr>
        <w:t xml:space="preserve">, so that women and children do not need to go (far) to fetch firewood, which enhances their security. It happens regularly that people get attacked or raped when they are </w:t>
      </w:r>
      <w:r w:rsidR="00822E7C">
        <w:rPr>
          <w:rFonts w:cs="Times New Roman"/>
          <w:sz w:val="24"/>
          <w:szCs w:val="24"/>
        </w:rPr>
        <w:t xml:space="preserve">too far </w:t>
      </w:r>
      <w:r w:rsidRPr="00851594">
        <w:rPr>
          <w:rFonts w:cs="Times New Roman"/>
          <w:sz w:val="24"/>
          <w:szCs w:val="24"/>
        </w:rPr>
        <w:t>from their village. Moreover, with such a stove, people can spend less money on firewood or charcoal</w:t>
      </w:r>
      <w:r w:rsidR="00227C37">
        <w:rPr>
          <w:rFonts w:cs="Times New Roman"/>
          <w:sz w:val="24"/>
          <w:szCs w:val="24"/>
        </w:rPr>
        <w:t>,</w:t>
      </w:r>
      <w:r w:rsidRPr="00851594">
        <w:rPr>
          <w:rFonts w:cs="Times New Roman"/>
          <w:sz w:val="24"/>
          <w:szCs w:val="24"/>
        </w:rPr>
        <w:t xml:space="preserve"> </w:t>
      </w:r>
      <w:r>
        <w:rPr>
          <w:rFonts w:cs="Times New Roman"/>
          <w:sz w:val="24"/>
          <w:szCs w:val="24"/>
        </w:rPr>
        <w:t>they will</w:t>
      </w:r>
      <w:r w:rsidRPr="00851594">
        <w:rPr>
          <w:rFonts w:cs="Times New Roman"/>
          <w:sz w:val="24"/>
          <w:szCs w:val="24"/>
        </w:rPr>
        <w:t xml:space="preserve"> inhale less smoke that causes respiratory infections, and deforestation is slowed. </w:t>
      </w:r>
      <w:r>
        <w:rPr>
          <w:rFonts w:cs="Times New Roman"/>
          <w:sz w:val="24"/>
          <w:szCs w:val="24"/>
        </w:rPr>
        <w:t>For some people</w:t>
      </w:r>
      <w:r w:rsidR="00227C37">
        <w:rPr>
          <w:rFonts w:cs="Times New Roman"/>
          <w:sz w:val="24"/>
          <w:szCs w:val="24"/>
        </w:rPr>
        <w:t>,</w:t>
      </w:r>
      <w:r>
        <w:rPr>
          <w:rFonts w:cs="Times New Roman"/>
          <w:sz w:val="24"/>
          <w:szCs w:val="24"/>
        </w:rPr>
        <w:t xml:space="preserve"> producing energy-saving stoves can become an income-generating activity.</w:t>
      </w:r>
    </w:p>
    <w:p w14:paraId="26991297" w14:textId="6B0AFDDD" w:rsidR="004E22C4" w:rsidRDefault="004E22C4" w:rsidP="003630CE">
      <w:pPr>
        <w:pStyle w:val="Listenabsatz"/>
        <w:numPr>
          <w:ilvl w:val="0"/>
          <w:numId w:val="30"/>
        </w:numPr>
        <w:spacing w:after="0" w:line="240" w:lineRule="auto"/>
        <w:jc w:val="both"/>
        <w:rPr>
          <w:rFonts w:cs="Times New Roman"/>
          <w:sz w:val="24"/>
          <w:szCs w:val="24"/>
        </w:rPr>
      </w:pPr>
      <w:r>
        <w:rPr>
          <w:rFonts w:cs="Times New Roman"/>
          <w:sz w:val="24"/>
          <w:szCs w:val="24"/>
        </w:rPr>
        <w:t xml:space="preserve">DMI can also introduce </w:t>
      </w:r>
      <w:r w:rsidRPr="00A14EAF">
        <w:rPr>
          <w:rFonts w:cs="Times New Roman"/>
          <w:i/>
          <w:sz w:val="24"/>
          <w:szCs w:val="24"/>
        </w:rPr>
        <w:t>fishing</w:t>
      </w:r>
      <w:r>
        <w:rPr>
          <w:rFonts w:cs="Times New Roman"/>
          <w:sz w:val="24"/>
          <w:szCs w:val="24"/>
        </w:rPr>
        <w:t xml:space="preserve"> gear and methods and tools for preparing and drying fish. Especially villages that are flooded may benefit from such support. When </w:t>
      </w:r>
      <w:r w:rsidR="0056114D">
        <w:rPr>
          <w:rFonts w:cs="Times New Roman"/>
          <w:sz w:val="24"/>
          <w:szCs w:val="24"/>
        </w:rPr>
        <w:t>communities</w:t>
      </w:r>
      <w:r>
        <w:rPr>
          <w:rFonts w:cs="Times New Roman"/>
          <w:sz w:val="24"/>
          <w:szCs w:val="24"/>
        </w:rPr>
        <w:t xml:space="preserve"> are living close to the river, this may also help with bridging the hunger gap.</w:t>
      </w:r>
    </w:p>
    <w:p w14:paraId="7C3BDBBC" w14:textId="713D3842" w:rsidR="00EA4939" w:rsidRDefault="00822E7C" w:rsidP="003630CE">
      <w:pPr>
        <w:pStyle w:val="Listenabsatz"/>
        <w:numPr>
          <w:ilvl w:val="0"/>
          <w:numId w:val="30"/>
        </w:numPr>
        <w:spacing w:after="0" w:line="240" w:lineRule="auto"/>
        <w:jc w:val="both"/>
        <w:rPr>
          <w:rFonts w:cs="Times New Roman"/>
          <w:sz w:val="24"/>
          <w:szCs w:val="24"/>
        </w:rPr>
      </w:pPr>
      <w:r>
        <w:rPr>
          <w:rFonts w:cs="Times New Roman"/>
          <w:sz w:val="24"/>
          <w:szCs w:val="24"/>
        </w:rPr>
        <w:t xml:space="preserve">The </w:t>
      </w:r>
      <w:r w:rsidRPr="0086029E">
        <w:rPr>
          <w:rFonts w:cs="Times New Roman"/>
          <w:i/>
          <w:sz w:val="24"/>
          <w:szCs w:val="24"/>
        </w:rPr>
        <w:t>return of refugees and IDPs</w:t>
      </w:r>
      <w:r>
        <w:rPr>
          <w:rFonts w:cs="Times New Roman"/>
          <w:sz w:val="24"/>
          <w:szCs w:val="24"/>
        </w:rPr>
        <w:t xml:space="preserve"> is </w:t>
      </w:r>
      <w:r w:rsidR="000C773C">
        <w:rPr>
          <w:rFonts w:cs="Times New Roman"/>
          <w:sz w:val="24"/>
          <w:szCs w:val="24"/>
        </w:rPr>
        <w:t>demanding growing attention</w:t>
      </w:r>
      <w:r>
        <w:rPr>
          <w:rFonts w:cs="Times New Roman"/>
          <w:sz w:val="24"/>
          <w:szCs w:val="24"/>
        </w:rPr>
        <w:t>. Many of them do not want to return due to ongoing violence and the destruction of their fields</w:t>
      </w:r>
      <w:r w:rsidR="00703503">
        <w:rPr>
          <w:rFonts w:cs="Times New Roman"/>
          <w:sz w:val="24"/>
          <w:szCs w:val="24"/>
        </w:rPr>
        <w:t>,</w:t>
      </w:r>
      <w:r>
        <w:rPr>
          <w:rFonts w:cs="Times New Roman"/>
          <w:sz w:val="24"/>
          <w:szCs w:val="24"/>
        </w:rPr>
        <w:t xml:space="preserve"> homes, markets,</w:t>
      </w:r>
      <w:r w:rsidRPr="002626EF">
        <w:rPr>
          <w:rFonts w:cs="Times New Roman"/>
          <w:sz w:val="24"/>
          <w:szCs w:val="24"/>
        </w:rPr>
        <w:t xml:space="preserve"> </w:t>
      </w:r>
      <w:r>
        <w:rPr>
          <w:rFonts w:cs="Times New Roman"/>
          <w:sz w:val="24"/>
          <w:szCs w:val="24"/>
        </w:rPr>
        <w:t>and the absent or weak social services</w:t>
      </w:r>
      <w:r w:rsidR="00876AFB">
        <w:rPr>
          <w:rFonts w:cs="Times New Roman"/>
          <w:sz w:val="24"/>
          <w:szCs w:val="24"/>
        </w:rPr>
        <w:t xml:space="preserve"> in their places of origin</w:t>
      </w:r>
      <w:r>
        <w:rPr>
          <w:rFonts w:cs="Times New Roman"/>
          <w:sz w:val="24"/>
          <w:szCs w:val="24"/>
        </w:rPr>
        <w:t xml:space="preserve">. However, </w:t>
      </w:r>
      <w:r w:rsidR="00EA4939">
        <w:rPr>
          <w:rFonts w:cs="Times New Roman"/>
          <w:sz w:val="24"/>
          <w:szCs w:val="24"/>
        </w:rPr>
        <w:t>IDPs in the camps</w:t>
      </w:r>
      <w:r>
        <w:rPr>
          <w:rFonts w:cs="Times New Roman"/>
          <w:sz w:val="24"/>
          <w:szCs w:val="24"/>
        </w:rPr>
        <w:t xml:space="preserve"> feel forced to return because UNMISS is no</w:t>
      </w:r>
      <w:r w:rsidR="00227C37">
        <w:rPr>
          <w:rFonts w:cs="Times New Roman"/>
          <w:sz w:val="24"/>
          <w:szCs w:val="24"/>
        </w:rPr>
        <w:t xml:space="preserve"> longer</w:t>
      </w:r>
      <w:r>
        <w:rPr>
          <w:rFonts w:cs="Times New Roman"/>
          <w:sz w:val="24"/>
          <w:szCs w:val="24"/>
        </w:rPr>
        <w:t xml:space="preserve"> providing protection of the PoCs</w:t>
      </w:r>
      <w:r w:rsidR="0090424D">
        <w:rPr>
          <w:rFonts w:cs="Times New Roman"/>
          <w:sz w:val="24"/>
          <w:szCs w:val="24"/>
        </w:rPr>
        <w:t>/IDP camps</w:t>
      </w:r>
      <w:r>
        <w:rPr>
          <w:rFonts w:cs="Times New Roman"/>
          <w:sz w:val="24"/>
          <w:szCs w:val="24"/>
        </w:rPr>
        <w:t xml:space="preserve"> and WFP is reducing its food rations. </w:t>
      </w:r>
      <w:r w:rsidR="002A4300">
        <w:rPr>
          <w:rFonts w:cs="Times New Roman"/>
          <w:sz w:val="24"/>
          <w:szCs w:val="24"/>
        </w:rPr>
        <w:t xml:space="preserve">At the same time, it is not certain whether there will be a government return program. </w:t>
      </w:r>
      <w:r>
        <w:rPr>
          <w:rFonts w:cs="Times New Roman"/>
          <w:sz w:val="24"/>
          <w:szCs w:val="24"/>
        </w:rPr>
        <w:t xml:space="preserve">DMI has already facilitated </w:t>
      </w:r>
      <w:r w:rsidR="00982B25">
        <w:rPr>
          <w:rFonts w:cs="Times New Roman"/>
          <w:sz w:val="24"/>
          <w:szCs w:val="24"/>
        </w:rPr>
        <w:t xml:space="preserve">“sightseeing” </w:t>
      </w:r>
      <w:r>
        <w:rPr>
          <w:rFonts w:cs="Times New Roman"/>
          <w:sz w:val="24"/>
          <w:szCs w:val="24"/>
        </w:rPr>
        <w:t>trips for IDPs</w:t>
      </w:r>
      <w:r w:rsidR="00982B25">
        <w:rPr>
          <w:rFonts w:cs="Times New Roman"/>
          <w:sz w:val="24"/>
          <w:szCs w:val="24"/>
        </w:rPr>
        <w:t xml:space="preserve"> to observe</w:t>
      </w:r>
      <w:r>
        <w:rPr>
          <w:rFonts w:cs="Times New Roman"/>
          <w:sz w:val="24"/>
          <w:szCs w:val="24"/>
        </w:rPr>
        <w:t xml:space="preserve"> the situation in the regions where they came from.</w:t>
      </w:r>
      <w:r w:rsidR="00EA4939">
        <w:rPr>
          <w:rFonts w:cs="Times New Roman"/>
          <w:sz w:val="24"/>
          <w:szCs w:val="24"/>
        </w:rPr>
        <w:t xml:space="preserve"> At the very least, the return of IDPs, as well as the desire for them to stay, requires contingency planning</w:t>
      </w:r>
      <w:r w:rsidR="00876AFB">
        <w:rPr>
          <w:rFonts w:cs="Times New Roman"/>
          <w:sz w:val="24"/>
          <w:szCs w:val="24"/>
        </w:rPr>
        <w:t xml:space="preserve"> (</w:t>
      </w:r>
      <w:r w:rsidR="00227C37">
        <w:rPr>
          <w:rFonts w:cs="Times New Roman"/>
          <w:sz w:val="24"/>
          <w:szCs w:val="24"/>
        </w:rPr>
        <w:t>s</w:t>
      </w:r>
      <w:r w:rsidR="00876AFB">
        <w:rPr>
          <w:rFonts w:cs="Times New Roman"/>
          <w:sz w:val="24"/>
          <w:szCs w:val="24"/>
        </w:rPr>
        <w:t>ee below)</w:t>
      </w:r>
      <w:r w:rsidR="00EA4939">
        <w:rPr>
          <w:rFonts w:cs="Times New Roman"/>
          <w:sz w:val="24"/>
          <w:szCs w:val="24"/>
        </w:rPr>
        <w:t>. Some of the IDPs of the PoCs/</w:t>
      </w:r>
      <w:r w:rsidR="00982B25">
        <w:rPr>
          <w:rFonts w:cs="Times New Roman"/>
          <w:sz w:val="24"/>
          <w:szCs w:val="24"/>
        </w:rPr>
        <w:t xml:space="preserve">IDP </w:t>
      </w:r>
      <w:r w:rsidR="00EA4939">
        <w:rPr>
          <w:rFonts w:cs="Times New Roman"/>
          <w:sz w:val="24"/>
          <w:szCs w:val="24"/>
        </w:rPr>
        <w:t xml:space="preserve">camps </w:t>
      </w:r>
      <w:r w:rsidR="00982B25">
        <w:rPr>
          <w:rFonts w:cs="Times New Roman"/>
          <w:sz w:val="24"/>
          <w:szCs w:val="24"/>
        </w:rPr>
        <w:t>may</w:t>
      </w:r>
      <w:r w:rsidR="00EA4939">
        <w:rPr>
          <w:rFonts w:cs="Times New Roman"/>
          <w:sz w:val="24"/>
          <w:szCs w:val="24"/>
        </w:rPr>
        <w:t xml:space="preserve"> stay in Juba or go to the villages surrounding Juba, including the BMZ food-security </w:t>
      </w:r>
      <w:r w:rsidR="000434A3">
        <w:rPr>
          <w:rFonts w:cs="Times New Roman"/>
          <w:sz w:val="24"/>
          <w:szCs w:val="24"/>
        </w:rPr>
        <w:t>project</w:t>
      </w:r>
      <w:r w:rsidR="00EA4939">
        <w:rPr>
          <w:rFonts w:cs="Times New Roman"/>
          <w:sz w:val="24"/>
          <w:szCs w:val="24"/>
        </w:rPr>
        <w:t xml:space="preserve"> villages. Interestingly, during the FGDs, FA members made clear that in all likelihood some of them would return to their </w:t>
      </w:r>
      <w:r w:rsidR="002A4300">
        <w:rPr>
          <w:rFonts w:cs="Times New Roman"/>
          <w:sz w:val="24"/>
          <w:szCs w:val="24"/>
        </w:rPr>
        <w:t>place of origin</w:t>
      </w:r>
      <w:r w:rsidR="00EA4939">
        <w:rPr>
          <w:rFonts w:cs="Times New Roman"/>
          <w:sz w:val="24"/>
          <w:szCs w:val="24"/>
        </w:rPr>
        <w:t xml:space="preserve"> to work on the land and introduce what they had learned about agriculture and food</w:t>
      </w:r>
      <w:r w:rsidR="00E44082">
        <w:rPr>
          <w:rFonts w:cs="Times New Roman"/>
          <w:sz w:val="24"/>
          <w:szCs w:val="24"/>
        </w:rPr>
        <w:t>-</w:t>
      </w:r>
      <w:r w:rsidR="00EA4939">
        <w:rPr>
          <w:rFonts w:cs="Times New Roman"/>
          <w:sz w:val="24"/>
          <w:szCs w:val="24"/>
        </w:rPr>
        <w:t>security</w:t>
      </w:r>
      <w:r w:rsidR="000C773C">
        <w:rPr>
          <w:rFonts w:cs="Times New Roman"/>
          <w:sz w:val="24"/>
          <w:szCs w:val="24"/>
        </w:rPr>
        <w:t xml:space="preserve"> to others</w:t>
      </w:r>
      <w:r w:rsidR="00EA4939">
        <w:rPr>
          <w:rFonts w:cs="Times New Roman"/>
          <w:sz w:val="24"/>
          <w:szCs w:val="24"/>
        </w:rPr>
        <w:t>. At the same time, they would leave family members behind to benefit from the FAs, joint cultivation, and better education, health, and economic activities in or close to Juba.</w:t>
      </w:r>
    </w:p>
    <w:p w14:paraId="7C0EA61D" w14:textId="64CC4654" w:rsidR="00C5584A" w:rsidRDefault="00982B25" w:rsidP="003630CE">
      <w:pPr>
        <w:pStyle w:val="Listenabsatz"/>
        <w:numPr>
          <w:ilvl w:val="0"/>
          <w:numId w:val="30"/>
        </w:numPr>
        <w:spacing w:after="0" w:line="240" w:lineRule="auto"/>
        <w:jc w:val="both"/>
        <w:rPr>
          <w:rFonts w:cs="Times New Roman"/>
          <w:sz w:val="24"/>
          <w:szCs w:val="24"/>
        </w:rPr>
      </w:pPr>
      <w:r>
        <w:rPr>
          <w:rFonts w:cs="Times New Roman"/>
          <w:sz w:val="24"/>
          <w:szCs w:val="24"/>
        </w:rPr>
        <w:t xml:space="preserve">As </w:t>
      </w:r>
      <w:r w:rsidR="00C5584A" w:rsidRPr="00E80453">
        <w:rPr>
          <w:rFonts w:cs="Times New Roman"/>
          <w:sz w:val="24"/>
          <w:szCs w:val="24"/>
        </w:rPr>
        <w:t xml:space="preserve">DMI </w:t>
      </w:r>
      <w:r>
        <w:rPr>
          <w:rFonts w:cs="Times New Roman"/>
          <w:sz w:val="24"/>
          <w:szCs w:val="24"/>
        </w:rPr>
        <w:t xml:space="preserve">and the FAs are making progress with </w:t>
      </w:r>
      <w:r w:rsidRPr="00D74FF0">
        <w:rPr>
          <w:rFonts w:cs="Times New Roman"/>
          <w:i/>
          <w:sz w:val="24"/>
          <w:szCs w:val="24"/>
        </w:rPr>
        <w:t>VSLA</w:t>
      </w:r>
      <w:r w:rsidR="00703503">
        <w:rPr>
          <w:rFonts w:cs="Times New Roman"/>
          <w:i/>
          <w:sz w:val="24"/>
          <w:szCs w:val="24"/>
        </w:rPr>
        <w:t>s</w:t>
      </w:r>
      <w:r w:rsidR="00E44082">
        <w:rPr>
          <w:rFonts w:cs="Times New Roman"/>
          <w:sz w:val="24"/>
          <w:szCs w:val="24"/>
        </w:rPr>
        <w:t>,</w:t>
      </w:r>
      <w:r>
        <w:rPr>
          <w:rFonts w:cs="Times New Roman"/>
          <w:sz w:val="24"/>
          <w:szCs w:val="24"/>
        </w:rPr>
        <w:t xml:space="preserve"> </w:t>
      </w:r>
      <w:r w:rsidR="00E44082">
        <w:rPr>
          <w:rFonts w:cs="Times New Roman"/>
          <w:sz w:val="24"/>
          <w:szCs w:val="24"/>
        </w:rPr>
        <w:t>t</w:t>
      </w:r>
      <w:r>
        <w:rPr>
          <w:rFonts w:cs="Times New Roman"/>
          <w:sz w:val="24"/>
          <w:szCs w:val="24"/>
        </w:rPr>
        <w:t>hey can also begin</w:t>
      </w:r>
      <w:r w:rsidR="00C5584A" w:rsidRPr="00E80453">
        <w:rPr>
          <w:rFonts w:cs="Times New Roman"/>
          <w:sz w:val="24"/>
          <w:szCs w:val="24"/>
        </w:rPr>
        <w:t xml:space="preserve"> working with </w:t>
      </w:r>
      <w:r w:rsidR="00C5584A" w:rsidRPr="0086029E">
        <w:rPr>
          <w:rFonts w:cs="Times New Roman"/>
          <w:i/>
          <w:sz w:val="24"/>
          <w:szCs w:val="24"/>
        </w:rPr>
        <w:t>banks</w:t>
      </w:r>
      <w:r>
        <w:rPr>
          <w:rFonts w:cs="Times New Roman"/>
          <w:sz w:val="24"/>
          <w:szCs w:val="24"/>
        </w:rPr>
        <w:t xml:space="preserve">, for </w:t>
      </w:r>
      <w:r w:rsidR="00C5584A" w:rsidRPr="00E80453">
        <w:rPr>
          <w:rFonts w:cs="Times New Roman"/>
          <w:sz w:val="24"/>
          <w:szCs w:val="24"/>
        </w:rPr>
        <w:t xml:space="preserve">savings </w:t>
      </w:r>
      <w:r>
        <w:rPr>
          <w:rFonts w:cs="Times New Roman"/>
          <w:sz w:val="24"/>
          <w:szCs w:val="24"/>
        </w:rPr>
        <w:t>and credit</w:t>
      </w:r>
      <w:r w:rsidR="00E44082">
        <w:rPr>
          <w:rFonts w:cs="Times New Roman"/>
          <w:sz w:val="24"/>
          <w:szCs w:val="24"/>
        </w:rPr>
        <w:t>,</w:t>
      </w:r>
      <w:r>
        <w:rPr>
          <w:rFonts w:cs="Times New Roman"/>
          <w:sz w:val="24"/>
          <w:szCs w:val="24"/>
        </w:rPr>
        <w:t xml:space="preserve"> and loans</w:t>
      </w:r>
      <w:r w:rsidR="00C5584A" w:rsidRPr="00E80453">
        <w:rPr>
          <w:rFonts w:cs="Times New Roman"/>
          <w:sz w:val="24"/>
          <w:szCs w:val="24"/>
        </w:rPr>
        <w:t xml:space="preserve">. </w:t>
      </w:r>
    </w:p>
    <w:p w14:paraId="07EAC44E" w14:textId="49C98F08" w:rsidR="00C5584A" w:rsidRDefault="00280A98" w:rsidP="003630CE">
      <w:pPr>
        <w:pStyle w:val="Listenabsatz"/>
        <w:numPr>
          <w:ilvl w:val="0"/>
          <w:numId w:val="30"/>
        </w:numPr>
        <w:spacing w:after="0" w:line="240" w:lineRule="auto"/>
        <w:jc w:val="both"/>
        <w:rPr>
          <w:rFonts w:cs="Times New Roman"/>
          <w:sz w:val="24"/>
          <w:szCs w:val="24"/>
        </w:rPr>
      </w:pPr>
      <w:r>
        <w:rPr>
          <w:rFonts w:cs="Times New Roman"/>
          <w:sz w:val="24"/>
          <w:szCs w:val="24"/>
        </w:rPr>
        <w:t>DMI has noticed that</w:t>
      </w:r>
      <w:r w:rsidR="00C5584A" w:rsidRPr="00E80453">
        <w:rPr>
          <w:rFonts w:cs="Times New Roman"/>
          <w:sz w:val="24"/>
          <w:szCs w:val="24"/>
        </w:rPr>
        <w:t xml:space="preserve"> the lack of </w:t>
      </w:r>
      <w:r w:rsidR="00C5584A" w:rsidRPr="00E80453">
        <w:rPr>
          <w:rFonts w:cs="Times New Roman"/>
          <w:i/>
          <w:sz w:val="24"/>
          <w:szCs w:val="24"/>
        </w:rPr>
        <w:t>transport</w:t>
      </w:r>
      <w:r w:rsidR="00C5584A" w:rsidRPr="00E80453">
        <w:rPr>
          <w:rFonts w:cs="Times New Roman"/>
          <w:sz w:val="24"/>
          <w:szCs w:val="24"/>
        </w:rPr>
        <w:t xml:space="preserve"> hampers income-generating activities for the participants in vocational training, farming, and VSLAs. As indicated, DMI could see whether it could work with regular bus companies</w:t>
      </w:r>
      <w:r w:rsidR="003A64AC">
        <w:rPr>
          <w:rFonts w:cs="Times New Roman"/>
          <w:sz w:val="24"/>
          <w:szCs w:val="24"/>
        </w:rPr>
        <w:t xml:space="preserve"> and</w:t>
      </w:r>
      <w:r w:rsidR="00E44082">
        <w:rPr>
          <w:rFonts w:cs="Times New Roman"/>
          <w:sz w:val="24"/>
          <w:szCs w:val="24"/>
        </w:rPr>
        <w:t>/or</w:t>
      </w:r>
      <w:r w:rsidR="003A64AC">
        <w:rPr>
          <w:rFonts w:cs="Times New Roman"/>
          <w:sz w:val="24"/>
          <w:szCs w:val="24"/>
        </w:rPr>
        <w:t xml:space="preserve"> tricycles</w:t>
      </w:r>
      <w:r w:rsidR="00C5584A" w:rsidRPr="00E80453">
        <w:rPr>
          <w:rFonts w:cs="Times New Roman"/>
          <w:sz w:val="24"/>
          <w:szCs w:val="24"/>
        </w:rPr>
        <w:t xml:space="preserve">. </w:t>
      </w:r>
    </w:p>
    <w:p w14:paraId="7CD10717" w14:textId="4023B299" w:rsidR="00C5584A" w:rsidRDefault="00280A98" w:rsidP="003630CE">
      <w:pPr>
        <w:pStyle w:val="Listenabsatz"/>
        <w:numPr>
          <w:ilvl w:val="0"/>
          <w:numId w:val="30"/>
        </w:numPr>
        <w:spacing w:after="0" w:line="240" w:lineRule="auto"/>
        <w:jc w:val="both"/>
        <w:rPr>
          <w:rFonts w:cs="Times New Roman"/>
          <w:sz w:val="24"/>
          <w:szCs w:val="24"/>
        </w:rPr>
      </w:pPr>
      <w:r>
        <w:rPr>
          <w:rFonts w:cs="Times New Roman"/>
          <w:sz w:val="24"/>
          <w:szCs w:val="24"/>
        </w:rPr>
        <w:t>DMI already cooperates</w:t>
      </w:r>
      <w:r w:rsidR="00C5584A" w:rsidRPr="00E80453">
        <w:rPr>
          <w:rFonts w:cs="Times New Roman"/>
          <w:sz w:val="24"/>
          <w:szCs w:val="24"/>
        </w:rPr>
        <w:t xml:space="preserve"> with </w:t>
      </w:r>
      <w:r w:rsidR="00C5584A" w:rsidRPr="0086029E">
        <w:rPr>
          <w:rFonts w:cs="Times New Roman"/>
          <w:i/>
          <w:sz w:val="24"/>
          <w:szCs w:val="24"/>
        </w:rPr>
        <w:t>vocational training</w:t>
      </w:r>
      <w:r w:rsidR="00C5584A" w:rsidRPr="00E80453">
        <w:rPr>
          <w:rFonts w:cs="Times New Roman"/>
          <w:sz w:val="24"/>
          <w:szCs w:val="24"/>
        </w:rPr>
        <w:t xml:space="preserve"> </w:t>
      </w:r>
      <w:r w:rsidR="00C5584A" w:rsidRPr="00703503">
        <w:rPr>
          <w:rFonts w:cs="Times New Roman"/>
          <w:i/>
          <w:iCs/>
          <w:sz w:val="24"/>
          <w:szCs w:val="24"/>
        </w:rPr>
        <w:t>schools</w:t>
      </w:r>
      <w:r w:rsidR="00C5584A" w:rsidRPr="00E80453">
        <w:rPr>
          <w:rFonts w:cs="Times New Roman"/>
          <w:sz w:val="24"/>
          <w:szCs w:val="24"/>
        </w:rPr>
        <w:t xml:space="preserve"> in Juba</w:t>
      </w:r>
      <w:r w:rsidR="002D4F7B">
        <w:rPr>
          <w:rFonts w:cs="Times New Roman"/>
          <w:sz w:val="24"/>
          <w:szCs w:val="24"/>
        </w:rPr>
        <w:t xml:space="preserve">. </w:t>
      </w:r>
      <w:r>
        <w:rPr>
          <w:rFonts w:cs="Times New Roman"/>
          <w:sz w:val="24"/>
          <w:szCs w:val="24"/>
        </w:rPr>
        <w:t xml:space="preserve">It can assess </w:t>
      </w:r>
      <w:r w:rsidR="00E44082">
        <w:rPr>
          <w:rFonts w:cs="Times New Roman"/>
          <w:sz w:val="24"/>
          <w:szCs w:val="24"/>
        </w:rPr>
        <w:t>the</w:t>
      </w:r>
      <w:r>
        <w:rPr>
          <w:rFonts w:cs="Times New Roman"/>
          <w:sz w:val="24"/>
          <w:szCs w:val="24"/>
        </w:rPr>
        <w:t xml:space="preserve"> extent</w:t>
      </w:r>
      <w:r w:rsidR="00E44082">
        <w:rPr>
          <w:rFonts w:cs="Times New Roman"/>
          <w:sz w:val="24"/>
          <w:szCs w:val="24"/>
        </w:rPr>
        <w:t xml:space="preserve"> to which</w:t>
      </w:r>
      <w:r>
        <w:rPr>
          <w:rFonts w:cs="Times New Roman"/>
          <w:sz w:val="24"/>
          <w:szCs w:val="24"/>
        </w:rPr>
        <w:t xml:space="preserve"> it could offer courses to FA-members</w:t>
      </w:r>
      <w:r w:rsidR="00E44082">
        <w:rPr>
          <w:rFonts w:cs="Times New Roman"/>
          <w:sz w:val="24"/>
          <w:szCs w:val="24"/>
        </w:rPr>
        <w:t>, in partnership with these vocational training schools</w:t>
      </w:r>
      <w:r w:rsidR="00C5584A" w:rsidRPr="00E80453">
        <w:rPr>
          <w:rFonts w:cs="Times New Roman"/>
          <w:sz w:val="24"/>
          <w:szCs w:val="24"/>
        </w:rPr>
        <w:t xml:space="preserve">. </w:t>
      </w:r>
    </w:p>
    <w:p w14:paraId="7D0ECE4E" w14:textId="77777777" w:rsidR="005B0AFF" w:rsidRDefault="005B0AFF" w:rsidP="003630CE">
      <w:pPr>
        <w:spacing w:after="0" w:line="240" w:lineRule="auto"/>
        <w:jc w:val="both"/>
        <w:rPr>
          <w:rFonts w:cs="Times New Roman"/>
          <w:sz w:val="24"/>
          <w:szCs w:val="24"/>
        </w:rPr>
      </w:pPr>
    </w:p>
    <w:p w14:paraId="69B238D2" w14:textId="753ABAE9" w:rsidR="002A4300" w:rsidRDefault="005B0AFF" w:rsidP="002A4300">
      <w:pPr>
        <w:spacing w:line="240" w:lineRule="auto"/>
        <w:jc w:val="both"/>
        <w:rPr>
          <w:rFonts w:eastAsia="Times New Roman" w:cs="Times New Roman"/>
          <w:sz w:val="24"/>
          <w:szCs w:val="24"/>
        </w:rPr>
      </w:pPr>
      <w:r>
        <w:rPr>
          <w:rFonts w:cs="Times New Roman"/>
          <w:sz w:val="24"/>
          <w:szCs w:val="24"/>
        </w:rPr>
        <w:t>E</w:t>
      </w:r>
      <w:r w:rsidRPr="00DD7889">
        <w:rPr>
          <w:rFonts w:cs="Times New Roman"/>
          <w:sz w:val="24"/>
          <w:szCs w:val="24"/>
        </w:rPr>
        <w:t xml:space="preserve">stablishing linkages </w:t>
      </w:r>
      <w:r>
        <w:rPr>
          <w:rFonts w:cs="Times New Roman"/>
          <w:sz w:val="24"/>
          <w:szCs w:val="24"/>
        </w:rPr>
        <w:t>with banks, transport companies, and vocational training schools</w:t>
      </w:r>
      <w:r w:rsidRPr="00DD7889">
        <w:rPr>
          <w:rFonts w:cs="Times New Roman"/>
          <w:sz w:val="24"/>
          <w:szCs w:val="24"/>
        </w:rPr>
        <w:t xml:space="preserve"> </w:t>
      </w:r>
      <w:r>
        <w:rPr>
          <w:rFonts w:cs="Times New Roman"/>
          <w:sz w:val="24"/>
          <w:szCs w:val="24"/>
        </w:rPr>
        <w:t>also entails answering the</w:t>
      </w:r>
      <w:r w:rsidRPr="00DD7889">
        <w:rPr>
          <w:rFonts w:cs="Times New Roman"/>
          <w:sz w:val="24"/>
          <w:szCs w:val="24"/>
        </w:rPr>
        <w:t xml:space="preserve"> strategic question </w:t>
      </w:r>
      <w:r w:rsidR="00E44082">
        <w:rPr>
          <w:rFonts w:cs="Times New Roman"/>
          <w:sz w:val="24"/>
          <w:szCs w:val="24"/>
        </w:rPr>
        <w:t>regarding</w:t>
      </w:r>
      <w:r w:rsidR="00E44082" w:rsidRPr="00DD7889">
        <w:rPr>
          <w:rFonts w:cs="Times New Roman"/>
          <w:sz w:val="24"/>
          <w:szCs w:val="24"/>
        </w:rPr>
        <w:t xml:space="preserve"> </w:t>
      </w:r>
      <w:r w:rsidRPr="00DD7889">
        <w:rPr>
          <w:rFonts w:cs="Times New Roman"/>
          <w:sz w:val="24"/>
          <w:szCs w:val="24"/>
        </w:rPr>
        <w:t xml:space="preserve">what DMI can do in-house and what it can leave to other actors </w:t>
      </w:r>
      <w:r w:rsidR="00876AFB">
        <w:rPr>
          <w:rFonts w:cs="Times New Roman"/>
          <w:sz w:val="24"/>
          <w:szCs w:val="24"/>
        </w:rPr>
        <w:t>such as</w:t>
      </w:r>
      <w:r w:rsidR="00876AFB" w:rsidRPr="00DD7889">
        <w:rPr>
          <w:rFonts w:cs="Times New Roman"/>
          <w:sz w:val="24"/>
          <w:szCs w:val="24"/>
        </w:rPr>
        <w:t xml:space="preserve"> </w:t>
      </w:r>
      <w:r w:rsidRPr="00DD7889">
        <w:rPr>
          <w:rFonts w:cs="Times New Roman"/>
          <w:sz w:val="24"/>
          <w:szCs w:val="24"/>
        </w:rPr>
        <w:t>private enterprises</w:t>
      </w:r>
      <w:r w:rsidR="00876AFB">
        <w:rPr>
          <w:rFonts w:cs="Times New Roman"/>
          <w:sz w:val="24"/>
          <w:szCs w:val="24"/>
        </w:rPr>
        <w:t>, local NGOs, and international organizations</w:t>
      </w:r>
      <w:r w:rsidRPr="00DD7889">
        <w:rPr>
          <w:rFonts w:cs="Times New Roman"/>
          <w:sz w:val="24"/>
          <w:szCs w:val="24"/>
        </w:rPr>
        <w:t>.</w:t>
      </w:r>
      <w:r w:rsidR="002A4300" w:rsidRPr="002A4300">
        <w:rPr>
          <w:rFonts w:eastAsia="Times New Roman" w:cs="Times New Roman"/>
          <w:sz w:val="24"/>
          <w:szCs w:val="24"/>
        </w:rPr>
        <w:t xml:space="preserve"> </w:t>
      </w:r>
    </w:p>
    <w:p w14:paraId="3CF06BF3" w14:textId="0A6C609F" w:rsidR="00982B25" w:rsidRPr="005B0AFF" w:rsidRDefault="00280A98" w:rsidP="003630CE">
      <w:pPr>
        <w:spacing w:after="0" w:line="240" w:lineRule="auto"/>
        <w:jc w:val="both"/>
        <w:rPr>
          <w:rFonts w:cs="Times New Roman"/>
          <w:sz w:val="24"/>
          <w:szCs w:val="24"/>
        </w:rPr>
      </w:pPr>
      <w:r>
        <w:rPr>
          <w:rFonts w:cs="Times New Roman"/>
          <w:sz w:val="24"/>
          <w:szCs w:val="24"/>
        </w:rPr>
        <w:t>F</w:t>
      </w:r>
      <w:r w:rsidR="005B0AFF">
        <w:rPr>
          <w:rFonts w:cs="Times New Roman"/>
          <w:sz w:val="24"/>
          <w:szCs w:val="24"/>
        </w:rPr>
        <w:t xml:space="preserve">inally, there is a set of activities that will influence agriculture, and </w:t>
      </w:r>
      <w:r w:rsidR="00E44082">
        <w:rPr>
          <w:rFonts w:cs="Times New Roman"/>
          <w:sz w:val="24"/>
          <w:szCs w:val="24"/>
        </w:rPr>
        <w:t xml:space="preserve">therefore </w:t>
      </w:r>
      <w:r w:rsidR="005B0AFF">
        <w:rPr>
          <w:rFonts w:cs="Times New Roman"/>
          <w:sz w:val="24"/>
          <w:szCs w:val="24"/>
        </w:rPr>
        <w:t>food security</w:t>
      </w:r>
      <w:r w:rsidR="00E44082">
        <w:rPr>
          <w:rFonts w:cs="Times New Roman"/>
          <w:sz w:val="24"/>
          <w:szCs w:val="24"/>
        </w:rPr>
        <w:t>,</w:t>
      </w:r>
      <w:r w:rsidR="005B0AFF">
        <w:rPr>
          <w:rFonts w:cs="Times New Roman"/>
          <w:sz w:val="24"/>
          <w:szCs w:val="24"/>
        </w:rPr>
        <w:t xml:space="preserve"> in the future.</w:t>
      </w:r>
    </w:p>
    <w:p w14:paraId="7A24BCD9" w14:textId="43533AC5" w:rsidR="00982B25" w:rsidRDefault="00982B25" w:rsidP="003630CE">
      <w:pPr>
        <w:pStyle w:val="Listenabsatz"/>
        <w:numPr>
          <w:ilvl w:val="0"/>
          <w:numId w:val="32"/>
        </w:numPr>
        <w:spacing w:after="0" w:line="240" w:lineRule="auto"/>
        <w:jc w:val="both"/>
        <w:rPr>
          <w:rFonts w:cs="Times New Roman"/>
          <w:sz w:val="24"/>
          <w:szCs w:val="24"/>
        </w:rPr>
      </w:pPr>
      <w:r w:rsidRPr="00E80453">
        <w:rPr>
          <w:rFonts w:cs="Times New Roman"/>
          <w:sz w:val="24"/>
          <w:szCs w:val="24"/>
        </w:rPr>
        <w:t xml:space="preserve">DMI will need to work more intensively on </w:t>
      </w:r>
      <w:r w:rsidRPr="00E80453">
        <w:rPr>
          <w:rFonts w:cs="Times New Roman"/>
          <w:i/>
          <w:sz w:val="24"/>
          <w:szCs w:val="24"/>
        </w:rPr>
        <w:t>climate change adaptation</w:t>
      </w:r>
      <w:r w:rsidRPr="00E80453">
        <w:rPr>
          <w:rFonts w:cs="Times New Roman"/>
          <w:sz w:val="24"/>
          <w:szCs w:val="24"/>
        </w:rPr>
        <w:t xml:space="preserve"> and </w:t>
      </w:r>
      <w:r w:rsidRPr="00E80453">
        <w:rPr>
          <w:rFonts w:cs="Times New Roman"/>
          <w:i/>
          <w:sz w:val="24"/>
          <w:szCs w:val="24"/>
        </w:rPr>
        <w:t>deforestation/tree planting</w:t>
      </w:r>
      <w:r w:rsidRPr="00E80453">
        <w:rPr>
          <w:rFonts w:cs="Times New Roman"/>
          <w:sz w:val="24"/>
          <w:szCs w:val="24"/>
        </w:rPr>
        <w:t xml:space="preserve">. For example, the seasonal rains in South Sudan are becoming irregular. Deforestation intensifies the negative effects of </w:t>
      </w:r>
      <w:r w:rsidRPr="00E80453">
        <w:rPr>
          <w:rFonts w:cs="Times New Roman"/>
          <w:i/>
          <w:sz w:val="24"/>
          <w:szCs w:val="24"/>
        </w:rPr>
        <w:t>climate change</w:t>
      </w:r>
      <w:r w:rsidRPr="00E80453">
        <w:rPr>
          <w:rFonts w:cs="Times New Roman"/>
          <w:sz w:val="24"/>
          <w:szCs w:val="24"/>
        </w:rPr>
        <w:t xml:space="preserve">, in particular droughts, and is </w:t>
      </w:r>
      <w:r>
        <w:rPr>
          <w:rFonts w:cs="Times New Roman"/>
          <w:sz w:val="24"/>
          <w:szCs w:val="24"/>
        </w:rPr>
        <w:t>at the same time</w:t>
      </w:r>
      <w:r w:rsidRPr="00E80453">
        <w:rPr>
          <w:rFonts w:cs="Times New Roman"/>
          <w:sz w:val="24"/>
          <w:szCs w:val="24"/>
        </w:rPr>
        <w:t xml:space="preserve"> a manifestation of the </w:t>
      </w:r>
      <w:r w:rsidRPr="00E80453">
        <w:rPr>
          <w:rFonts w:cs="Times New Roman"/>
          <w:i/>
          <w:sz w:val="24"/>
          <w:szCs w:val="24"/>
        </w:rPr>
        <w:t>general lack of resources</w:t>
      </w:r>
      <w:r w:rsidRPr="00E80453">
        <w:rPr>
          <w:rFonts w:cs="Times New Roman"/>
          <w:sz w:val="24"/>
          <w:szCs w:val="24"/>
        </w:rPr>
        <w:t xml:space="preserve"> that can contribute to these conflicts. </w:t>
      </w:r>
      <w:r>
        <w:rPr>
          <w:rFonts w:cs="Times New Roman"/>
          <w:sz w:val="24"/>
          <w:szCs w:val="24"/>
        </w:rPr>
        <w:t>DMI could support r</w:t>
      </w:r>
      <w:r w:rsidRPr="007811A8">
        <w:rPr>
          <w:rFonts w:cs="Times New Roman"/>
          <w:sz w:val="24"/>
          <w:szCs w:val="24"/>
        </w:rPr>
        <w:t>eforestation</w:t>
      </w:r>
      <w:r>
        <w:rPr>
          <w:rFonts w:cs="Times New Roman"/>
          <w:sz w:val="24"/>
          <w:szCs w:val="24"/>
        </w:rPr>
        <w:t>. Trees can help improve the micro-climate, they can act as windbreak</w:t>
      </w:r>
      <w:r w:rsidR="00F51A27">
        <w:rPr>
          <w:rFonts w:cs="Times New Roman"/>
          <w:sz w:val="24"/>
          <w:szCs w:val="24"/>
        </w:rPr>
        <w:t>er</w:t>
      </w:r>
      <w:r w:rsidR="0067770B">
        <w:rPr>
          <w:rFonts w:cs="Times New Roman"/>
          <w:sz w:val="24"/>
          <w:szCs w:val="24"/>
        </w:rPr>
        <w:t>s</w:t>
      </w:r>
      <w:r>
        <w:rPr>
          <w:rFonts w:cs="Times New Roman"/>
          <w:sz w:val="24"/>
          <w:szCs w:val="24"/>
        </w:rPr>
        <w:t>, and some also provide important herbal medicine or foodstuffs. In the latter sense, they may also help to diversify incomes.</w:t>
      </w:r>
      <w:r w:rsidRPr="00E80453">
        <w:rPr>
          <w:rFonts w:cs="Times New Roman"/>
          <w:sz w:val="24"/>
          <w:szCs w:val="24"/>
        </w:rPr>
        <w:t xml:space="preserve"> DMI will have to make an explicit strategic choice</w:t>
      </w:r>
      <w:r w:rsidR="0067770B">
        <w:rPr>
          <w:rFonts w:cs="Times New Roman"/>
          <w:sz w:val="24"/>
          <w:szCs w:val="24"/>
        </w:rPr>
        <w:t xml:space="preserve"> on</w:t>
      </w:r>
      <w:r w:rsidRPr="00E80453">
        <w:rPr>
          <w:rFonts w:cs="Times New Roman"/>
          <w:sz w:val="24"/>
          <w:szCs w:val="24"/>
        </w:rPr>
        <w:t xml:space="preserve"> whether and </w:t>
      </w:r>
      <w:r w:rsidRPr="00E80453">
        <w:rPr>
          <w:rFonts w:cs="Times New Roman"/>
          <w:sz w:val="24"/>
          <w:szCs w:val="24"/>
        </w:rPr>
        <w:lastRenderedPageBreak/>
        <w:t xml:space="preserve">how it wants to address both </w:t>
      </w:r>
      <w:r w:rsidR="0090424D">
        <w:rPr>
          <w:rFonts w:cs="Times New Roman"/>
          <w:sz w:val="24"/>
          <w:szCs w:val="24"/>
        </w:rPr>
        <w:t>climate change and reforestation</w:t>
      </w:r>
      <w:r w:rsidRPr="00E80453">
        <w:rPr>
          <w:rFonts w:cs="Times New Roman"/>
          <w:sz w:val="24"/>
          <w:szCs w:val="24"/>
        </w:rPr>
        <w:t xml:space="preserve">. To this end, it could set up specific projects or integrate such activities into its </w:t>
      </w:r>
      <w:r>
        <w:rPr>
          <w:rFonts w:cs="Times New Roman"/>
          <w:sz w:val="24"/>
          <w:szCs w:val="24"/>
        </w:rPr>
        <w:t>future food-security project</w:t>
      </w:r>
      <w:r w:rsidRPr="00E80453">
        <w:rPr>
          <w:rFonts w:cs="Times New Roman"/>
          <w:sz w:val="24"/>
          <w:szCs w:val="24"/>
        </w:rPr>
        <w:t xml:space="preserve">s. </w:t>
      </w:r>
    </w:p>
    <w:p w14:paraId="75F0120A" w14:textId="5D1A0F88" w:rsidR="00342D18" w:rsidRPr="001D4ED4" w:rsidRDefault="005B0AFF" w:rsidP="003630CE">
      <w:pPr>
        <w:pStyle w:val="Listenabsatz"/>
        <w:numPr>
          <w:ilvl w:val="0"/>
          <w:numId w:val="32"/>
        </w:numPr>
        <w:spacing w:line="240" w:lineRule="auto"/>
        <w:jc w:val="both"/>
        <w:rPr>
          <w:rFonts w:cs="Times New Roman"/>
          <w:sz w:val="24"/>
          <w:szCs w:val="24"/>
        </w:rPr>
      </w:pPr>
      <w:r>
        <w:rPr>
          <w:rFonts w:cs="Times New Roman"/>
          <w:sz w:val="24"/>
          <w:szCs w:val="24"/>
        </w:rPr>
        <w:t xml:space="preserve">DMI is already providing </w:t>
      </w:r>
      <w:r w:rsidRPr="0086029E">
        <w:rPr>
          <w:rFonts w:cs="Times New Roman"/>
          <w:i/>
          <w:sz w:val="24"/>
          <w:szCs w:val="24"/>
        </w:rPr>
        <w:t>e</w:t>
      </w:r>
      <w:r w:rsidR="00C5584A" w:rsidRPr="0086029E">
        <w:rPr>
          <w:rFonts w:cs="Times New Roman"/>
          <w:i/>
          <w:sz w:val="24"/>
          <w:szCs w:val="24"/>
        </w:rPr>
        <w:t>ducation</w:t>
      </w:r>
      <w:r w:rsidR="00C5584A" w:rsidRPr="001D4ED4">
        <w:rPr>
          <w:rFonts w:cs="Times New Roman"/>
          <w:sz w:val="24"/>
          <w:szCs w:val="24"/>
        </w:rPr>
        <w:t xml:space="preserve"> </w:t>
      </w:r>
      <w:r>
        <w:rPr>
          <w:rFonts w:cs="Times New Roman"/>
          <w:sz w:val="24"/>
          <w:szCs w:val="24"/>
        </w:rPr>
        <w:t xml:space="preserve">in </w:t>
      </w:r>
      <w:r w:rsidRPr="0086029E">
        <w:rPr>
          <w:rFonts w:cs="Times New Roman"/>
          <w:i/>
          <w:sz w:val="24"/>
          <w:szCs w:val="24"/>
        </w:rPr>
        <w:t>schools</w:t>
      </w:r>
      <w:r>
        <w:rPr>
          <w:rFonts w:cs="Times New Roman"/>
          <w:sz w:val="24"/>
          <w:szCs w:val="24"/>
        </w:rPr>
        <w:t xml:space="preserve"> in three of its project villages, as well as in the IDP camps. It can assess whether it wants to increase the number of schools or invest more in secondary education.</w:t>
      </w:r>
    </w:p>
    <w:p w14:paraId="4E11D140" w14:textId="61E65411" w:rsidR="002A4300" w:rsidRPr="00A14EAF" w:rsidRDefault="005B0AFF" w:rsidP="00A14EAF">
      <w:pPr>
        <w:pStyle w:val="Listenabsatz"/>
        <w:numPr>
          <w:ilvl w:val="0"/>
          <w:numId w:val="32"/>
        </w:numPr>
        <w:spacing w:after="0" w:line="240" w:lineRule="auto"/>
        <w:jc w:val="both"/>
        <w:rPr>
          <w:rFonts w:eastAsia="Times New Roman" w:cs="Times New Roman"/>
          <w:sz w:val="24"/>
          <w:szCs w:val="24"/>
        </w:rPr>
      </w:pPr>
      <w:r>
        <w:rPr>
          <w:rFonts w:cs="Times New Roman"/>
          <w:sz w:val="24"/>
          <w:szCs w:val="24"/>
        </w:rPr>
        <w:t xml:space="preserve">DMI has worked on </w:t>
      </w:r>
      <w:r w:rsidRPr="0086029E">
        <w:rPr>
          <w:rFonts w:cs="Times New Roman"/>
          <w:i/>
          <w:sz w:val="24"/>
          <w:szCs w:val="24"/>
        </w:rPr>
        <w:t>p</w:t>
      </w:r>
      <w:r w:rsidR="00972ACD" w:rsidRPr="0086029E">
        <w:rPr>
          <w:rFonts w:cs="Times New Roman"/>
          <w:i/>
          <w:sz w:val="24"/>
          <w:szCs w:val="24"/>
        </w:rPr>
        <w:t>eacebuilding</w:t>
      </w:r>
      <w:r>
        <w:rPr>
          <w:rFonts w:cs="Times New Roman"/>
          <w:sz w:val="24"/>
          <w:szCs w:val="24"/>
        </w:rPr>
        <w:t xml:space="preserve"> </w:t>
      </w:r>
      <w:r w:rsidR="00201F1D">
        <w:rPr>
          <w:rFonts w:cs="Times New Roman"/>
          <w:sz w:val="24"/>
          <w:szCs w:val="24"/>
        </w:rPr>
        <w:t>with</w:t>
      </w:r>
      <w:r>
        <w:rPr>
          <w:rFonts w:cs="Times New Roman"/>
          <w:sz w:val="24"/>
          <w:szCs w:val="24"/>
        </w:rPr>
        <w:t xml:space="preserve"> its training </w:t>
      </w:r>
      <w:r w:rsidR="00201F1D">
        <w:rPr>
          <w:rFonts w:cs="Times New Roman"/>
          <w:sz w:val="24"/>
          <w:szCs w:val="24"/>
        </w:rPr>
        <w:t>of</w:t>
      </w:r>
      <w:r>
        <w:rPr>
          <w:rFonts w:cs="Times New Roman"/>
          <w:sz w:val="24"/>
          <w:szCs w:val="24"/>
        </w:rPr>
        <w:t xml:space="preserve"> the FAs. It </w:t>
      </w:r>
      <w:r w:rsidR="00201F1D">
        <w:rPr>
          <w:rFonts w:cs="Times New Roman"/>
          <w:sz w:val="24"/>
          <w:szCs w:val="24"/>
        </w:rPr>
        <w:t>will</w:t>
      </w:r>
      <w:r>
        <w:rPr>
          <w:rFonts w:cs="Times New Roman"/>
          <w:sz w:val="24"/>
          <w:szCs w:val="24"/>
        </w:rPr>
        <w:t xml:space="preserve"> need to decide whether it also want</w:t>
      </w:r>
      <w:r w:rsidR="0067770B">
        <w:rPr>
          <w:rFonts w:cs="Times New Roman"/>
          <w:sz w:val="24"/>
          <w:szCs w:val="24"/>
        </w:rPr>
        <w:t>s</w:t>
      </w:r>
      <w:r>
        <w:rPr>
          <w:rFonts w:cs="Times New Roman"/>
          <w:sz w:val="24"/>
          <w:szCs w:val="24"/>
        </w:rPr>
        <w:t xml:space="preserve"> to work with cattle-keepers in the future. This would probably mean more peacebuilding, but it needs to be developed very carefully.</w:t>
      </w:r>
      <w:r w:rsidR="00342D18" w:rsidRPr="001D4ED4">
        <w:rPr>
          <w:rFonts w:cs="Times New Roman"/>
          <w:sz w:val="24"/>
          <w:szCs w:val="24"/>
        </w:rPr>
        <w:t xml:space="preserve"> </w:t>
      </w:r>
      <w:r w:rsidR="00201F1D">
        <w:rPr>
          <w:rFonts w:cs="Times New Roman"/>
          <w:sz w:val="24"/>
          <w:szCs w:val="24"/>
        </w:rPr>
        <w:t xml:space="preserve">Still, less conflict between the </w:t>
      </w:r>
      <w:r w:rsidR="00201F1D" w:rsidRPr="0086029E">
        <w:rPr>
          <w:rFonts w:cs="Times New Roman"/>
          <w:i/>
          <w:sz w:val="24"/>
          <w:szCs w:val="24"/>
        </w:rPr>
        <w:t>pastoralists</w:t>
      </w:r>
      <w:r w:rsidR="00201F1D">
        <w:rPr>
          <w:rFonts w:cs="Times New Roman"/>
          <w:sz w:val="24"/>
          <w:szCs w:val="24"/>
        </w:rPr>
        <w:t xml:space="preserve"> and the </w:t>
      </w:r>
      <w:r w:rsidR="00201F1D" w:rsidRPr="0086029E">
        <w:rPr>
          <w:rFonts w:cs="Times New Roman"/>
          <w:i/>
          <w:sz w:val="24"/>
          <w:szCs w:val="24"/>
        </w:rPr>
        <w:t>agriculturalist</w:t>
      </w:r>
      <w:r w:rsidR="0067770B">
        <w:rPr>
          <w:rFonts w:cs="Times New Roman"/>
          <w:i/>
          <w:sz w:val="24"/>
          <w:szCs w:val="24"/>
        </w:rPr>
        <w:t>s</w:t>
      </w:r>
      <w:r w:rsidR="00876AFB">
        <w:rPr>
          <w:rFonts w:cs="Times New Roman"/>
          <w:i/>
          <w:sz w:val="24"/>
          <w:szCs w:val="24"/>
        </w:rPr>
        <w:t xml:space="preserve"> </w:t>
      </w:r>
      <w:r w:rsidR="00876AFB">
        <w:rPr>
          <w:rFonts w:cs="Times New Roman"/>
          <w:sz w:val="24"/>
          <w:szCs w:val="24"/>
        </w:rPr>
        <w:t>would considerably improve food</w:t>
      </w:r>
      <w:r w:rsidR="0067770B">
        <w:rPr>
          <w:rFonts w:cs="Times New Roman"/>
          <w:sz w:val="24"/>
          <w:szCs w:val="24"/>
        </w:rPr>
        <w:t>-</w:t>
      </w:r>
      <w:r w:rsidR="00876AFB">
        <w:rPr>
          <w:rFonts w:cs="Times New Roman"/>
          <w:sz w:val="24"/>
          <w:szCs w:val="24"/>
        </w:rPr>
        <w:t>security.</w:t>
      </w:r>
    </w:p>
    <w:p w14:paraId="5C0F139D" w14:textId="3E10B109" w:rsidR="00972ACD" w:rsidRDefault="00972ACD" w:rsidP="003630CE">
      <w:pPr>
        <w:spacing w:after="0" w:line="240" w:lineRule="auto"/>
        <w:jc w:val="both"/>
        <w:rPr>
          <w:rFonts w:cs="Times New Roman"/>
          <w:sz w:val="24"/>
          <w:szCs w:val="24"/>
        </w:rPr>
      </w:pPr>
    </w:p>
    <w:p w14:paraId="4E260BEA" w14:textId="24A3FD55" w:rsidR="002A4300" w:rsidRDefault="003F6A8A" w:rsidP="002A4300">
      <w:pPr>
        <w:spacing w:line="240" w:lineRule="auto"/>
        <w:jc w:val="both"/>
        <w:rPr>
          <w:rFonts w:eastAsia="Times New Roman" w:cs="Times New Roman"/>
          <w:sz w:val="24"/>
          <w:szCs w:val="24"/>
        </w:rPr>
      </w:pPr>
      <w:r>
        <w:rPr>
          <w:rFonts w:cs="Times New Roman"/>
          <w:sz w:val="24"/>
          <w:szCs w:val="24"/>
        </w:rPr>
        <w:t>To be able to successfully work on either deepening or expanding its activities, DMI needs to strengthen its internal capacities too.</w:t>
      </w:r>
      <w:r w:rsidR="002A4300" w:rsidRPr="002A4300">
        <w:rPr>
          <w:rFonts w:eastAsia="Times New Roman" w:cs="Times New Roman"/>
          <w:sz w:val="24"/>
          <w:szCs w:val="24"/>
        </w:rPr>
        <w:t xml:space="preserve"> </w:t>
      </w:r>
    </w:p>
    <w:p w14:paraId="609E6DF0" w14:textId="3741F204" w:rsidR="009D154F" w:rsidRPr="007F17DD" w:rsidRDefault="0086029E" w:rsidP="0090424D">
      <w:pPr>
        <w:pStyle w:val="berschrift2"/>
      </w:pPr>
      <w:bookmarkStart w:id="74" w:name="_Toc90927634"/>
      <w:r>
        <w:t xml:space="preserve">Internal </w:t>
      </w:r>
      <w:r w:rsidR="009D154F" w:rsidRPr="007F17DD">
        <w:t>Capacity-Building</w:t>
      </w:r>
      <w:bookmarkEnd w:id="74"/>
    </w:p>
    <w:p w14:paraId="67DB2DEC" w14:textId="0B674C58" w:rsidR="002A4300" w:rsidRDefault="00972ACD" w:rsidP="002A4300">
      <w:pPr>
        <w:spacing w:line="240" w:lineRule="auto"/>
        <w:jc w:val="both"/>
        <w:rPr>
          <w:rFonts w:eastAsia="Times New Roman" w:cs="Times New Roman"/>
          <w:sz w:val="24"/>
          <w:szCs w:val="24"/>
        </w:rPr>
      </w:pPr>
      <w:r w:rsidRPr="00E80453">
        <w:rPr>
          <w:rFonts w:cs="Times New Roman"/>
          <w:sz w:val="24"/>
          <w:szCs w:val="24"/>
        </w:rPr>
        <w:t xml:space="preserve">DMI is growing rapidly. </w:t>
      </w:r>
      <w:r w:rsidR="0067770B">
        <w:rPr>
          <w:rFonts w:cs="Times New Roman"/>
          <w:sz w:val="24"/>
          <w:szCs w:val="24"/>
        </w:rPr>
        <w:t>As</w:t>
      </w:r>
      <w:r w:rsidR="0067770B" w:rsidRPr="00E80453">
        <w:rPr>
          <w:rFonts w:cs="Times New Roman"/>
          <w:sz w:val="24"/>
          <w:szCs w:val="24"/>
        </w:rPr>
        <w:t xml:space="preserve"> the organization want</w:t>
      </w:r>
      <w:r w:rsidR="0067770B">
        <w:rPr>
          <w:rFonts w:cs="Times New Roman"/>
          <w:sz w:val="24"/>
          <w:szCs w:val="24"/>
        </w:rPr>
        <w:t>s</w:t>
      </w:r>
      <w:r w:rsidR="0067770B" w:rsidRPr="00E80453">
        <w:rPr>
          <w:rFonts w:cs="Times New Roman"/>
          <w:sz w:val="24"/>
          <w:szCs w:val="24"/>
        </w:rPr>
        <w:t xml:space="preserve"> to maintain and increase the quality of its work</w:t>
      </w:r>
      <w:r w:rsidR="0067770B">
        <w:rPr>
          <w:rFonts w:cs="Times New Roman"/>
          <w:sz w:val="24"/>
          <w:szCs w:val="24"/>
        </w:rPr>
        <w:t>, t</w:t>
      </w:r>
      <w:r w:rsidRPr="00E80453">
        <w:rPr>
          <w:rFonts w:cs="Times New Roman"/>
          <w:sz w:val="24"/>
          <w:szCs w:val="24"/>
        </w:rPr>
        <w:t xml:space="preserve">his growth has been accompanied by a professionalization process. </w:t>
      </w:r>
      <w:r w:rsidR="00876AFB">
        <w:rPr>
          <w:rFonts w:cs="Times New Roman"/>
          <w:sz w:val="24"/>
          <w:szCs w:val="24"/>
        </w:rPr>
        <w:t>As indicated, it has already developed its strategy</w:t>
      </w:r>
      <w:r w:rsidR="0086029E">
        <w:rPr>
          <w:rFonts w:cs="Times New Roman"/>
          <w:sz w:val="24"/>
          <w:szCs w:val="24"/>
        </w:rPr>
        <w:t xml:space="preserve"> and</w:t>
      </w:r>
      <w:r w:rsidR="00876AFB">
        <w:rPr>
          <w:rFonts w:cs="Times New Roman"/>
          <w:sz w:val="24"/>
          <w:szCs w:val="24"/>
        </w:rPr>
        <w:t xml:space="preserve"> i</w:t>
      </w:r>
      <w:r w:rsidR="00A37279" w:rsidRPr="00E80453">
        <w:rPr>
          <w:rFonts w:cs="Times New Roman"/>
          <w:sz w:val="24"/>
          <w:szCs w:val="24"/>
        </w:rPr>
        <w:t xml:space="preserve">t is currently in the process of improving and strengthening its </w:t>
      </w:r>
      <w:r w:rsidR="00A37279">
        <w:rPr>
          <w:rFonts w:cs="Times New Roman"/>
          <w:sz w:val="24"/>
          <w:szCs w:val="24"/>
        </w:rPr>
        <w:t>monitoring, evaluation, accountability and learning (</w:t>
      </w:r>
      <w:r w:rsidR="00A37279" w:rsidRPr="00E80453">
        <w:rPr>
          <w:rFonts w:cs="Times New Roman"/>
          <w:sz w:val="24"/>
          <w:szCs w:val="24"/>
        </w:rPr>
        <w:t>MEAL</w:t>
      </w:r>
      <w:r w:rsidR="00A37279">
        <w:rPr>
          <w:rFonts w:cs="Times New Roman"/>
          <w:sz w:val="24"/>
          <w:szCs w:val="24"/>
        </w:rPr>
        <w:t>)</w:t>
      </w:r>
      <w:r w:rsidR="00A37279" w:rsidRPr="00E80453">
        <w:rPr>
          <w:rFonts w:cs="Times New Roman"/>
          <w:sz w:val="24"/>
          <w:szCs w:val="24"/>
        </w:rPr>
        <w:t>, HRM, and finance and accounting systems. In addition, it can carry out more needs assessment or baseline studies, as well as impact studies</w:t>
      </w:r>
      <w:r w:rsidR="003F6A8A">
        <w:rPr>
          <w:rFonts w:cs="Times New Roman"/>
          <w:sz w:val="24"/>
          <w:szCs w:val="24"/>
        </w:rPr>
        <w:t>, so that it can work in a more outcome-oriented manner</w:t>
      </w:r>
      <w:r w:rsidR="00A37279" w:rsidRPr="00E80453">
        <w:rPr>
          <w:rFonts w:cs="Times New Roman"/>
          <w:sz w:val="24"/>
          <w:szCs w:val="24"/>
        </w:rPr>
        <w:t xml:space="preserve">. It can also consider joint training for its </w:t>
      </w:r>
      <w:r w:rsidR="00A37279">
        <w:rPr>
          <w:rFonts w:cs="Times New Roman"/>
          <w:sz w:val="24"/>
          <w:szCs w:val="24"/>
        </w:rPr>
        <w:t>staff</w:t>
      </w:r>
      <w:r w:rsidR="0090424D">
        <w:rPr>
          <w:rFonts w:cs="Times New Roman"/>
          <w:sz w:val="24"/>
          <w:szCs w:val="24"/>
        </w:rPr>
        <w:t xml:space="preserve"> </w:t>
      </w:r>
      <w:r w:rsidR="00A37279">
        <w:rPr>
          <w:rFonts w:cs="Times New Roman"/>
          <w:sz w:val="24"/>
          <w:szCs w:val="24"/>
        </w:rPr>
        <w:t>member</w:t>
      </w:r>
      <w:r w:rsidR="00A37279" w:rsidRPr="00E80453">
        <w:rPr>
          <w:rFonts w:cs="Times New Roman"/>
          <w:sz w:val="24"/>
          <w:szCs w:val="24"/>
        </w:rPr>
        <w:t xml:space="preserve">s and </w:t>
      </w:r>
      <w:r w:rsidR="00A37279" w:rsidRPr="00E80453">
        <w:rPr>
          <w:rFonts w:cs="Times New Roman"/>
          <w:i/>
          <w:sz w:val="24"/>
          <w:szCs w:val="24"/>
        </w:rPr>
        <w:t>learning visits</w:t>
      </w:r>
      <w:r w:rsidR="00A37279" w:rsidRPr="00E80453">
        <w:rPr>
          <w:rFonts w:cs="Times New Roman"/>
          <w:sz w:val="24"/>
          <w:szCs w:val="24"/>
        </w:rPr>
        <w:t xml:space="preserve"> with other Caritas partner organizations on </w:t>
      </w:r>
      <w:r w:rsidR="00A37279">
        <w:rPr>
          <w:rFonts w:cs="Times New Roman"/>
          <w:sz w:val="24"/>
          <w:szCs w:val="24"/>
        </w:rPr>
        <w:t>the</w:t>
      </w:r>
      <w:r w:rsidR="00A37279" w:rsidRPr="00E80453">
        <w:rPr>
          <w:rFonts w:cs="Times New Roman"/>
          <w:sz w:val="24"/>
          <w:szCs w:val="24"/>
        </w:rPr>
        <w:t xml:space="preserve"> topics mentioned </w:t>
      </w:r>
      <w:r w:rsidR="00A37279">
        <w:rPr>
          <w:rFonts w:cs="Times New Roman"/>
          <w:sz w:val="24"/>
          <w:szCs w:val="24"/>
        </w:rPr>
        <w:t>above</w:t>
      </w:r>
      <w:r w:rsidR="00A37279" w:rsidRPr="00E80453">
        <w:rPr>
          <w:rFonts w:cs="Times New Roman"/>
          <w:sz w:val="24"/>
          <w:szCs w:val="24"/>
        </w:rPr>
        <w:t>.</w:t>
      </w:r>
      <w:r w:rsidR="00A37279">
        <w:rPr>
          <w:rFonts w:cs="Times New Roman"/>
          <w:sz w:val="24"/>
          <w:szCs w:val="24"/>
        </w:rPr>
        <w:t xml:space="preserve"> </w:t>
      </w:r>
    </w:p>
    <w:p w14:paraId="0A8F5738" w14:textId="2A1502D5" w:rsidR="009D154F" w:rsidRPr="00C5584A" w:rsidRDefault="009D154F" w:rsidP="003630CE">
      <w:pPr>
        <w:spacing w:after="0" w:line="240" w:lineRule="auto"/>
        <w:jc w:val="both"/>
        <w:rPr>
          <w:rFonts w:cs="Times New Roman"/>
          <w:i/>
          <w:sz w:val="24"/>
          <w:szCs w:val="24"/>
        </w:rPr>
      </w:pPr>
      <w:r w:rsidRPr="00C5584A">
        <w:rPr>
          <w:rFonts w:cs="Times New Roman"/>
          <w:i/>
          <w:sz w:val="24"/>
          <w:szCs w:val="24"/>
        </w:rPr>
        <w:t>Internal Reporting and Evaluation</w:t>
      </w:r>
    </w:p>
    <w:p w14:paraId="69950A61" w14:textId="15BC2394" w:rsidR="002A4300" w:rsidRDefault="00A37279" w:rsidP="002A4300">
      <w:pPr>
        <w:spacing w:line="240" w:lineRule="auto"/>
        <w:jc w:val="both"/>
        <w:rPr>
          <w:rFonts w:eastAsia="Times New Roman" w:cs="Times New Roman"/>
          <w:sz w:val="24"/>
          <w:szCs w:val="24"/>
        </w:rPr>
      </w:pPr>
      <w:r>
        <w:rPr>
          <w:rFonts w:cs="Times New Roman"/>
          <w:sz w:val="24"/>
          <w:szCs w:val="24"/>
        </w:rPr>
        <w:t>During this evaluation, it took</w:t>
      </w:r>
      <w:r w:rsidR="00876AFB">
        <w:rPr>
          <w:rFonts w:cs="Times New Roman"/>
          <w:sz w:val="24"/>
          <w:szCs w:val="24"/>
        </w:rPr>
        <w:t xml:space="preserve"> DMI staff considerable </w:t>
      </w:r>
      <w:r>
        <w:rPr>
          <w:rFonts w:cs="Times New Roman"/>
          <w:sz w:val="24"/>
          <w:szCs w:val="24"/>
        </w:rPr>
        <w:t>time to collect the internal data that was the basis of some of the tables in this report.</w:t>
      </w:r>
      <w:r w:rsidR="003F6A8A">
        <w:rPr>
          <w:rFonts w:cs="Times New Roman"/>
          <w:sz w:val="24"/>
          <w:szCs w:val="24"/>
        </w:rPr>
        <w:t xml:space="preserve"> Normally, the agricultural extension workers collect such monitoring data. Similar data is also used for reporting to Caritas Freiburg and its donors. The ability to check and report this data quickly means better structuring its monitoring and reporting. This would also facilitate future evaluations.</w:t>
      </w:r>
      <w:r w:rsidR="002A4300" w:rsidRPr="002A4300">
        <w:rPr>
          <w:rFonts w:eastAsia="Times New Roman" w:cs="Times New Roman"/>
          <w:sz w:val="24"/>
          <w:szCs w:val="24"/>
        </w:rPr>
        <w:t xml:space="preserve"> </w:t>
      </w:r>
    </w:p>
    <w:p w14:paraId="54EBD58E" w14:textId="77777777" w:rsidR="00972ACD" w:rsidRPr="00E80453" w:rsidRDefault="00972ACD" w:rsidP="003630CE">
      <w:pPr>
        <w:spacing w:after="0" w:line="240" w:lineRule="auto"/>
        <w:jc w:val="both"/>
        <w:rPr>
          <w:rFonts w:cs="Times New Roman"/>
          <w:i/>
          <w:sz w:val="24"/>
          <w:szCs w:val="24"/>
        </w:rPr>
      </w:pPr>
      <w:r w:rsidRPr="00E80453">
        <w:rPr>
          <w:rFonts w:cs="Times New Roman"/>
          <w:i/>
          <w:sz w:val="24"/>
          <w:szCs w:val="24"/>
        </w:rPr>
        <w:t>Indicators</w:t>
      </w:r>
    </w:p>
    <w:p w14:paraId="2B44EED2" w14:textId="0E8ABD57" w:rsidR="002A4300" w:rsidRDefault="00972ACD" w:rsidP="002A4300">
      <w:pPr>
        <w:spacing w:line="240" w:lineRule="auto"/>
        <w:jc w:val="both"/>
        <w:rPr>
          <w:rFonts w:eastAsia="Times New Roman" w:cs="Times New Roman"/>
          <w:sz w:val="24"/>
          <w:szCs w:val="24"/>
        </w:rPr>
      </w:pPr>
      <w:r w:rsidRPr="00CD46AE">
        <w:rPr>
          <w:rFonts w:cs="Times New Roman"/>
          <w:sz w:val="24"/>
          <w:szCs w:val="24"/>
        </w:rPr>
        <w:t xml:space="preserve">The current indicators of the DMI </w:t>
      </w:r>
      <w:r w:rsidR="00CD46AE" w:rsidRPr="00CD46AE">
        <w:rPr>
          <w:rFonts w:cs="Times New Roman"/>
          <w:sz w:val="24"/>
          <w:szCs w:val="24"/>
        </w:rPr>
        <w:t xml:space="preserve">programs </w:t>
      </w:r>
      <w:r w:rsidRPr="00CD46AE">
        <w:rPr>
          <w:rFonts w:cs="Times New Roman"/>
          <w:sz w:val="24"/>
          <w:szCs w:val="24"/>
        </w:rPr>
        <w:t xml:space="preserve">and </w:t>
      </w:r>
      <w:r w:rsidR="000434A3" w:rsidRPr="00CD46AE">
        <w:rPr>
          <w:rFonts w:cs="Times New Roman"/>
          <w:sz w:val="24"/>
          <w:szCs w:val="24"/>
        </w:rPr>
        <w:t>project</w:t>
      </w:r>
      <w:r w:rsidRPr="00CD46AE">
        <w:rPr>
          <w:rFonts w:cs="Times New Roman"/>
          <w:sz w:val="24"/>
          <w:szCs w:val="24"/>
        </w:rPr>
        <w:t xml:space="preserve">s are </w:t>
      </w:r>
      <w:r w:rsidR="003A67D8" w:rsidRPr="00CD46AE">
        <w:rPr>
          <w:rFonts w:cs="Times New Roman"/>
          <w:sz w:val="24"/>
          <w:szCs w:val="24"/>
        </w:rPr>
        <w:t>often</w:t>
      </w:r>
      <w:r w:rsidR="00BE6101" w:rsidRPr="00CD46AE">
        <w:rPr>
          <w:rFonts w:cs="Times New Roman"/>
          <w:sz w:val="24"/>
          <w:szCs w:val="24"/>
        </w:rPr>
        <w:t xml:space="preserve"> </w:t>
      </w:r>
      <w:r w:rsidRPr="00CD46AE">
        <w:rPr>
          <w:rFonts w:cs="Times New Roman"/>
          <w:sz w:val="24"/>
          <w:szCs w:val="24"/>
        </w:rPr>
        <w:t>output-oriented. Such</w:t>
      </w:r>
      <w:r w:rsidRPr="00E80453">
        <w:rPr>
          <w:rFonts w:cs="Times New Roman"/>
          <w:sz w:val="24"/>
          <w:szCs w:val="24"/>
        </w:rPr>
        <w:t xml:space="preserve"> indicators are useful because they show whether the project activities have been carried out. However, and especially in more development-oriented programs and projects, it is useful to include more outcome-oriented indicators. This implies that measures of quality and behavioral or institutional change should be included. For evaluations, such indicators would provide more information on </w:t>
      </w:r>
      <w:r w:rsidR="00876AFB">
        <w:rPr>
          <w:rFonts w:cs="Times New Roman"/>
          <w:sz w:val="24"/>
          <w:szCs w:val="24"/>
        </w:rPr>
        <w:t xml:space="preserve">efficiency, </w:t>
      </w:r>
      <w:r w:rsidRPr="00E80453">
        <w:rPr>
          <w:rFonts w:cs="Times New Roman"/>
          <w:sz w:val="24"/>
          <w:szCs w:val="24"/>
        </w:rPr>
        <w:t>effectiveness, impact, and sustainability. Examples include vocational skills</w:t>
      </w:r>
      <w:r w:rsidR="007660FF">
        <w:rPr>
          <w:rFonts w:cs="Times New Roman"/>
          <w:sz w:val="24"/>
          <w:szCs w:val="24"/>
        </w:rPr>
        <w:t>,</w:t>
      </w:r>
      <w:r w:rsidRPr="00E80453">
        <w:rPr>
          <w:rFonts w:cs="Times New Roman"/>
          <w:sz w:val="24"/>
          <w:szCs w:val="24"/>
        </w:rPr>
        <w:t xml:space="preserve"> students or farmers that train or employ other people, </w:t>
      </w:r>
      <w:r w:rsidR="003A67D8">
        <w:rPr>
          <w:rFonts w:cs="Times New Roman"/>
          <w:sz w:val="24"/>
          <w:szCs w:val="24"/>
        </w:rPr>
        <w:t xml:space="preserve">the nutritional status of its target groups, </w:t>
      </w:r>
      <w:r w:rsidRPr="00E80453">
        <w:rPr>
          <w:rFonts w:cs="Times New Roman"/>
          <w:sz w:val="24"/>
          <w:szCs w:val="24"/>
        </w:rPr>
        <w:t>or measuring the impact of awareness raising/sensitization campaigns on the behavior of DMI target groups.</w:t>
      </w:r>
      <w:r w:rsidR="002A4300" w:rsidRPr="002A4300">
        <w:rPr>
          <w:rFonts w:eastAsia="Times New Roman" w:cs="Times New Roman"/>
          <w:sz w:val="24"/>
          <w:szCs w:val="24"/>
        </w:rPr>
        <w:t xml:space="preserve"> </w:t>
      </w:r>
    </w:p>
    <w:p w14:paraId="33F7A12B" w14:textId="7379000C" w:rsidR="002A4300" w:rsidRDefault="00972ACD" w:rsidP="002A4300">
      <w:pPr>
        <w:spacing w:line="240" w:lineRule="auto"/>
        <w:jc w:val="both"/>
        <w:rPr>
          <w:rFonts w:eastAsia="Times New Roman" w:cs="Times New Roman"/>
          <w:sz w:val="24"/>
          <w:szCs w:val="24"/>
        </w:rPr>
      </w:pPr>
      <w:r w:rsidRPr="00E80453">
        <w:rPr>
          <w:rFonts w:cs="Times New Roman"/>
          <w:sz w:val="24"/>
          <w:szCs w:val="24"/>
        </w:rPr>
        <w:t xml:space="preserve">In its logical frameworks, </w:t>
      </w:r>
      <w:r w:rsidR="009D154F">
        <w:rPr>
          <w:rFonts w:cs="Times New Roman"/>
          <w:sz w:val="24"/>
          <w:szCs w:val="24"/>
        </w:rPr>
        <w:t>DMI</w:t>
      </w:r>
      <w:r w:rsidR="009D154F" w:rsidRPr="00E80453">
        <w:rPr>
          <w:rFonts w:cs="Times New Roman"/>
          <w:sz w:val="24"/>
          <w:szCs w:val="24"/>
        </w:rPr>
        <w:t xml:space="preserve"> </w:t>
      </w:r>
      <w:r w:rsidRPr="00E80453">
        <w:rPr>
          <w:rFonts w:cs="Times New Roman"/>
          <w:sz w:val="24"/>
          <w:szCs w:val="24"/>
        </w:rPr>
        <w:t xml:space="preserve">could include </w:t>
      </w:r>
      <w:r w:rsidR="00CD46AE" w:rsidRPr="00E80453">
        <w:rPr>
          <w:rFonts w:cs="Times New Roman"/>
          <w:sz w:val="24"/>
          <w:szCs w:val="24"/>
        </w:rPr>
        <w:t>col</w:t>
      </w:r>
      <w:r w:rsidR="00CD46AE">
        <w:rPr>
          <w:rFonts w:cs="Times New Roman"/>
          <w:sz w:val="24"/>
          <w:szCs w:val="24"/>
        </w:rPr>
        <w:t>umn</w:t>
      </w:r>
      <w:r w:rsidR="00CD46AE" w:rsidRPr="00E80453">
        <w:rPr>
          <w:rFonts w:cs="Times New Roman"/>
          <w:sz w:val="24"/>
          <w:szCs w:val="24"/>
        </w:rPr>
        <w:t xml:space="preserve">s </w:t>
      </w:r>
      <w:r w:rsidRPr="00E80453">
        <w:rPr>
          <w:rFonts w:cs="Times New Roman"/>
          <w:sz w:val="24"/>
          <w:szCs w:val="24"/>
        </w:rPr>
        <w:t>with the baseline value, the current value, and the goal value of such indicators so that the value of (key) outcome indicator</w:t>
      </w:r>
      <w:r w:rsidR="00876AFB">
        <w:rPr>
          <w:rFonts w:cs="Times New Roman"/>
          <w:sz w:val="24"/>
          <w:szCs w:val="24"/>
        </w:rPr>
        <w:t>s</w:t>
      </w:r>
      <w:r w:rsidRPr="00E80453">
        <w:rPr>
          <w:rFonts w:cs="Times New Roman"/>
          <w:sz w:val="24"/>
          <w:szCs w:val="24"/>
        </w:rPr>
        <w:t xml:space="preserve"> can be tracked over time.</w:t>
      </w:r>
      <w:r w:rsidR="002A4300" w:rsidRPr="002A4300">
        <w:rPr>
          <w:rFonts w:eastAsia="Times New Roman" w:cs="Times New Roman"/>
          <w:sz w:val="24"/>
          <w:szCs w:val="24"/>
        </w:rPr>
        <w:t xml:space="preserve"> </w:t>
      </w:r>
      <w:r w:rsidR="0090424D">
        <w:rPr>
          <w:rFonts w:eastAsia="Times New Roman" w:cs="Times New Roman"/>
          <w:sz w:val="24"/>
          <w:szCs w:val="24"/>
        </w:rPr>
        <w:t>DMI would then also be able to collect and use more trend data.</w:t>
      </w:r>
    </w:p>
    <w:p w14:paraId="782A969F" w14:textId="77777777" w:rsidR="00972ACD" w:rsidRPr="00E80453" w:rsidRDefault="00972ACD" w:rsidP="003630CE">
      <w:pPr>
        <w:spacing w:after="0" w:line="240" w:lineRule="auto"/>
        <w:jc w:val="both"/>
        <w:rPr>
          <w:rFonts w:cs="Times New Roman"/>
          <w:i/>
          <w:sz w:val="24"/>
          <w:szCs w:val="24"/>
        </w:rPr>
      </w:pPr>
      <w:r w:rsidRPr="00E80453">
        <w:rPr>
          <w:rFonts w:cs="Times New Roman"/>
          <w:i/>
          <w:sz w:val="24"/>
          <w:szCs w:val="24"/>
        </w:rPr>
        <w:t>Buzzwords and substance</w:t>
      </w:r>
    </w:p>
    <w:p w14:paraId="0BB468BC" w14:textId="2322BBC8" w:rsidR="002A4300" w:rsidRDefault="00972ACD" w:rsidP="002A4300">
      <w:pPr>
        <w:spacing w:line="240" w:lineRule="auto"/>
        <w:jc w:val="both"/>
        <w:rPr>
          <w:rFonts w:eastAsia="Times New Roman" w:cs="Times New Roman"/>
          <w:sz w:val="24"/>
          <w:szCs w:val="24"/>
        </w:rPr>
      </w:pPr>
      <w:r w:rsidRPr="00E80453">
        <w:rPr>
          <w:rFonts w:cs="Times New Roman"/>
          <w:sz w:val="24"/>
          <w:szCs w:val="24"/>
        </w:rPr>
        <w:t>In its programs and project</w:t>
      </w:r>
      <w:r w:rsidR="000434A3">
        <w:rPr>
          <w:rFonts w:cs="Times New Roman"/>
          <w:sz w:val="24"/>
          <w:szCs w:val="24"/>
        </w:rPr>
        <w:t>s</w:t>
      </w:r>
      <w:r w:rsidRPr="00E80453">
        <w:rPr>
          <w:rFonts w:cs="Times New Roman"/>
          <w:sz w:val="24"/>
          <w:szCs w:val="24"/>
        </w:rPr>
        <w:t xml:space="preserve">, DMI regularly uses overarching concepts, such as resilience and self-reliance. If it wants to, it can add other popular concepts, such as social cohesion. Many of these concepts have become popular buzzwords that are broadly used in development cooperation and humanitarian action but are rarely well defined and operationalized. In its daily practice, DMI contributes considerably to local resilience and self-reliance. Interestingly, DMI does not work out in detail what it means by resilience and self-reliance, </w:t>
      </w:r>
      <w:r w:rsidR="00AF3BF5">
        <w:rPr>
          <w:rFonts w:cs="Times New Roman"/>
          <w:sz w:val="24"/>
          <w:szCs w:val="24"/>
        </w:rPr>
        <w:t>nor</w:t>
      </w:r>
      <w:r w:rsidR="00AF3BF5" w:rsidRPr="00E80453">
        <w:rPr>
          <w:rFonts w:cs="Times New Roman"/>
          <w:sz w:val="24"/>
          <w:szCs w:val="24"/>
        </w:rPr>
        <w:t xml:space="preserve"> </w:t>
      </w:r>
      <w:r w:rsidRPr="00E80453">
        <w:rPr>
          <w:rFonts w:cs="Times New Roman"/>
          <w:sz w:val="24"/>
          <w:szCs w:val="24"/>
        </w:rPr>
        <w:t xml:space="preserve">why it uses these </w:t>
      </w:r>
      <w:r w:rsidRPr="00E80453">
        <w:rPr>
          <w:rFonts w:cs="Times New Roman"/>
          <w:sz w:val="24"/>
          <w:szCs w:val="24"/>
        </w:rPr>
        <w:lastRenderedPageBreak/>
        <w:t>concepts. Operationalizing these concepts in more detail, for example with a so-called “theory of change,” will help DMI with strengthening the coherence of its (expanding) work, presenting its proposals to donors, and with MEAL</w:t>
      </w:r>
      <w:r w:rsidR="00CD46AE">
        <w:rPr>
          <w:rFonts w:cs="Times New Roman"/>
          <w:sz w:val="24"/>
          <w:szCs w:val="24"/>
        </w:rPr>
        <w:t>—i</w:t>
      </w:r>
      <w:r w:rsidRPr="00E80453">
        <w:rPr>
          <w:rFonts w:cs="Times New Roman"/>
          <w:sz w:val="24"/>
          <w:szCs w:val="24"/>
        </w:rPr>
        <w:t>n particular with impact measurement.</w:t>
      </w:r>
      <w:r w:rsidR="002A4300" w:rsidRPr="002A4300">
        <w:rPr>
          <w:rFonts w:eastAsia="Times New Roman" w:cs="Times New Roman"/>
          <w:sz w:val="24"/>
          <w:szCs w:val="24"/>
        </w:rPr>
        <w:t xml:space="preserve"> </w:t>
      </w:r>
    </w:p>
    <w:p w14:paraId="61395270" w14:textId="77777777" w:rsidR="00972ACD" w:rsidRPr="00E80453" w:rsidRDefault="00972ACD" w:rsidP="003630CE">
      <w:pPr>
        <w:spacing w:after="0" w:line="240" w:lineRule="auto"/>
        <w:jc w:val="both"/>
        <w:rPr>
          <w:rFonts w:cs="Times New Roman"/>
          <w:i/>
          <w:sz w:val="24"/>
          <w:szCs w:val="24"/>
        </w:rPr>
      </w:pPr>
      <w:r w:rsidRPr="00E80453">
        <w:rPr>
          <w:rFonts w:cs="Times New Roman"/>
          <w:i/>
          <w:sz w:val="24"/>
          <w:szCs w:val="24"/>
        </w:rPr>
        <w:t>MEAL</w:t>
      </w:r>
    </w:p>
    <w:p w14:paraId="27D6DDA0" w14:textId="5092D172" w:rsidR="002A4300" w:rsidRDefault="009D154F" w:rsidP="002A4300">
      <w:pPr>
        <w:spacing w:line="240" w:lineRule="auto"/>
        <w:jc w:val="both"/>
        <w:rPr>
          <w:rFonts w:eastAsia="Times New Roman" w:cs="Times New Roman"/>
          <w:sz w:val="24"/>
          <w:szCs w:val="24"/>
        </w:rPr>
      </w:pPr>
      <w:r>
        <w:rPr>
          <w:rFonts w:cs="Times New Roman"/>
          <w:sz w:val="24"/>
          <w:szCs w:val="24"/>
        </w:rPr>
        <w:t>T</w:t>
      </w:r>
      <w:r w:rsidR="00972ACD" w:rsidRPr="00E80453">
        <w:rPr>
          <w:rFonts w:cs="Times New Roman"/>
          <w:sz w:val="24"/>
          <w:szCs w:val="24"/>
        </w:rPr>
        <w:t xml:space="preserve">he overall </w:t>
      </w:r>
      <w:r>
        <w:rPr>
          <w:rFonts w:cs="Times New Roman"/>
          <w:sz w:val="24"/>
          <w:szCs w:val="24"/>
        </w:rPr>
        <w:t>BMZ food-security</w:t>
      </w:r>
      <w:r w:rsidRPr="00E80453">
        <w:rPr>
          <w:rFonts w:cs="Times New Roman"/>
          <w:sz w:val="24"/>
          <w:szCs w:val="24"/>
        </w:rPr>
        <w:t xml:space="preserve"> </w:t>
      </w:r>
      <w:r w:rsidR="00972ACD" w:rsidRPr="00E80453">
        <w:rPr>
          <w:rFonts w:cs="Times New Roman"/>
          <w:sz w:val="24"/>
          <w:szCs w:val="24"/>
        </w:rPr>
        <w:t>objectives and sub-project goals have</w:t>
      </w:r>
      <w:r w:rsidR="00AF3BF5">
        <w:rPr>
          <w:rFonts w:cs="Times New Roman"/>
          <w:sz w:val="24"/>
          <w:szCs w:val="24"/>
        </w:rPr>
        <w:t>,</w:t>
      </w:r>
      <w:r w:rsidR="00972ACD" w:rsidRPr="00E80453">
        <w:rPr>
          <w:rFonts w:cs="Times New Roman"/>
          <w:sz w:val="24"/>
          <w:szCs w:val="24"/>
        </w:rPr>
        <w:t xml:space="preserve"> </w:t>
      </w:r>
      <w:r>
        <w:rPr>
          <w:rFonts w:cs="Times New Roman"/>
          <w:sz w:val="24"/>
          <w:szCs w:val="24"/>
        </w:rPr>
        <w:t>by and large</w:t>
      </w:r>
      <w:r w:rsidR="00AF3BF5">
        <w:rPr>
          <w:rFonts w:cs="Times New Roman"/>
          <w:sz w:val="24"/>
          <w:szCs w:val="24"/>
        </w:rPr>
        <w:t>,</w:t>
      </w:r>
      <w:r>
        <w:rPr>
          <w:rFonts w:cs="Times New Roman"/>
          <w:sz w:val="24"/>
          <w:szCs w:val="24"/>
        </w:rPr>
        <w:t xml:space="preserve"> </w:t>
      </w:r>
      <w:r w:rsidR="00972ACD" w:rsidRPr="00E80453">
        <w:rPr>
          <w:rFonts w:cs="Times New Roman"/>
          <w:sz w:val="24"/>
          <w:szCs w:val="24"/>
        </w:rPr>
        <w:t xml:space="preserve">been </w:t>
      </w:r>
      <w:r w:rsidR="006C49E4">
        <w:rPr>
          <w:rFonts w:cs="Times New Roman"/>
          <w:sz w:val="24"/>
          <w:szCs w:val="24"/>
        </w:rPr>
        <w:t>met</w:t>
      </w:r>
      <w:r w:rsidR="00972ACD" w:rsidRPr="00E80453">
        <w:rPr>
          <w:rFonts w:cs="Times New Roman"/>
          <w:sz w:val="24"/>
          <w:szCs w:val="24"/>
        </w:rPr>
        <w:t xml:space="preserve">, </w:t>
      </w:r>
      <w:r>
        <w:rPr>
          <w:rFonts w:cs="Times New Roman"/>
          <w:sz w:val="24"/>
          <w:szCs w:val="24"/>
        </w:rPr>
        <w:t xml:space="preserve">but DMI can show the indirect effects </w:t>
      </w:r>
      <w:r w:rsidR="006C49E4">
        <w:rPr>
          <w:rFonts w:cs="Times New Roman"/>
          <w:sz w:val="24"/>
          <w:szCs w:val="24"/>
        </w:rPr>
        <w:t>only to a limited extent (see footnote 1)</w:t>
      </w:r>
      <w:r>
        <w:rPr>
          <w:rFonts w:cs="Times New Roman"/>
          <w:sz w:val="24"/>
          <w:szCs w:val="24"/>
        </w:rPr>
        <w:t>. To strengthen MEAL, DMI</w:t>
      </w:r>
      <w:r w:rsidR="00972ACD" w:rsidRPr="00E80453">
        <w:rPr>
          <w:rFonts w:cs="Times New Roman"/>
          <w:sz w:val="24"/>
          <w:szCs w:val="24"/>
        </w:rPr>
        <w:t xml:space="preserve"> could establish a MEAL position or even a MEAL unit. As the organization grow</w:t>
      </w:r>
      <w:r w:rsidR="0090424D">
        <w:rPr>
          <w:rFonts w:cs="Times New Roman"/>
          <w:sz w:val="24"/>
          <w:szCs w:val="24"/>
        </w:rPr>
        <w:t>s</w:t>
      </w:r>
      <w:r w:rsidR="00972ACD" w:rsidRPr="00E80453">
        <w:rPr>
          <w:rFonts w:cs="Times New Roman"/>
          <w:sz w:val="24"/>
          <w:szCs w:val="24"/>
        </w:rPr>
        <w:t xml:space="preserve">, its target groups, donors, and local partners will become more interested in the way its programs and projects function, as well as in their impact. For example, what is the impact of the new market outlet on the income and safety of its participants? How can DMI measure the synergy among its </w:t>
      </w:r>
      <w:r>
        <w:rPr>
          <w:rFonts w:cs="Times New Roman"/>
          <w:sz w:val="24"/>
          <w:szCs w:val="24"/>
        </w:rPr>
        <w:t>different programs and projects</w:t>
      </w:r>
      <w:r w:rsidR="00972ACD" w:rsidRPr="00E80453">
        <w:rPr>
          <w:rFonts w:cs="Times New Roman"/>
          <w:sz w:val="24"/>
          <w:szCs w:val="24"/>
        </w:rPr>
        <w:t>?</w:t>
      </w:r>
      <w:r>
        <w:rPr>
          <w:rFonts w:cs="Times New Roman"/>
          <w:sz w:val="24"/>
          <w:szCs w:val="24"/>
        </w:rPr>
        <w:t xml:space="preserve"> For </w:t>
      </w:r>
      <w:r w:rsidR="0090424D">
        <w:rPr>
          <w:rFonts w:cs="Times New Roman"/>
          <w:sz w:val="24"/>
          <w:szCs w:val="24"/>
        </w:rPr>
        <w:t xml:space="preserve">the MEAL </w:t>
      </w:r>
      <w:r>
        <w:rPr>
          <w:rFonts w:cs="Times New Roman"/>
          <w:sz w:val="24"/>
          <w:szCs w:val="24"/>
        </w:rPr>
        <w:t>position, it could also cooperate with Caritas Germany partner organizations in South Sudan and northern Uganda.</w:t>
      </w:r>
      <w:r w:rsidR="002A4300" w:rsidRPr="002A4300">
        <w:rPr>
          <w:rFonts w:eastAsia="Times New Roman" w:cs="Times New Roman"/>
          <w:sz w:val="24"/>
          <w:szCs w:val="24"/>
        </w:rPr>
        <w:t xml:space="preserve"> </w:t>
      </w:r>
    </w:p>
    <w:p w14:paraId="7466EE2A" w14:textId="47658363" w:rsidR="006C49E4" w:rsidRPr="004C4E94" w:rsidRDefault="006C49E4" w:rsidP="003630CE">
      <w:pPr>
        <w:spacing w:after="0" w:line="240" w:lineRule="auto"/>
        <w:jc w:val="both"/>
        <w:rPr>
          <w:rFonts w:cs="Times New Roman"/>
          <w:i/>
          <w:sz w:val="24"/>
          <w:szCs w:val="24"/>
        </w:rPr>
      </w:pPr>
      <w:r w:rsidRPr="004C4E94">
        <w:rPr>
          <w:rFonts w:cs="Times New Roman"/>
          <w:i/>
          <w:sz w:val="24"/>
          <w:szCs w:val="24"/>
        </w:rPr>
        <w:t>Human Resource Management</w:t>
      </w:r>
    </w:p>
    <w:p w14:paraId="5E3A3296" w14:textId="41BF3D47" w:rsidR="00ED1407" w:rsidRDefault="00ED1407" w:rsidP="003630CE">
      <w:pPr>
        <w:spacing w:line="240" w:lineRule="auto"/>
        <w:jc w:val="both"/>
        <w:rPr>
          <w:rFonts w:eastAsia="Times New Roman" w:cs="Times New Roman"/>
          <w:sz w:val="24"/>
          <w:szCs w:val="24"/>
        </w:rPr>
      </w:pPr>
      <w:r>
        <w:rPr>
          <w:rFonts w:eastAsia="Times New Roman" w:cs="Times New Roman"/>
          <w:sz w:val="24"/>
          <w:szCs w:val="24"/>
        </w:rPr>
        <w:t xml:space="preserve">As the timeline indicated, another issue related to the professionalization of the organizations and decision-making in the clusters concerns rapid staff turn-over. DMI would like its local staff to stay longer. Local </w:t>
      </w:r>
      <w:r w:rsidR="00563E7F">
        <w:rPr>
          <w:rFonts w:eastAsia="Times New Roman" w:cs="Times New Roman"/>
          <w:sz w:val="24"/>
          <w:szCs w:val="24"/>
        </w:rPr>
        <w:t>staff</w:t>
      </w:r>
      <w:r w:rsidR="00812D75">
        <w:rPr>
          <w:rFonts w:eastAsia="Times New Roman" w:cs="Times New Roman"/>
          <w:sz w:val="24"/>
          <w:szCs w:val="24"/>
        </w:rPr>
        <w:t xml:space="preserve"> </w:t>
      </w:r>
      <w:r w:rsidR="00563E7F">
        <w:rPr>
          <w:rFonts w:eastAsia="Times New Roman" w:cs="Times New Roman"/>
          <w:sz w:val="24"/>
          <w:szCs w:val="24"/>
        </w:rPr>
        <w:t>member</w:t>
      </w:r>
      <w:r>
        <w:rPr>
          <w:rFonts w:eastAsia="Times New Roman" w:cs="Times New Roman"/>
          <w:sz w:val="24"/>
          <w:szCs w:val="24"/>
        </w:rPr>
        <w:t xml:space="preserve">s would like to earn more and associates, such as the teachers, would like higher incentives. Their desire is understandable given the high degree of inflation which has eaten away the purchasing power of their income. This retention issue has now been addressed by paying slightly higher wages </w:t>
      </w:r>
      <w:r w:rsidR="006C49E4">
        <w:rPr>
          <w:rFonts w:eastAsia="Times New Roman" w:cs="Times New Roman"/>
          <w:sz w:val="24"/>
          <w:szCs w:val="24"/>
        </w:rPr>
        <w:t xml:space="preserve">directly </w:t>
      </w:r>
      <w:r>
        <w:rPr>
          <w:rFonts w:eastAsia="Times New Roman" w:cs="Times New Roman"/>
          <w:sz w:val="24"/>
          <w:szCs w:val="24"/>
        </w:rPr>
        <w:t xml:space="preserve">in dollars, </w:t>
      </w:r>
      <w:r w:rsidR="00E25205">
        <w:rPr>
          <w:rFonts w:eastAsia="Times New Roman" w:cs="Times New Roman"/>
          <w:sz w:val="24"/>
          <w:szCs w:val="24"/>
        </w:rPr>
        <w:t>which</w:t>
      </w:r>
      <w:r>
        <w:rPr>
          <w:rFonts w:eastAsia="Times New Roman" w:cs="Times New Roman"/>
          <w:sz w:val="24"/>
          <w:szCs w:val="24"/>
        </w:rPr>
        <w:t xml:space="preserve"> are not affected by the rapid inflation. More generally, in its HRM, DMI should think about establishing a mix of monetary and non-monetary (e.g., training, travel with learning visits, staff awards, promotion and career opportunities) incentives for </w:t>
      </w:r>
      <w:r w:rsidR="00AF3BF5">
        <w:rPr>
          <w:rFonts w:eastAsia="Times New Roman" w:cs="Times New Roman"/>
          <w:sz w:val="24"/>
          <w:szCs w:val="24"/>
        </w:rPr>
        <w:t xml:space="preserve">encouraging </w:t>
      </w:r>
      <w:r>
        <w:rPr>
          <w:rFonts w:eastAsia="Times New Roman" w:cs="Times New Roman"/>
          <w:sz w:val="24"/>
          <w:szCs w:val="24"/>
        </w:rPr>
        <w:t>its staff</w:t>
      </w:r>
      <w:r w:rsidR="00AF3BF5">
        <w:rPr>
          <w:rFonts w:eastAsia="Times New Roman" w:cs="Times New Roman"/>
          <w:sz w:val="24"/>
          <w:szCs w:val="24"/>
        </w:rPr>
        <w:t xml:space="preserve"> to</w:t>
      </w:r>
      <w:r>
        <w:rPr>
          <w:rFonts w:eastAsia="Times New Roman" w:cs="Times New Roman"/>
          <w:sz w:val="24"/>
          <w:szCs w:val="24"/>
        </w:rPr>
        <w:t xml:space="preserve"> stay longer in the organization.</w:t>
      </w:r>
    </w:p>
    <w:p w14:paraId="04A072A7" w14:textId="76837EE6" w:rsidR="002A4300" w:rsidRDefault="00972ACD" w:rsidP="002A4300">
      <w:pPr>
        <w:spacing w:line="240" w:lineRule="auto"/>
        <w:jc w:val="both"/>
        <w:rPr>
          <w:rFonts w:eastAsia="Times New Roman" w:cs="Times New Roman"/>
          <w:sz w:val="24"/>
          <w:szCs w:val="24"/>
        </w:rPr>
      </w:pPr>
      <w:r w:rsidRPr="00E80453">
        <w:rPr>
          <w:rFonts w:cs="Times New Roman"/>
          <w:sz w:val="24"/>
          <w:szCs w:val="24"/>
        </w:rPr>
        <w:t>Some DMI staff and sisters speak one or more local languages. But</w:t>
      </w:r>
      <w:r w:rsidR="00AF3BF5">
        <w:rPr>
          <w:rFonts w:cs="Times New Roman"/>
          <w:sz w:val="24"/>
          <w:szCs w:val="24"/>
        </w:rPr>
        <w:t>,</w:t>
      </w:r>
      <w:r w:rsidRPr="00E80453">
        <w:rPr>
          <w:rFonts w:cs="Times New Roman"/>
          <w:sz w:val="24"/>
          <w:szCs w:val="24"/>
        </w:rPr>
        <w:t xml:space="preserve"> as the organization is growing, there is a need for more </w:t>
      </w:r>
      <w:r w:rsidR="00563E7F">
        <w:rPr>
          <w:rFonts w:cs="Times New Roman"/>
          <w:sz w:val="24"/>
          <w:szCs w:val="24"/>
        </w:rPr>
        <w:t>staff</w:t>
      </w:r>
      <w:r w:rsidR="00812D75">
        <w:rPr>
          <w:rFonts w:cs="Times New Roman"/>
          <w:sz w:val="24"/>
          <w:szCs w:val="24"/>
        </w:rPr>
        <w:t xml:space="preserve"> </w:t>
      </w:r>
      <w:r w:rsidR="00563E7F">
        <w:rPr>
          <w:rFonts w:cs="Times New Roman"/>
          <w:sz w:val="24"/>
          <w:szCs w:val="24"/>
        </w:rPr>
        <w:t>member</w:t>
      </w:r>
      <w:r w:rsidRPr="00E80453">
        <w:rPr>
          <w:rFonts w:cs="Times New Roman"/>
          <w:sz w:val="24"/>
          <w:szCs w:val="24"/>
        </w:rPr>
        <w:t xml:space="preserve">s and sisters to learn local languages. DMI needs a structured training scheme to do so. This may be done in conjunction with working with local novices (new sisters) that speak one or more </w:t>
      </w:r>
      <w:r w:rsidR="00647C55">
        <w:rPr>
          <w:rFonts w:cs="Times New Roman"/>
          <w:sz w:val="24"/>
          <w:szCs w:val="24"/>
        </w:rPr>
        <w:t>South-Sudanese</w:t>
      </w:r>
      <w:r w:rsidRPr="00E80453">
        <w:rPr>
          <w:rFonts w:cs="Times New Roman"/>
          <w:sz w:val="24"/>
          <w:szCs w:val="24"/>
        </w:rPr>
        <w:t xml:space="preserve"> languages.</w:t>
      </w:r>
      <w:r w:rsidR="002A4300" w:rsidRPr="002A4300">
        <w:rPr>
          <w:rFonts w:eastAsia="Times New Roman" w:cs="Times New Roman"/>
          <w:sz w:val="24"/>
          <w:szCs w:val="24"/>
        </w:rPr>
        <w:t xml:space="preserve"> </w:t>
      </w:r>
    </w:p>
    <w:p w14:paraId="01E49DEA" w14:textId="7758A1E6" w:rsidR="00972ACD" w:rsidRPr="007F17DD" w:rsidRDefault="00993B1A" w:rsidP="003630CE">
      <w:pPr>
        <w:spacing w:after="0" w:line="240" w:lineRule="auto"/>
        <w:jc w:val="both"/>
        <w:rPr>
          <w:rFonts w:cs="Times New Roman"/>
          <w:i/>
          <w:sz w:val="24"/>
          <w:szCs w:val="24"/>
        </w:rPr>
      </w:pPr>
      <w:r w:rsidRPr="007F17DD">
        <w:rPr>
          <w:rFonts w:cs="Times New Roman"/>
          <w:i/>
          <w:sz w:val="24"/>
          <w:szCs w:val="24"/>
        </w:rPr>
        <w:t>Contingency planning</w:t>
      </w:r>
    </w:p>
    <w:p w14:paraId="7B7DEE42" w14:textId="068B6393" w:rsidR="00972ACD" w:rsidRPr="00E80453" w:rsidRDefault="00972ACD" w:rsidP="003630CE">
      <w:pPr>
        <w:spacing w:after="0" w:line="240" w:lineRule="auto"/>
        <w:jc w:val="both"/>
        <w:rPr>
          <w:rFonts w:cs="Times New Roman"/>
          <w:sz w:val="24"/>
          <w:szCs w:val="24"/>
        </w:rPr>
      </w:pPr>
      <w:r w:rsidRPr="00E80453">
        <w:rPr>
          <w:rFonts w:cs="Times New Roman"/>
          <w:sz w:val="24"/>
          <w:szCs w:val="24"/>
        </w:rPr>
        <w:t>Nobody knows when the civil war will stop and</w:t>
      </w:r>
      <w:r w:rsidR="008D6CB4">
        <w:rPr>
          <w:rFonts w:cs="Times New Roman"/>
          <w:sz w:val="24"/>
          <w:szCs w:val="24"/>
        </w:rPr>
        <w:t xml:space="preserve"> to which extent</w:t>
      </w:r>
      <w:r w:rsidRPr="00E80453">
        <w:rPr>
          <w:rFonts w:cs="Times New Roman"/>
          <w:sz w:val="24"/>
          <w:szCs w:val="24"/>
        </w:rPr>
        <w:t xml:space="preserve"> the IDPs can </w:t>
      </w:r>
      <w:r w:rsidR="008D6CB4">
        <w:rPr>
          <w:rFonts w:cs="Times New Roman"/>
          <w:sz w:val="24"/>
          <w:szCs w:val="24"/>
        </w:rPr>
        <w:t xml:space="preserve">or will </w:t>
      </w:r>
      <w:r w:rsidRPr="00E80453">
        <w:rPr>
          <w:rFonts w:cs="Times New Roman"/>
          <w:sz w:val="24"/>
          <w:szCs w:val="24"/>
        </w:rPr>
        <w:t xml:space="preserve">return. It is possible that violence will flare up again. </w:t>
      </w:r>
      <w:r w:rsidR="008D6CB4" w:rsidRPr="00BE44A7">
        <w:rPr>
          <w:rFonts w:eastAsia="Times New Roman" w:cs="Times New Roman"/>
          <w:color w:val="000000"/>
          <w:sz w:val="24"/>
          <w:szCs w:val="24"/>
        </w:rPr>
        <w:t xml:space="preserve">While further strengthening its work </w:t>
      </w:r>
      <w:r w:rsidR="008D6CB4">
        <w:rPr>
          <w:rFonts w:eastAsia="Times New Roman" w:cs="Times New Roman"/>
          <w:color w:val="000000"/>
          <w:sz w:val="24"/>
          <w:szCs w:val="24"/>
        </w:rPr>
        <w:t>on food security and the return of IDPs</w:t>
      </w:r>
      <w:r w:rsidR="008D6CB4" w:rsidRPr="00BE44A7">
        <w:rPr>
          <w:rFonts w:eastAsia="Times New Roman" w:cs="Times New Roman"/>
          <w:color w:val="000000"/>
          <w:sz w:val="24"/>
          <w:szCs w:val="24"/>
        </w:rPr>
        <w:t>, DMI should</w:t>
      </w:r>
      <w:r w:rsidR="008D6CB4">
        <w:rPr>
          <w:rFonts w:eastAsia="Times New Roman" w:cs="Times New Roman"/>
          <w:color w:val="000000"/>
          <w:sz w:val="24"/>
          <w:szCs w:val="24"/>
        </w:rPr>
        <w:t xml:space="preserve"> create</w:t>
      </w:r>
      <w:r w:rsidR="008D6CB4" w:rsidRPr="00BE44A7">
        <w:rPr>
          <w:rFonts w:eastAsia="Times New Roman" w:cs="Times New Roman"/>
          <w:color w:val="000000"/>
          <w:sz w:val="24"/>
          <w:szCs w:val="24"/>
        </w:rPr>
        <w:t xml:space="preserve"> a contingency plan with three scenarios in mind</w:t>
      </w:r>
      <w:r w:rsidRPr="00E80453">
        <w:rPr>
          <w:rFonts w:cs="Times New Roman"/>
          <w:sz w:val="24"/>
          <w:szCs w:val="24"/>
        </w:rPr>
        <w:t>, namely:</w:t>
      </w:r>
    </w:p>
    <w:p w14:paraId="292A5D7A" w14:textId="77777777" w:rsidR="00972ACD" w:rsidRPr="00E80453" w:rsidRDefault="00972ACD" w:rsidP="003630CE">
      <w:pPr>
        <w:pStyle w:val="Listenabsatz"/>
        <w:numPr>
          <w:ilvl w:val="0"/>
          <w:numId w:val="24"/>
        </w:numPr>
        <w:spacing w:after="0" w:line="240" w:lineRule="auto"/>
        <w:jc w:val="both"/>
        <w:rPr>
          <w:rFonts w:cs="Times New Roman"/>
          <w:sz w:val="24"/>
          <w:szCs w:val="24"/>
        </w:rPr>
      </w:pPr>
      <w:r w:rsidRPr="00E80453">
        <w:rPr>
          <w:rFonts w:cs="Times New Roman"/>
          <w:sz w:val="24"/>
          <w:szCs w:val="24"/>
        </w:rPr>
        <w:t xml:space="preserve">The </w:t>
      </w:r>
      <w:r w:rsidRPr="00E80453">
        <w:rPr>
          <w:rFonts w:cs="Times New Roman"/>
          <w:i/>
          <w:sz w:val="24"/>
          <w:szCs w:val="24"/>
        </w:rPr>
        <w:t>worst-case scenario</w:t>
      </w:r>
      <w:r w:rsidRPr="00E80453">
        <w:rPr>
          <w:rFonts w:cs="Times New Roman"/>
          <w:sz w:val="24"/>
          <w:szCs w:val="24"/>
        </w:rPr>
        <w:t>;</w:t>
      </w:r>
    </w:p>
    <w:p w14:paraId="5950E2C4" w14:textId="77777777" w:rsidR="00972ACD" w:rsidRPr="00E80453" w:rsidRDefault="00972ACD" w:rsidP="003630CE">
      <w:pPr>
        <w:pStyle w:val="Listenabsatz"/>
        <w:numPr>
          <w:ilvl w:val="0"/>
          <w:numId w:val="24"/>
        </w:numPr>
        <w:spacing w:after="0" w:line="240" w:lineRule="auto"/>
        <w:jc w:val="both"/>
        <w:rPr>
          <w:rFonts w:cs="Times New Roman"/>
          <w:sz w:val="24"/>
          <w:szCs w:val="24"/>
        </w:rPr>
      </w:pPr>
      <w:r w:rsidRPr="00E80453">
        <w:rPr>
          <w:rFonts w:cs="Times New Roman"/>
          <w:sz w:val="24"/>
          <w:szCs w:val="24"/>
        </w:rPr>
        <w:t xml:space="preserve">The </w:t>
      </w:r>
      <w:r w:rsidRPr="00E80453">
        <w:rPr>
          <w:rFonts w:cs="Times New Roman"/>
          <w:i/>
          <w:sz w:val="24"/>
          <w:szCs w:val="24"/>
        </w:rPr>
        <w:t>current level of insecurity</w:t>
      </w:r>
      <w:r w:rsidRPr="00E80453">
        <w:rPr>
          <w:rFonts w:cs="Times New Roman"/>
          <w:sz w:val="24"/>
          <w:szCs w:val="24"/>
        </w:rPr>
        <w:t xml:space="preserve"> continues; and</w:t>
      </w:r>
    </w:p>
    <w:p w14:paraId="0F18640E" w14:textId="0822FAC1" w:rsidR="00972ACD" w:rsidRDefault="00972ACD" w:rsidP="003630CE">
      <w:pPr>
        <w:pStyle w:val="Listenabsatz"/>
        <w:numPr>
          <w:ilvl w:val="0"/>
          <w:numId w:val="24"/>
        </w:numPr>
        <w:spacing w:after="0" w:line="240" w:lineRule="auto"/>
        <w:jc w:val="both"/>
        <w:rPr>
          <w:rFonts w:cs="Times New Roman"/>
          <w:sz w:val="24"/>
          <w:szCs w:val="24"/>
        </w:rPr>
      </w:pPr>
      <w:r w:rsidRPr="00E80453">
        <w:rPr>
          <w:rFonts w:cs="Times New Roman"/>
          <w:sz w:val="24"/>
          <w:szCs w:val="24"/>
        </w:rPr>
        <w:t xml:space="preserve">The </w:t>
      </w:r>
      <w:r w:rsidRPr="00E80453">
        <w:rPr>
          <w:rFonts w:cs="Times New Roman"/>
          <w:i/>
          <w:sz w:val="24"/>
          <w:szCs w:val="24"/>
        </w:rPr>
        <w:t>best-case scenario</w:t>
      </w:r>
      <w:r w:rsidRPr="00E80453">
        <w:rPr>
          <w:rFonts w:cs="Times New Roman"/>
          <w:sz w:val="24"/>
          <w:szCs w:val="24"/>
        </w:rPr>
        <w:t xml:space="preserve">, </w:t>
      </w:r>
      <w:r w:rsidR="00F51A27">
        <w:rPr>
          <w:rFonts w:cs="Times New Roman"/>
          <w:sz w:val="24"/>
          <w:szCs w:val="24"/>
        </w:rPr>
        <w:t xml:space="preserve">for </w:t>
      </w:r>
      <w:r w:rsidRPr="00E80453">
        <w:rPr>
          <w:rFonts w:cs="Times New Roman"/>
          <w:sz w:val="24"/>
          <w:szCs w:val="24"/>
        </w:rPr>
        <w:t>when peace will hold.</w:t>
      </w:r>
    </w:p>
    <w:p w14:paraId="2120B16C" w14:textId="77777777" w:rsidR="00BE44A7" w:rsidRPr="00BE44A7" w:rsidRDefault="00BE44A7" w:rsidP="003630CE">
      <w:pPr>
        <w:spacing w:after="0" w:line="240" w:lineRule="auto"/>
        <w:jc w:val="both"/>
        <w:rPr>
          <w:rFonts w:cs="Times New Roman"/>
          <w:sz w:val="24"/>
          <w:szCs w:val="24"/>
        </w:rPr>
      </w:pPr>
    </w:p>
    <w:p w14:paraId="7AA70B0E" w14:textId="7560203A" w:rsidR="002A4300" w:rsidRDefault="00BE44A7" w:rsidP="002A4300">
      <w:pPr>
        <w:spacing w:line="240" w:lineRule="auto"/>
        <w:jc w:val="both"/>
        <w:rPr>
          <w:rFonts w:eastAsia="Times New Roman" w:cs="Times New Roman"/>
          <w:sz w:val="24"/>
          <w:szCs w:val="24"/>
        </w:rPr>
      </w:pPr>
      <w:r w:rsidRPr="00BE44A7">
        <w:rPr>
          <w:rFonts w:eastAsia="Times New Roman" w:cs="Times New Roman"/>
          <w:color w:val="000000"/>
          <w:sz w:val="24"/>
          <w:szCs w:val="24"/>
        </w:rPr>
        <w:t xml:space="preserve">In the </w:t>
      </w:r>
      <w:r w:rsidRPr="00BE44A7">
        <w:rPr>
          <w:rFonts w:eastAsia="Times New Roman" w:cs="Times New Roman"/>
          <w:i/>
          <w:color w:val="000000"/>
          <w:sz w:val="24"/>
          <w:szCs w:val="24"/>
        </w:rPr>
        <w:t>worst-case scenario</w:t>
      </w:r>
      <w:r w:rsidRPr="00BE44A7">
        <w:rPr>
          <w:rFonts w:eastAsia="Times New Roman" w:cs="Times New Roman"/>
          <w:color w:val="000000"/>
          <w:sz w:val="24"/>
          <w:szCs w:val="24"/>
        </w:rPr>
        <w:t xml:space="preserve">, the security situation in South Sudan worsens and even more people will become IDPs. DMI should then intensify both its current </w:t>
      </w:r>
      <w:r w:rsidR="000434A3">
        <w:rPr>
          <w:rFonts w:eastAsia="Times New Roman" w:cs="Times New Roman"/>
          <w:color w:val="000000"/>
          <w:sz w:val="24"/>
          <w:szCs w:val="24"/>
        </w:rPr>
        <w:t>project</w:t>
      </w:r>
      <w:r w:rsidRPr="00BE44A7">
        <w:rPr>
          <w:rFonts w:eastAsia="Times New Roman" w:cs="Times New Roman"/>
          <w:color w:val="000000"/>
          <w:sz w:val="24"/>
          <w:szCs w:val="24"/>
        </w:rPr>
        <w:t xml:space="preserve"> and see whether it can help introduce </w:t>
      </w:r>
      <w:r w:rsidR="008D6CB4">
        <w:rPr>
          <w:rFonts w:eastAsia="Times New Roman" w:cs="Times New Roman"/>
          <w:color w:val="000000"/>
          <w:sz w:val="24"/>
          <w:szCs w:val="24"/>
        </w:rPr>
        <w:t xml:space="preserve">both more humanitarian food aid and </w:t>
      </w:r>
      <w:r w:rsidRPr="00BE44A7">
        <w:rPr>
          <w:rFonts w:eastAsia="Times New Roman" w:cs="Times New Roman"/>
          <w:color w:val="000000"/>
          <w:sz w:val="24"/>
          <w:szCs w:val="24"/>
        </w:rPr>
        <w:t xml:space="preserve">more food security activities, in particular establishing </w:t>
      </w:r>
      <w:r w:rsidR="004C4E94">
        <w:rPr>
          <w:rFonts w:eastAsia="Times New Roman" w:cs="Times New Roman"/>
          <w:color w:val="000000"/>
          <w:sz w:val="24"/>
          <w:szCs w:val="24"/>
        </w:rPr>
        <w:t xml:space="preserve">more </w:t>
      </w:r>
      <w:r w:rsidRPr="00BE44A7">
        <w:rPr>
          <w:rFonts w:eastAsia="Times New Roman" w:cs="Times New Roman"/>
          <w:color w:val="000000"/>
          <w:sz w:val="24"/>
          <w:szCs w:val="24"/>
        </w:rPr>
        <w:t>joint cultivation areas for the landless, who are often IDPs</w:t>
      </w:r>
      <w:r w:rsidR="008D6CB4">
        <w:rPr>
          <w:rFonts w:eastAsia="Times New Roman" w:cs="Times New Roman"/>
          <w:color w:val="000000"/>
          <w:sz w:val="24"/>
          <w:szCs w:val="24"/>
        </w:rPr>
        <w:t>, as well as housing and training them</w:t>
      </w:r>
      <w:r w:rsidR="004C4E94">
        <w:rPr>
          <w:rFonts w:eastAsia="Times New Roman" w:cs="Times New Roman"/>
          <w:color w:val="000000"/>
          <w:sz w:val="24"/>
          <w:szCs w:val="24"/>
        </w:rPr>
        <w:t xml:space="preserve"> (in cooperation with other organizations)</w:t>
      </w:r>
      <w:r w:rsidRPr="00BE44A7">
        <w:rPr>
          <w:rFonts w:eastAsia="Times New Roman" w:cs="Times New Roman"/>
          <w:color w:val="000000"/>
          <w:sz w:val="24"/>
          <w:szCs w:val="24"/>
        </w:rPr>
        <w:t>.</w:t>
      </w:r>
      <w:r w:rsidR="002A4300" w:rsidRPr="002A4300">
        <w:rPr>
          <w:rFonts w:eastAsia="Times New Roman" w:cs="Times New Roman"/>
          <w:sz w:val="24"/>
          <w:szCs w:val="24"/>
        </w:rPr>
        <w:t xml:space="preserve"> </w:t>
      </w:r>
    </w:p>
    <w:p w14:paraId="10140B1B" w14:textId="351F282A" w:rsidR="002A4300" w:rsidRDefault="00BE44A7" w:rsidP="002A4300">
      <w:pPr>
        <w:spacing w:line="240" w:lineRule="auto"/>
        <w:jc w:val="both"/>
        <w:rPr>
          <w:rFonts w:eastAsia="Times New Roman" w:cs="Times New Roman"/>
          <w:sz w:val="24"/>
          <w:szCs w:val="24"/>
        </w:rPr>
      </w:pPr>
      <w:r w:rsidRPr="00BE44A7">
        <w:rPr>
          <w:rFonts w:eastAsia="Times New Roman" w:cs="Times New Roman"/>
          <w:color w:val="000000"/>
          <w:sz w:val="24"/>
          <w:szCs w:val="24"/>
        </w:rPr>
        <w:t xml:space="preserve">If the </w:t>
      </w:r>
      <w:r w:rsidRPr="00BE44A7">
        <w:rPr>
          <w:rFonts w:eastAsia="Times New Roman" w:cs="Times New Roman"/>
          <w:i/>
          <w:color w:val="000000"/>
          <w:sz w:val="24"/>
          <w:szCs w:val="24"/>
        </w:rPr>
        <w:t>current level of insecurity</w:t>
      </w:r>
      <w:r w:rsidRPr="00BE44A7">
        <w:rPr>
          <w:rFonts w:eastAsia="Times New Roman" w:cs="Times New Roman"/>
          <w:color w:val="000000"/>
          <w:sz w:val="24"/>
          <w:szCs w:val="24"/>
        </w:rPr>
        <w:t xml:space="preserve"> continues</w:t>
      </w:r>
      <w:r w:rsidR="00B349BD">
        <w:rPr>
          <w:rFonts w:eastAsia="Times New Roman" w:cs="Times New Roman"/>
          <w:color w:val="000000"/>
          <w:sz w:val="24"/>
          <w:szCs w:val="24"/>
        </w:rPr>
        <w:t>,</w:t>
      </w:r>
      <w:r w:rsidRPr="00BE44A7">
        <w:rPr>
          <w:rFonts w:eastAsia="Times New Roman" w:cs="Times New Roman"/>
          <w:color w:val="000000"/>
          <w:sz w:val="24"/>
          <w:szCs w:val="24"/>
        </w:rPr>
        <w:t xml:space="preserve"> </w:t>
      </w:r>
      <w:r w:rsidR="00B349BD">
        <w:rPr>
          <w:rFonts w:eastAsia="Times New Roman" w:cs="Times New Roman"/>
          <w:color w:val="000000"/>
          <w:sz w:val="24"/>
          <w:szCs w:val="24"/>
        </w:rPr>
        <w:t>DMI</w:t>
      </w:r>
      <w:r w:rsidR="00B349BD" w:rsidRPr="00BE44A7">
        <w:rPr>
          <w:rFonts w:eastAsia="Times New Roman" w:cs="Times New Roman"/>
          <w:color w:val="000000"/>
          <w:sz w:val="24"/>
          <w:szCs w:val="24"/>
        </w:rPr>
        <w:t xml:space="preserve"> </w:t>
      </w:r>
      <w:r w:rsidRPr="00BE44A7">
        <w:rPr>
          <w:rFonts w:eastAsia="Times New Roman" w:cs="Times New Roman"/>
          <w:color w:val="000000"/>
          <w:sz w:val="24"/>
          <w:szCs w:val="24"/>
        </w:rPr>
        <w:t xml:space="preserve">should </w:t>
      </w:r>
      <w:r w:rsidR="008D6CB4">
        <w:rPr>
          <w:rFonts w:eastAsia="Times New Roman" w:cs="Times New Roman"/>
          <w:color w:val="000000"/>
          <w:sz w:val="24"/>
          <w:szCs w:val="24"/>
        </w:rPr>
        <w:t xml:space="preserve">carry out similar activities as with the worst </w:t>
      </w:r>
      <w:r w:rsidR="00213024">
        <w:rPr>
          <w:rFonts w:eastAsia="Times New Roman" w:cs="Times New Roman"/>
          <w:color w:val="000000"/>
          <w:sz w:val="24"/>
          <w:szCs w:val="24"/>
        </w:rPr>
        <w:t xml:space="preserve">case </w:t>
      </w:r>
      <w:r w:rsidR="008D6CB4">
        <w:rPr>
          <w:rFonts w:eastAsia="Times New Roman" w:cs="Times New Roman"/>
          <w:color w:val="000000"/>
          <w:sz w:val="24"/>
          <w:szCs w:val="24"/>
        </w:rPr>
        <w:t>scenario</w:t>
      </w:r>
      <w:r w:rsidRPr="00BE44A7">
        <w:rPr>
          <w:rFonts w:eastAsia="Times New Roman" w:cs="Times New Roman"/>
          <w:color w:val="000000"/>
          <w:sz w:val="24"/>
          <w:szCs w:val="24"/>
        </w:rPr>
        <w:t xml:space="preserve"> </w:t>
      </w:r>
      <w:r w:rsidR="00876AFB">
        <w:rPr>
          <w:rFonts w:eastAsia="Times New Roman" w:cs="Times New Roman"/>
          <w:color w:val="000000"/>
          <w:sz w:val="24"/>
          <w:szCs w:val="24"/>
        </w:rPr>
        <w:t>(</w:t>
      </w:r>
      <w:r w:rsidRPr="00BE44A7">
        <w:rPr>
          <w:rFonts w:eastAsia="Times New Roman" w:cs="Times New Roman"/>
          <w:color w:val="000000"/>
          <w:sz w:val="24"/>
          <w:szCs w:val="24"/>
        </w:rPr>
        <w:t>because it is not clear when the IDPs will be able to leave the camp</w:t>
      </w:r>
      <w:r w:rsidR="008D6CB4">
        <w:rPr>
          <w:rFonts w:eastAsia="Times New Roman" w:cs="Times New Roman"/>
          <w:color w:val="000000"/>
          <w:sz w:val="24"/>
          <w:szCs w:val="24"/>
        </w:rPr>
        <w:t>s</w:t>
      </w:r>
      <w:r w:rsidR="00876AFB">
        <w:rPr>
          <w:rFonts w:eastAsia="Times New Roman" w:cs="Times New Roman"/>
          <w:color w:val="000000"/>
          <w:sz w:val="24"/>
          <w:szCs w:val="24"/>
        </w:rPr>
        <w:t>)</w:t>
      </w:r>
      <w:r w:rsidR="00213024">
        <w:rPr>
          <w:rFonts w:eastAsia="Times New Roman" w:cs="Times New Roman"/>
          <w:color w:val="000000"/>
          <w:sz w:val="24"/>
          <w:szCs w:val="24"/>
        </w:rPr>
        <w:t xml:space="preserve">, but </w:t>
      </w:r>
      <w:r w:rsidR="0033738F">
        <w:rPr>
          <w:rFonts w:eastAsia="Times New Roman" w:cs="Times New Roman"/>
          <w:color w:val="000000"/>
          <w:sz w:val="24"/>
          <w:szCs w:val="24"/>
        </w:rPr>
        <w:t>put less attention to</w:t>
      </w:r>
      <w:r w:rsidR="00876AFB">
        <w:rPr>
          <w:rFonts w:eastAsia="Times New Roman" w:cs="Times New Roman"/>
          <w:color w:val="000000"/>
          <w:sz w:val="24"/>
          <w:szCs w:val="24"/>
        </w:rPr>
        <w:t xml:space="preserve"> humanitarian</w:t>
      </w:r>
      <w:r w:rsidR="0033738F">
        <w:rPr>
          <w:rFonts w:eastAsia="Times New Roman" w:cs="Times New Roman"/>
          <w:color w:val="000000"/>
          <w:sz w:val="24"/>
          <w:szCs w:val="24"/>
        </w:rPr>
        <w:t xml:space="preserve"> food aid and s</w:t>
      </w:r>
      <w:r w:rsidR="00213024">
        <w:rPr>
          <w:rFonts w:eastAsia="Times New Roman" w:cs="Times New Roman"/>
          <w:color w:val="000000"/>
          <w:sz w:val="24"/>
          <w:szCs w:val="24"/>
        </w:rPr>
        <w:t xml:space="preserve">hift </w:t>
      </w:r>
      <w:r w:rsidR="0033738F">
        <w:rPr>
          <w:rFonts w:eastAsia="Times New Roman" w:cs="Times New Roman"/>
          <w:color w:val="000000"/>
          <w:sz w:val="24"/>
          <w:szCs w:val="24"/>
        </w:rPr>
        <w:t>more</w:t>
      </w:r>
      <w:r w:rsidR="00F51A27">
        <w:rPr>
          <w:rFonts w:eastAsia="Times New Roman" w:cs="Times New Roman"/>
          <w:color w:val="000000"/>
          <w:sz w:val="24"/>
          <w:szCs w:val="24"/>
        </w:rPr>
        <w:t xml:space="preserve"> attention</w:t>
      </w:r>
      <w:r w:rsidR="0033738F">
        <w:rPr>
          <w:rFonts w:eastAsia="Times New Roman" w:cs="Times New Roman"/>
          <w:color w:val="000000"/>
          <w:sz w:val="24"/>
          <w:szCs w:val="24"/>
        </w:rPr>
        <w:t xml:space="preserve"> </w:t>
      </w:r>
      <w:r w:rsidR="00213024">
        <w:rPr>
          <w:rFonts w:eastAsia="Times New Roman" w:cs="Times New Roman"/>
          <w:color w:val="000000"/>
          <w:sz w:val="24"/>
          <w:szCs w:val="24"/>
        </w:rPr>
        <w:t>towards developmental food</w:t>
      </w:r>
      <w:r w:rsidR="0033738F">
        <w:rPr>
          <w:rFonts w:eastAsia="Times New Roman" w:cs="Times New Roman"/>
          <w:color w:val="000000"/>
          <w:sz w:val="24"/>
          <w:szCs w:val="24"/>
        </w:rPr>
        <w:t>-</w:t>
      </w:r>
      <w:r w:rsidR="00213024">
        <w:rPr>
          <w:rFonts w:eastAsia="Times New Roman" w:cs="Times New Roman"/>
          <w:color w:val="000000"/>
          <w:sz w:val="24"/>
          <w:szCs w:val="24"/>
        </w:rPr>
        <w:t>security activities and forms of social organizing</w:t>
      </w:r>
      <w:r w:rsidRPr="00BE44A7">
        <w:rPr>
          <w:rFonts w:eastAsia="Times New Roman" w:cs="Times New Roman"/>
          <w:color w:val="000000"/>
          <w:sz w:val="24"/>
          <w:szCs w:val="24"/>
        </w:rPr>
        <w:t>.</w:t>
      </w:r>
      <w:r w:rsidR="002A4300" w:rsidRPr="002A4300">
        <w:rPr>
          <w:rFonts w:eastAsia="Times New Roman" w:cs="Times New Roman"/>
          <w:sz w:val="24"/>
          <w:szCs w:val="24"/>
        </w:rPr>
        <w:t xml:space="preserve"> </w:t>
      </w:r>
    </w:p>
    <w:p w14:paraId="2942C3F6" w14:textId="016485BE" w:rsidR="002A4300" w:rsidRDefault="00BE44A7" w:rsidP="002A4300">
      <w:pPr>
        <w:spacing w:line="240" w:lineRule="auto"/>
        <w:jc w:val="both"/>
        <w:rPr>
          <w:rFonts w:eastAsia="Times New Roman" w:cs="Times New Roman"/>
          <w:sz w:val="24"/>
          <w:szCs w:val="24"/>
        </w:rPr>
      </w:pPr>
      <w:r>
        <w:rPr>
          <w:rFonts w:eastAsia="Times New Roman" w:cs="Times New Roman"/>
          <w:color w:val="000000"/>
          <w:sz w:val="24"/>
          <w:szCs w:val="24"/>
        </w:rPr>
        <w:t xml:space="preserve">In the </w:t>
      </w:r>
      <w:r>
        <w:rPr>
          <w:rFonts w:eastAsia="Times New Roman" w:cs="Times New Roman"/>
          <w:i/>
          <w:color w:val="000000"/>
          <w:sz w:val="24"/>
          <w:szCs w:val="24"/>
        </w:rPr>
        <w:t>best-case scenario</w:t>
      </w:r>
      <w:r>
        <w:rPr>
          <w:rFonts w:eastAsia="Times New Roman" w:cs="Times New Roman"/>
          <w:color w:val="000000"/>
          <w:sz w:val="24"/>
          <w:szCs w:val="24"/>
        </w:rPr>
        <w:t xml:space="preserve">, peace will be established and hold. In that case, DMI can, in cooperation with its partners and the </w:t>
      </w:r>
      <w:r w:rsidR="00171F00">
        <w:rPr>
          <w:rFonts w:eastAsia="Times New Roman" w:cs="Times New Roman"/>
          <w:color w:val="000000"/>
          <w:sz w:val="24"/>
          <w:szCs w:val="24"/>
        </w:rPr>
        <w:t xml:space="preserve">coordination </w:t>
      </w:r>
      <w:r>
        <w:rPr>
          <w:rFonts w:eastAsia="Times New Roman" w:cs="Times New Roman"/>
          <w:color w:val="000000"/>
          <w:sz w:val="24"/>
          <w:szCs w:val="24"/>
        </w:rPr>
        <w:t xml:space="preserve">clusters, help ensure that the IDPs can leave the camps successfully. Many IDPs will </w:t>
      </w:r>
      <w:r w:rsidR="00213024">
        <w:rPr>
          <w:rFonts w:eastAsia="Times New Roman" w:cs="Times New Roman"/>
          <w:color w:val="000000"/>
          <w:sz w:val="24"/>
          <w:szCs w:val="24"/>
        </w:rPr>
        <w:t xml:space="preserve">probably still </w:t>
      </w:r>
      <w:r>
        <w:rPr>
          <w:rFonts w:eastAsia="Times New Roman" w:cs="Times New Roman"/>
          <w:color w:val="000000"/>
          <w:sz w:val="24"/>
          <w:szCs w:val="24"/>
        </w:rPr>
        <w:t xml:space="preserve">resettle in and around Juba, including </w:t>
      </w:r>
      <w:r w:rsidR="00213024">
        <w:rPr>
          <w:rFonts w:eastAsia="Times New Roman" w:cs="Times New Roman"/>
          <w:color w:val="000000"/>
          <w:sz w:val="24"/>
          <w:szCs w:val="24"/>
        </w:rPr>
        <w:lastRenderedPageBreak/>
        <w:t xml:space="preserve">the 20 villages </w:t>
      </w:r>
      <w:r>
        <w:rPr>
          <w:rFonts w:eastAsia="Times New Roman" w:cs="Times New Roman"/>
          <w:color w:val="000000"/>
          <w:sz w:val="24"/>
          <w:szCs w:val="24"/>
        </w:rPr>
        <w:t xml:space="preserve">that DMI is already serving. It should then build further upon its current reintegration activities, which are part of its social organizing </w:t>
      </w:r>
      <w:r w:rsidR="00703503">
        <w:rPr>
          <w:rFonts w:eastAsia="Times New Roman" w:cs="Times New Roman"/>
          <w:color w:val="000000"/>
          <w:sz w:val="24"/>
          <w:szCs w:val="24"/>
        </w:rPr>
        <w:t>with farmer’s associations</w:t>
      </w:r>
      <w:r>
        <w:rPr>
          <w:rFonts w:eastAsia="Times New Roman" w:cs="Times New Roman"/>
          <w:color w:val="000000"/>
          <w:sz w:val="24"/>
          <w:szCs w:val="24"/>
        </w:rPr>
        <w:t>.</w:t>
      </w:r>
      <w:r w:rsidR="002A4300" w:rsidRPr="002A4300">
        <w:rPr>
          <w:rFonts w:eastAsia="Times New Roman" w:cs="Times New Roman"/>
          <w:sz w:val="24"/>
          <w:szCs w:val="24"/>
        </w:rPr>
        <w:t xml:space="preserve"> </w:t>
      </w:r>
    </w:p>
    <w:p w14:paraId="24C433F1" w14:textId="77777777" w:rsidR="003A67D8" w:rsidRPr="00E80453" w:rsidRDefault="003A67D8" w:rsidP="002A4300">
      <w:pPr>
        <w:pBdr>
          <w:top w:val="nil"/>
          <w:left w:val="nil"/>
          <w:bottom w:val="nil"/>
          <w:right w:val="nil"/>
          <w:between w:val="nil"/>
        </w:pBdr>
        <w:spacing w:after="0" w:line="240" w:lineRule="auto"/>
        <w:jc w:val="both"/>
        <w:rPr>
          <w:rFonts w:cs="Times New Roman"/>
          <w:i/>
          <w:sz w:val="24"/>
          <w:szCs w:val="24"/>
        </w:rPr>
      </w:pPr>
      <w:r w:rsidRPr="00E80453">
        <w:rPr>
          <w:rFonts w:cs="Times New Roman"/>
          <w:i/>
          <w:sz w:val="24"/>
          <w:szCs w:val="24"/>
        </w:rPr>
        <w:t>Other Organizations</w:t>
      </w:r>
    </w:p>
    <w:p w14:paraId="16095F26" w14:textId="225753E3" w:rsidR="003A67D8" w:rsidRPr="00E80453" w:rsidRDefault="003A67D8" w:rsidP="003630CE">
      <w:pPr>
        <w:spacing w:after="0" w:line="240" w:lineRule="auto"/>
        <w:jc w:val="both"/>
        <w:rPr>
          <w:rFonts w:cs="Times New Roman"/>
          <w:sz w:val="24"/>
          <w:szCs w:val="24"/>
        </w:rPr>
      </w:pPr>
      <w:r w:rsidRPr="00E80453">
        <w:rPr>
          <w:rFonts w:cs="Times New Roman"/>
          <w:sz w:val="24"/>
          <w:szCs w:val="24"/>
        </w:rPr>
        <w:t xml:space="preserve">This evaluation could not study in detail what other organizations are doing in the thematic areas that DMI covers. Yet, the functioning of these organizations also contributes to the degree of effectiveness and actual impact of DMI. </w:t>
      </w:r>
      <w:r>
        <w:rPr>
          <w:rFonts w:cs="Times New Roman"/>
          <w:sz w:val="24"/>
          <w:szCs w:val="24"/>
        </w:rPr>
        <w:t>For example, with WFP reducing its food rations, it may be wise to work more with</w:t>
      </w:r>
      <w:r w:rsidR="003F080B">
        <w:rPr>
          <w:rFonts w:cs="Times New Roman"/>
          <w:sz w:val="24"/>
          <w:szCs w:val="24"/>
        </w:rPr>
        <w:t xml:space="preserve"> the </w:t>
      </w:r>
      <w:r w:rsidR="003F080B">
        <w:rPr>
          <w:rFonts w:eastAsia="Times New Roman" w:cs="Times New Roman"/>
          <w:sz w:val="24"/>
          <w:szCs w:val="24"/>
        </w:rPr>
        <w:t>Food and Agriculture Organi</w:t>
      </w:r>
      <w:r w:rsidR="00B349BD">
        <w:rPr>
          <w:rFonts w:eastAsia="Times New Roman" w:cs="Times New Roman"/>
          <w:sz w:val="24"/>
          <w:szCs w:val="24"/>
        </w:rPr>
        <w:t>z</w:t>
      </w:r>
      <w:r w:rsidR="003F080B">
        <w:rPr>
          <w:rFonts w:eastAsia="Times New Roman" w:cs="Times New Roman"/>
          <w:sz w:val="24"/>
          <w:szCs w:val="24"/>
        </w:rPr>
        <w:t>ation</w:t>
      </w:r>
      <w:r>
        <w:rPr>
          <w:rFonts w:cs="Times New Roman"/>
          <w:sz w:val="24"/>
          <w:szCs w:val="24"/>
        </w:rPr>
        <w:t xml:space="preserve"> </w:t>
      </w:r>
      <w:r w:rsidR="003F080B">
        <w:rPr>
          <w:rFonts w:cs="Times New Roman"/>
          <w:sz w:val="24"/>
          <w:szCs w:val="24"/>
        </w:rPr>
        <w:t>(</w:t>
      </w:r>
      <w:r>
        <w:rPr>
          <w:rFonts w:cs="Times New Roman"/>
          <w:sz w:val="24"/>
          <w:szCs w:val="24"/>
        </w:rPr>
        <w:t>FAO</w:t>
      </w:r>
      <w:r w:rsidR="003F080B">
        <w:rPr>
          <w:rFonts w:cs="Times New Roman"/>
          <w:sz w:val="24"/>
          <w:szCs w:val="24"/>
        </w:rPr>
        <w:t>)</w:t>
      </w:r>
      <w:r>
        <w:rPr>
          <w:rFonts w:cs="Times New Roman"/>
          <w:sz w:val="24"/>
          <w:szCs w:val="24"/>
        </w:rPr>
        <w:t>. Similarly</w:t>
      </w:r>
      <w:r w:rsidRPr="00E80453">
        <w:rPr>
          <w:rFonts w:cs="Times New Roman"/>
          <w:sz w:val="24"/>
          <w:szCs w:val="24"/>
        </w:rPr>
        <w:t>, the impact of slowly closing the PoCs</w:t>
      </w:r>
      <w:r>
        <w:rPr>
          <w:rFonts w:cs="Times New Roman"/>
          <w:sz w:val="24"/>
          <w:szCs w:val="24"/>
        </w:rPr>
        <w:t>/IDP camps</w:t>
      </w:r>
      <w:r w:rsidRPr="00E80453">
        <w:rPr>
          <w:rFonts w:cs="Times New Roman"/>
          <w:sz w:val="24"/>
          <w:szCs w:val="24"/>
        </w:rPr>
        <w:t xml:space="preserve"> on </w:t>
      </w:r>
      <w:r>
        <w:rPr>
          <w:rFonts w:cs="Times New Roman"/>
          <w:sz w:val="24"/>
          <w:szCs w:val="24"/>
        </w:rPr>
        <w:t>IDPs and o</w:t>
      </w:r>
      <w:r w:rsidRPr="00E80453">
        <w:rPr>
          <w:rFonts w:cs="Times New Roman"/>
          <w:sz w:val="24"/>
          <w:szCs w:val="24"/>
        </w:rPr>
        <w:t>the</w:t>
      </w:r>
      <w:r>
        <w:rPr>
          <w:rFonts w:cs="Times New Roman"/>
          <w:sz w:val="24"/>
          <w:szCs w:val="24"/>
        </w:rPr>
        <w:t>r</w:t>
      </w:r>
      <w:r w:rsidRPr="00E80453">
        <w:rPr>
          <w:rFonts w:cs="Times New Roman"/>
          <w:sz w:val="24"/>
          <w:szCs w:val="24"/>
        </w:rPr>
        <w:t xml:space="preserve"> communities should be studied in more detail. </w:t>
      </w:r>
      <w:r w:rsidR="00FE7DB4">
        <w:rPr>
          <w:rFonts w:cs="Times New Roman"/>
          <w:sz w:val="24"/>
          <w:szCs w:val="24"/>
        </w:rPr>
        <w:t>In addition, s</w:t>
      </w:r>
      <w:r>
        <w:rPr>
          <w:rFonts w:cs="Times New Roman"/>
          <w:sz w:val="24"/>
          <w:szCs w:val="24"/>
        </w:rPr>
        <w:t>ystem-wide or sectoral</w:t>
      </w:r>
      <w:r w:rsidRPr="00E80453">
        <w:rPr>
          <w:rFonts w:cs="Times New Roman"/>
          <w:sz w:val="24"/>
          <w:szCs w:val="24"/>
        </w:rPr>
        <w:t xml:space="preserve"> evaluation</w:t>
      </w:r>
      <w:r w:rsidR="00FE7DB4">
        <w:rPr>
          <w:rFonts w:cs="Times New Roman"/>
          <w:sz w:val="24"/>
          <w:szCs w:val="24"/>
        </w:rPr>
        <w:t>s</w:t>
      </w:r>
      <w:r w:rsidRPr="00E80453">
        <w:rPr>
          <w:rFonts w:cs="Times New Roman"/>
          <w:sz w:val="24"/>
          <w:szCs w:val="24"/>
        </w:rPr>
        <w:t xml:space="preserve"> should take the other organizations and their implications for the future DMI strategy and activities </w:t>
      </w:r>
      <w:r>
        <w:rPr>
          <w:rFonts w:cs="Times New Roman"/>
          <w:sz w:val="24"/>
          <w:szCs w:val="24"/>
        </w:rPr>
        <w:t xml:space="preserve">more </w:t>
      </w:r>
      <w:r w:rsidRPr="00E80453">
        <w:rPr>
          <w:rFonts w:cs="Times New Roman"/>
          <w:sz w:val="24"/>
          <w:szCs w:val="24"/>
        </w:rPr>
        <w:t>into account. DMI can carry out (join</w:t>
      </w:r>
      <w:r>
        <w:rPr>
          <w:rFonts w:cs="Times New Roman"/>
          <w:sz w:val="24"/>
          <w:szCs w:val="24"/>
        </w:rPr>
        <w:t>t</w:t>
      </w:r>
      <w:r w:rsidRPr="00E80453">
        <w:rPr>
          <w:rFonts w:cs="Times New Roman"/>
          <w:sz w:val="24"/>
          <w:szCs w:val="24"/>
        </w:rPr>
        <w:t xml:space="preserve">) evaluation(s) of the forms and effectiveness of cooperation by the organizations in the </w:t>
      </w:r>
      <w:r w:rsidR="00171F00">
        <w:rPr>
          <w:rFonts w:cs="Times New Roman"/>
          <w:sz w:val="24"/>
          <w:szCs w:val="24"/>
        </w:rPr>
        <w:t xml:space="preserve">village </w:t>
      </w:r>
      <w:r w:rsidRPr="00E80453">
        <w:rPr>
          <w:rFonts w:cs="Times New Roman"/>
          <w:sz w:val="24"/>
          <w:szCs w:val="24"/>
        </w:rPr>
        <w:t>communities.</w:t>
      </w:r>
      <w:r w:rsidRPr="00E80453">
        <w:rPr>
          <w:rStyle w:val="Funotenzeichen"/>
          <w:rFonts w:cs="Times New Roman"/>
          <w:sz w:val="24"/>
          <w:szCs w:val="24"/>
        </w:rPr>
        <w:footnoteReference w:id="29"/>
      </w:r>
    </w:p>
    <w:p w14:paraId="1B18990D" w14:textId="21DC555E" w:rsidR="00A37279" w:rsidRDefault="00A37279" w:rsidP="003630CE">
      <w:pPr>
        <w:pStyle w:val="KeinLeerraum"/>
        <w:jc w:val="both"/>
        <w:rPr>
          <w:rFonts w:ascii="Times New Roman" w:eastAsia="Times New Roman" w:hAnsi="Times New Roman" w:cs="Times New Roman"/>
          <w:color w:val="000000"/>
          <w:sz w:val="24"/>
          <w:szCs w:val="24"/>
        </w:rPr>
      </w:pPr>
    </w:p>
    <w:p w14:paraId="4FA3B0A4" w14:textId="77777777" w:rsidR="00A37279" w:rsidRPr="00E80453" w:rsidRDefault="00A37279" w:rsidP="003630CE">
      <w:pPr>
        <w:spacing w:after="0" w:line="240" w:lineRule="auto"/>
        <w:jc w:val="both"/>
        <w:rPr>
          <w:rFonts w:cs="Times New Roman"/>
          <w:i/>
          <w:sz w:val="24"/>
          <w:szCs w:val="24"/>
        </w:rPr>
      </w:pPr>
      <w:r w:rsidRPr="00E80453">
        <w:rPr>
          <w:rFonts w:cs="Times New Roman"/>
          <w:i/>
          <w:sz w:val="24"/>
          <w:szCs w:val="24"/>
        </w:rPr>
        <w:t>Conclusion on internal capacity building</w:t>
      </w:r>
    </w:p>
    <w:p w14:paraId="55BC5D6B" w14:textId="1A0778FD" w:rsidR="00A37279" w:rsidRDefault="00A37279" w:rsidP="003630CE">
      <w:pPr>
        <w:spacing w:after="0" w:line="240" w:lineRule="auto"/>
        <w:jc w:val="both"/>
        <w:rPr>
          <w:rFonts w:eastAsia="Times New Roman" w:cs="Times New Roman"/>
          <w:sz w:val="24"/>
          <w:szCs w:val="24"/>
        </w:rPr>
      </w:pPr>
      <w:r w:rsidRPr="00E80453">
        <w:rPr>
          <w:rFonts w:cs="Times New Roman"/>
          <w:sz w:val="24"/>
          <w:szCs w:val="24"/>
        </w:rPr>
        <w:t>The number and magnitude of DMI activities are growing. As an organiz</w:t>
      </w:r>
      <w:r>
        <w:rPr>
          <w:rFonts w:cs="Times New Roman"/>
          <w:sz w:val="24"/>
          <w:szCs w:val="24"/>
        </w:rPr>
        <w:t>ation, it has professionalized</w:t>
      </w:r>
      <w:r w:rsidR="003F6A8A">
        <w:rPr>
          <w:rFonts w:cs="Times New Roman"/>
          <w:sz w:val="24"/>
          <w:szCs w:val="24"/>
        </w:rPr>
        <w:t xml:space="preserve">. </w:t>
      </w:r>
      <w:r w:rsidR="005522FC">
        <w:rPr>
          <w:rFonts w:cs="Times New Roman"/>
          <w:sz w:val="24"/>
          <w:szCs w:val="24"/>
        </w:rPr>
        <w:t>If</w:t>
      </w:r>
      <w:r w:rsidR="005522FC" w:rsidRPr="00E80453">
        <w:rPr>
          <w:rFonts w:cs="Times New Roman"/>
          <w:sz w:val="24"/>
          <w:szCs w:val="24"/>
        </w:rPr>
        <w:t xml:space="preserve"> </w:t>
      </w:r>
      <w:r w:rsidRPr="00E80453">
        <w:rPr>
          <w:rFonts w:cs="Times New Roman"/>
          <w:sz w:val="24"/>
          <w:szCs w:val="24"/>
        </w:rPr>
        <w:t xml:space="preserve">DMI continues to pay careful attention to </w:t>
      </w:r>
      <w:r>
        <w:rPr>
          <w:rFonts w:cs="Times New Roman"/>
          <w:sz w:val="24"/>
          <w:szCs w:val="24"/>
        </w:rPr>
        <w:t>its</w:t>
      </w:r>
      <w:r w:rsidRPr="00E80453">
        <w:rPr>
          <w:rFonts w:cs="Times New Roman"/>
          <w:sz w:val="24"/>
          <w:szCs w:val="24"/>
        </w:rPr>
        <w:t xml:space="preserve"> </w:t>
      </w:r>
      <w:r>
        <w:rPr>
          <w:rFonts w:cs="Times New Roman"/>
          <w:sz w:val="24"/>
          <w:szCs w:val="24"/>
        </w:rPr>
        <w:t xml:space="preserve">internal capacity </w:t>
      </w:r>
      <w:r w:rsidRPr="00E80453">
        <w:rPr>
          <w:rFonts w:cs="Times New Roman"/>
          <w:sz w:val="24"/>
          <w:szCs w:val="24"/>
        </w:rPr>
        <w:t>issues, it will become a more a</w:t>
      </w:r>
      <w:r>
        <w:rPr>
          <w:rFonts w:cs="Times New Roman"/>
          <w:sz w:val="24"/>
          <w:szCs w:val="24"/>
        </w:rPr>
        <w:t>ccountable</w:t>
      </w:r>
      <w:r w:rsidRPr="00E80453">
        <w:rPr>
          <w:rFonts w:cs="Times New Roman"/>
          <w:sz w:val="24"/>
          <w:szCs w:val="24"/>
        </w:rPr>
        <w:t>, learning organization.</w:t>
      </w:r>
      <w:r>
        <w:rPr>
          <w:rFonts w:cs="Times New Roman"/>
          <w:sz w:val="24"/>
          <w:szCs w:val="24"/>
        </w:rPr>
        <w:t xml:space="preserve"> </w:t>
      </w:r>
      <w:r w:rsidR="003F6A8A">
        <w:rPr>
          <w:rFonts w:cs="Times New Roman"/>
          <w:sz w:val="24"/>
          <w:szCs w:val="24"/>
        </w:rPr>
        <w:t>W</w:t>
      </w:r>
      <w:r w:rsidR="003F6A8A" w:rsidRPr="00E80453">
        <w:rPr>
          <w:rFonts w:cs="Times New Roman"/>
          <w:sz w:val="24"/>
          <w:szCs w:val="24"/>
        </w:rPr>
        <w:t>orking further on internal capacity can also make DMI more effective in obtaining funding (e.g., from the Common Humanitarian Fund</w:t>
      </w:r>
      <w:r w:rsidR="003F6A8A">
        <w:rPr>
          <w:rFonts w:cs="Times New Roman"/>
          <w:sz w:val="24"/>
          <w:szCs w:val="24"/>
        </w:rPr>
        <w:t>/Pooled Funds</w:t>
      </w:r>
      <w:r w:rsidR="003F6A8A" w:rsidRPr="00E80453">
        <w:rPr>
          <w:rFonts w:cs="Times New Roman"/>
          <w:sz w:val="24"/>
          <w:szCs w:val="24"/>
        </w:rPr>
        <w:t>), and with diversifying its donor base.</w:t>
      </w:r>
      <w:r w:rsidR="003F6A8A">
        <w:rPr>
          <w:rFonts w:cs="Times New Roman"/>
          <w:sz w:val="24"/>
          <w:szCs w:val="24"/>
        </w:rPr>
        <w:t xml:space="preserve"> </w:t>
      </w:r>
      <w:r>
        <w:rPr>
          <w:rFonts w:cs="Times New Roman"/>
          <w:sz w:val="24"/>
          <w:szCs w:val="24"/>
        </w:rPr>
        <w:t>However, this is a long, intensive process that require</w:t>
      </w:r>
      <w:r w:rsidR="00171F00">
        <w:rPr>
          <w:rFonts w:cs="Times New Roman"/>
          <w:sz w:val="24"/>
          <w:szCs w:val="24"/>
        </w:rPr>
        <w:t>s</w:t>
      </w:r>
      <w:r>
        <w:rPr>
          <w:rFonts w:cs="Times New Roman"/>
          <w:sz w:val="24"/>
          <w:szCs w:val="24"/>
        </w:rPr>
        <w:t xml:space="preserve"> careful management.</w:t>
      </w:r>
    </w:p>
    <w:p w14:paraId="35C32150" w14:textId="77777777" w:rsidR="00972ACD" w:rsidRPr="00E80453" w:rsidRDefault="00972ACD" w:rsidP="003630CE">
      <w:pPr>
        <w:spacing w:after="0" w:line="240" w:lineRule="auto"/>
        <w:jc w:val="both"/>
        <w:rPr>
          <w:rFonts w:cs="Times New Roman"/>
          <w:sz w:val="24"/>
          <w:szCs w:val="24"/>
        </w:rPr>
      </w:pPr>
    </w:p>
    <w:p w14:paraId="19E1C4B2" w14:textId="6B89E235" w:rsidR="00972ACD" w:rsidRPr="00E80453" w:rsidRDefault="00972ACD" w:rsidP="003630CE">
      <w:pPr>
        <w:pStyle w:val="berschrift2"/>
        <w:spacing w:before="0" w:line="240" w:lineRule="auto"/>
        <w:jc w:val="both"/>
        <w:rPr>
          <w:rFonts w:cs="Times New Roman"/>
          <w:b w:val="0"/>
          <w:sz w:val="24"/>
          <w:szCs w:val="24"/>
        </w:rPr>
      </w:pPr>
      <w:bookmarkStart w:id="75" w:name="_Toc90927635"/>
      <w:r w:rsidRPr="00E80453">
        <w:rPr>
          <w:rFonts w:cs="Times New Roman"/>
          <w:sz w:val="24"/>
          <w:szCs w:val="24"/>
        </w:rPr>
        <w:t>Next Steps</w:t>
      </w:r>
      <w:bookmarkEnd w:id="75"/>
    </w:p>
    <w:p w14:paraId="054390D9" w14:textId="30579EF0" w:rsidR="00972ACD" w:rsidRPr="00E80453" w:rsidRDefault="00972ACD" w:rsidP="003630CE">
      <w:pPr>
        <w:spacing w:after="0" w:line="240" w:lineRule="auto"/>
        <w:jc w:val="both"/>
        <w:rPr>
          <w:rFonts w:cs="Times New Roman"/>
          <w:sz w:val="24"/>
          <w:szCs w:val="24"/>
        </w:rPr>
      </w:pPr>
      <w:r w:rsidRPr="00E80453">
        <w:rPr>
          <w:rFonts w:cs="Times New Roman"/>
          <w:sz w:val="24"/>
          <w:szCs w:val="24"/>
        </w:rPr>
        <w:t xml:space="preserve">It is not possible to </w:t>
      </w:r>
      <w:r w:rsidR="003A67D8">
        <w:rPr>
          <w:rFonts w:cs="Times New Roman"/>
          <w:sz w:val="24"/>
          <w:szCs w:val="24"/>
        </w:rPr>
        <w:t xml:space="preserve">fully </w:t>
      </w:r>
      <w:r w:rsidRPr="00E80453">
        <w:rPr>
          <w:rFonts w:cs="Times New Roman"/>
          <w:sz w:val="24"/>
          <w:szCs w:val="24"/>
        </w:rPr>
        <w:t xml:space="preserve">formulate a whole new </w:t>
      </w:r>
      <w:r w:rsidR="000434A3">
        <w:rPr>
          <w:rFonts w:cs="Times New Roman"/>
          <w:sz w:val="24"/>
          <w:szCs w:val="24"/>
        </w:rPr>
        <w:t>project</w:t>
      </w:r>
      <w:r w:rsidRPr="00E80453">
        <w:rPr>
          <w:rFonts w:cs="Times New Roman"/>
          <w:sz w:val="24"/>
          <w:szCs w:val="24"/>
        </w:rPr>
        <w:t xml:space="preserve"> on the basis of this impact assessment</w:t>
      </w:r>
      <w:r w:rsidR="003A67D8">
        <w:rPr>
          <w:rFonts w:cs="Times New Roman"/>
          <w:sz w:val="24"/>
          <w:szCs w:val="24"/>
        </w:rPr>
        <w:t xml:space="preserve"> alone</w:t>
      </w:r>
      <w:r w:rsidRPr="00E80453">
        <w:rPr>
          <w:rFonts w:cs="Times New Roman"/>
          <w:sz w:val="24"/>
          <w:szCs w:val="24"/>
        </w:rPr>
        <w:t>, but the</w:t>
      </w:r>
      <w:r w:rsidR="00994793">
        <w:rPr>
          <w:rFonts w:cs="Times New Roman"/>
          <w:sz w:val="24"/>
          <w:szCs w:val="24"/>
        </w:rPr>
        <w:t xml:space="preserve"> two strategic options </w:t>
      </w:r>
      <w:r w:rsidR="00BD119D">
        <w:rPr>
          <w:rFonts w:cs="Times New Roman"/>
          <w:sz w:val="24"/>
          <w:szCs w:val="24"/>
        </w:rPr>
        <w:t>of expanding and deepening, as well as</w:t>
      </w:r>
      <w:r w:rsidR="00994793">
        <w:rPr>
          <w:rFonts w:cs="Times New Roman"/>
          <w:sz w:val="24"/>
          <w:szCs w:val="24"/>
        </w:rPr>
        <w:t xml:space="preserve"> organizational capacity building</w:t>
      </w:r>
      <w:r w:rsidR="005522FC">
        <w:rPr>
          <w:rFonts w:cs="Times New Roman"/>
          <w:sz w:val="24"/>
          <w:szCs w:val="24"/>
        </w:rPr>
        <w:t>,</w:t>
      </w:r>
      <w:r w:rsidR="00994793">
        <w:rPr>
          <w:rFonts w:cs="Times New Roman"/>
          <w:sz w:val="24"/>
          <w:szCs w:val="24"/>
        </w:rPr>
        <w:t xml:space="preserve"> </w:t>
      </w:r>
      <w:r w:rsidRPr="00E80453">
        <w:rPr>
          <w:rFonts w:cs="Times New Roman"/>
          <w:sz w:val="24"/>
          <w:szCs w:val="24"/>
        </w:rPr>
        <w:t xml:space="preserve">can become components of an overall </w:t>
      </w:r>
      <w:r w:rsidR="000434A3">
        <w:rPr>
          <w:rFonts w:cs="Times New Roman"/>
          <w:sz w:val="24"/>
          <w:szCs w:val="24"/>
        </w:rPr>
        <w:t>project</w:t>
      </w:r>
      <w:r w:rsidR="00213024">
        <w:rPr>
          <w:rFonts w:cs="Times New Roman"/>
          <w:sz w:val="24"/>
          <w:szCs w:val="24"/>
        </w:rPr>
        <w:t xml:space="preserve"> </w:t>
      </w:r>
      <w:r w:rsidR="00171F00">
        <w:rPr>
          <w:rFonts w:cs="Times New Roman"/>
          <w:sz w:val="24"/>
          <w:szCs w:val="24"/>
        </w:rPr>
        <w:t>design</w:t>
      </w:r>
      <w:r w:rsidRPr="00E80453">
        <w:rPr>
          <w:rFonts w:cs="Times New Roman"/>
          <w:sz w:val="24"/>
          <w:szCs w:val="24"/>
        </w:rPr>
        <w:t xml:space="preserve">. In addition, this evaluation </w:t>
      </w:r>
      <w:r w:rsidR="00BD119D" w:rsidRPr="00E80453">
        <w:rPr>
          <w:rFonts w:cs="Times New Roman"/>
          <w:sz w:val="24"/>
          <w:szCs w:val="24"/>
        </w:rPr>
        <w:t>de</w:t>
      </w:r>
      <w:r w:rsidR="00BD119D">
        <w:rPr>
          <w:rFonts w:cs="Times New Roman"/>
          <w:sz w:val="24"/>
          <w:szCs w:val="24"/>
        </w:rPr>
        <w:t>tails</w:t>
      </w:r>
      <w:r w:rsidR="00BD119D" w:rsidRPr="00E80453">
        <w:rPr>
          <w:rFonts w:cs="Times New Roman"/>
          <w:sz w:val="24"/>
          <w:szCs w:val="24"/>
        </w:rPr>
        <w:t xml:space="preserve"> </w:t>
      </w:r>
      <w:r w:rsidRPr="00E80453">
        <w:rPr>
          <w:rFonts w:cs="Times New Roman"/>
          <w:sz w:val="24"/>
          <w:szCs w:val="24"/>
        </w:rPr>
        <w:t xml:space="preserve">many challenges and </w:t>
      </w:r>
      <w:r w:rsidR="00171F00">
        <w:rPr>
          <w:rFonts w:cs="Times New Roman"/>
          <w:sz w:val="24"/>
          <w:szCs w:val="24"/>
        </w:rPr>
        <w:t xml:space="preserve">specific </w:t>
      </w:r>
      <w:r w:rsidRPr="00E80453">
        <w:rPr>
          <w:rFonts w:cs="Times New Roman"/>
          <w:sz w:val="24"/>
          <w:szCs w:val="24"/>
        </w:rPr>
        <w:t xml:space="preserve">recommendations. DMI should determine which </w:t>
      </w:r>
      <w:r w:rsidR="00171F00">
        <w:rPr>
          <w:rFonts w:cs="Times New Roman"/>
          <w:sz w:val="24"/>
          <w:szCs w:val="24"/>
        </w:rPr>
        <w:t>recommendations</w:t>
      </w:r>
      <w:r w:rsidR="00171F00" w:rsidRPr="00E80453">
        <w:rPr>
          <w:rFonts w:cs="Times New Roman"/>
          <w:sz w:val="24"/>
          <w:szCs w:val="24"/>
        </w:rPr>
        <w:t xml:space="preserve"> </w:t>
      </w:r>
      <w:r w:rsidRPr="00E80453">
        <w:rPr>
          <w:rFonts w:cs="Times New Roman"/>
          <w:sz w:val="24"/>
          <w:szCs w:val="24"/>
        </w:rPr>
        <w:t>it prioritizes for immediate action, which ones it will take up as part of its next strategy, and which ones it will simply not address</w:t>
      </w:r>
      <w:r w:rsidR="0033738F">
        <w:rPr>
          <w:rFonts w:cs="Times New Roman"/>
          <w:sz w:val="24"/>
          <w:szCs w:val="24"/>
        </w:rPr>
        <w:t xml:space="preserve">. </w:t>
      </w:r>
      <w:r w:rsidRPr="00E80453">
        <w:rPr>
          <w:rFonts w:cs="Times New Roman"/>
          <w:sz w:val="24"/>
          <w:szCs w:val="24"/>
        </w:rPr>
        <w:t xml:space="preserve">DMI can plan its </w:t>
      </w:r>
      <w:r w:rsidR="00213024">
        <w:rPr>
          <w:rFonts w:cs="Times New Roman"/>
          <w:sz w:val="24"/>
          <w:szCs w:val="24"/>
        </w:rPr>
        <w:t xml:space="preserve">next </w:t>
      </w:r>
      <w:r w:rsidR="000434A3">
        <w:rPr>
          <w:rFonts w:cs="Times New Roman"/>
          <w:sz w:val="24"/>
          <w:szCs w:val="24"/>
        </w:rPr>
        <w:t>project</w:t>
      </w:r>
      <w:r w:rsidR="00213024">
        <w:rPr>
          <w:rFonts w:cs="Times New Roman"/>
          <w:sz w:val="24"/>
          <w:szCs w:val="24"/>
        </w:rPr>
        <w:t xml:space="preserve"> design</w:t>
      </w:r>
      <w:r w:rsidRPr="00E80453">
        <w:rPr>
          <w:rFonts w:cs="Times New Roman"/>
          <w:sz w:val="24"/>
          <w:szCs w:val="24"/>
        </w:rPr>
        <w:t xml:space="preserve"> process in six steps:</w:t>
      </w:r>
    </w:p>
    <w:p w14:paraId="6E27A1EA" w14:textId="2D3E0B68" w:rsidR="003A67D8" w:rsidRDefault="003A67D8" w:rsidP="003630CE">
      <w:pPr>
        <w:pStyle w:val="Listenabsatz"/>
        <w:numPr>
          <w:ilvl w:val="0"/>
          <w:numId w:val="25"/>
        </w:numPr>
        <w:spacing w:after="0" w:line="240" w:lineRule="auto"/>
        <w:jc w:val="both"/>
        <w:rPr>
          <w:rFonts w:cs="Times New Roman"/>
          <w:sz w:val="24"/>
          <w:szCs w:val="24"/>
        </w:rPr>
      </w:pPr>
      <w:r>
        <w:rPr>
          <w:rFonts w:cs="Times New Roman"/>
          <w:sz w:val="24"/>
          <w:szCs w:val="24"/>
        </w:rPr>
        <w:t xml:space="preserve">Use the recommendation from this evaluation, but also carry-out needs assessments to determine which villages and regions should </w:t>
      </w:r>
      <w:r w:rsidR="00F51A27">
        <w:rPr>
          <w:rFonts w:cs="Times New Roman"/>
          <w:sz w:val="24"/>
          <w:szCs w:val="24"/>
        </w:rPr>
        <w:t xml:space="preserve">be </w:t>
      </w:r>
      <w:r>
        <w:rPr>
          <w:rFonts w:cs="Times New Roman"/>
          <w:sz w:val="24"/>
          <w:szCs w:val="24"/>
        </w:rPr>
        <w:t>incorporate</w:t>
      </w:r>
      <w:r w:rsidR="00F51A27">
        <w:rPr>
          <w:rFonts w:cs="Times New Roman"/>
          <w:sz w:val="24"/>
          <w:szCs w:val="24"/>
        </w:rPr>
        <w:t>d</w:t>
      </w:r>
      <w:r>
        <w:rPr>
          <w:rFonts w:cs="Times New Roman"/>
          <w:sz w:val="24"/>
          <w:szCs w:val="24"/>
        </w:rPr>
        <w:t xml:space="preserve"> in</w:t>
      </w:r>
      <w:r w:rsidR="005522FC">
        <w:rPr>
          <w:rFonts w:cs="Times New Roman"/>
          <w:sz w:val="24"/>
          <w:szCs w:val="24"/>
        </w:rPr>
        <w:t>to</w:t>
      </w:r>
      <w:r>
        <w:rPr>
          <w:rFonts w:cs="Times New Roman"/>
          <w:sz w:val="24"/>
          <w:szCs w:val="24"/>
        </w:rPr>
        <w:t xml:space="preserve"> its next food-security project.</w:t>
      </w:r>
      <w:r w:rsidR="000449A1">
        <w:rPr>
          <w:rFonts w:cs="Times New Roman"/>
          <w:sz w:val="24"/>
          <w:szCs w:val="24"/>
        </w:rPr>
        <w:t xml:space="preserve"> Alternatively, DMI could simply go to neighboring villages</w:t>
      </w:r>
      <w:r w:rsidR="005F544D">
        <w:rPr>
          <w:rFonts w:cs="Times New Roman"/>
          <w:sz w:val="24"/>
          <w:szCs w:val="24"/>
        </w:rPr>
        <w:t xml:space="preserve"> and/or work with farmers from the current 20 villages who are not part of an FA yet</w:t>
      </w:r>
      <w:r w:rsidR="000449A1">
        <w:rPr>
          <w:rFonts w:cs="Times New Roman"/>
          <w:sz w:val="24"/>
          <w:szCs w:val="24"/>
        </w:rPr>
        <w:t>.</w:t>
      </w:r>
    </w:p>
    <w:p w14:paraId="0C188072" w14:textId="11B71BD3" w:rsidR="00972ACD" w:rsidRPr="00E80453" w:rsidRDefault="00972ACD" w:rsidP="003630CE">
      <w:pPr>
        <w:pStyle w:val="Listenabsatz"/>
        <w:numPr>
          <w:ilvl w:val="0"/>
          <w:numId w:val="25"/>
        </w:numPr>
        <w:spacing w:after="0" w:line="240" w:lineRule="auto"/>
        <w:jc w:val="both"/>
        <w:rPr>
          <w:rFonts w:cs="Times New Roman"/>
          <w:sz w:val="24"/>
          <w:szCs w:val="24"/>
        </w:rPr>
      </w:pPr>
      <w:r w:rsidRPr="00E80453">
        <w:rPr>
          <w:rFonts w:cs="Times New Roman"/>
          <w:sz w:val="24"/>
          <w:szCs w:val="24"/>
        </w:rPr>
        <w:t>Incorporate evaluation lessons from the whole aid system in South Sudan, but especially from Juba, Wau, Yirol, and Malakal.</w:t>
      </w:r>
    </w:p>
    <w:p w14:paraId="23043DF4" w14:textId="16EC5D77" w:rsidR="00972ACD" w:rsidRPr="00E80453" w:rsidRDefault="00972ACD" w:rsidP="003630CE">
      <w:pPr>
        <w:pStyle w:val="Listenabsatz"/>
        <w:numPr>
          <w:ilvl w:val="0"/>
          <w:numId w:val="25"/>
        </w:numPr>
        <w:spacing w:after="0" w:line="240" w:lineRule="auto"/>
        <w:jc w:val="both"/>
        <w:rPr>
          <w:rFonts w:cs="Times New Roman"/>
          <w:sz w:val="24"/>
          <w:szCs w:val="24"/>
        </w:rPr>
      </w:pPr>
      <w:r w:rsidRPr="00E80453">
        <w:rPr>
          <w:rFonts w:cs="Times New Roman"/>
          <w:sz w:val="24"/>
          <w:szCs w:val="24"/>
        </w:rPr>
        <w:t xml:space="preserve">Determine in which areas DMI needs to work, lobby or advocate with other aid organizations, </w:t>
      </w:r>
      <w:r w:rsidR="004C478D">
        <w:rPr>
          <w:rFonts w:cs="Times New Roman"/>
          <w:sz w:val="24"/>
          <w:szCs w:val="24"/>
        </w:rPr>
        <w:t xml:space="preserve">UNMISS, </w:t>
      </w:r>
      <w:r w:rsidRPr="00E80453">
        <w:rPr>
          <w:rFonts w:cs="Times New Roman"/>
          <w:sz w:val="24"/>
          <w:szCs w:val="24"/>
        </w:rPr>
        <w:t xml:space="preserve">embassies, donors, or </w:t>
      </w:r>
      <w:r w:rsidR="00647C55">
        <w:rPr>
          <w:rFonts w:cs="Times New Roman"/>
          <w:sz w:val="24"/>
          <w:szCs w:val="24"/>
        </w:rPr>
        <w:t>South-Sudanese</w:t>
      </w:r>
      <w:r w:rsidRPr="00E80453">
        <w:rPr>
          <w:rFonts w:cs="Times New Roman"/>
          <w:sz w:val="24"/>
          <w:szCs w:val="24"/>
        </w:rPr>
        <w:t xml:space="preserve"> actors</w:t>
      </w:r>
      <w:r w:rsidR="004C478D">
        <w:rPr>
          <w:rFonts w:cs="Times New Roman"/>
          <w:sz w:val="24"/>
          <w:szCs w:val="24"/>
        </w:rPr>
        <w:t>—</w:t>
      </w:r>
      <w:r w:rsidR="003A67D8">
        <w:rPr>
          <w:rFonts w:cs="Times New Roman"/>
          <w:sz w:val="24"/>
          <w:szCs w:val="24"/>
        </w:rPr>
        <w:t>similar to its lobbying in 2018</w:t>
      </w:r>
      <w:r w:rsidRPr="003A67D8">
        <w:rPr>
          <w:rFonts w:cs="Times New Roman"/>
          <w:sz w:val="24"/>
          <w:szCs w:val="24"/>
        </w:rPr>
        <w:t xml:space="preserve"> </w:t>
      </w:r>
      <w:r w:rsidR="003A67D8">
        <w:rPr>
          <w:rFonts w:cs="Times New Roman"/>
          <w:sz w:val="24"/>
          <w:szCs w:val="24"/>
        </w:rPr>
        <w:t>for</w:t>
      </w:r>
      <w:r w:rsidRPr="003A67D8">
        <w:rPr>
          <w:rFonts w:cs="Times New Roman"/>
          <w:sz w:val="24"/>
          <w:szCs w:val="24"/>
        </w:rPr>
        <w:t xml:space="preserve"> establishing joint cultivation areas close to the POCs</w:t>
      </w:r>
      <w:r w:rsidR="003A67D8" w:rsidRPr="003A67D8">
        <w:rPr>
          <w:rFonts w:cs="Times New Roman"/>
          <w:sz w:val="24"/>
          <w:szCs w:val="24"/>
        </w:rPr>
        <w:t xml:space="preserve"> to enhance food security</w:t>
      </w:r>
      <w:r w:rsidR="003A67D8">
        <w:rPr>
          <w:rFonts w:cs="Times New Roman"/>
          <w:sz w:val="24"/>
          <w:szCs w:val="24"/>
        </w:rPr>
        <w:t xml:space="preserve"> for the IDPs</w:t>
      </w:r>
      <w:r w:rsidRPr="00E80453">
        <w:rPr>
          <w:rFonts w:cs="Times New Roman"/>
          <w:sz w:val="24"/>
          <w:szCs w:val="24"/>
        </w:rPr>
        <w:t>. Prioritize further areas for cooperation with other organizations (e.g., protection</w:t>
      </w:r>
      <w:r w:rsidR="003A67D8">
        <w:rPr>
          <w:rFonts w:cs="Times New Roman"/>
          <w:sz w:val="24"/>
          <w:szCs w:val="24"/>
        </w:rPr>
        <w:t xml:space="preserve"> and peacebuilding</w:t>
      </w:r>
      <w:r w:rsidRPr="00E80453">
        <w:rPr>
          <w:rFonts w:cs="Times New Roman"/>
          <w:sz w:val="24"/>
          <w:szCs w:val="24"/>
        </w:rPr>
        <w:t>).</w:t>
      </w:r>
    </w:p>
    <w:p w14:paraId="74C97761" w14:textId="20419689" w:rsidR="00972ACD" w:rsidRPr="00E80453" w:rsidRDefault="003A67D8" w:rsidP="003630CE">
      <w:pPr>
        <w:pStyle w:val="Listenabsatz"/>
        <w:numPr>
          <w:ilvl w:val="0"/>
          <w:numId w:val="25"/>
        </w:numPr>
        <w:spacing w:after="0" w:line="240" w:lineRule="auto"/>
        <w:jc w:val="both"/>
        <w:rPr>
          <w:rFonts w:cs="Times New Roman"/>
          <w:sz w:val="24"/>
          <w:szCs w:val="24"/>
        </w:rPr>
      </w:pPr>
      <w:r>
        <w:rPr>
          <w:rFonts w:cs="Times New Roman"/>
          <w:sz w:val="24"/>
          <w:szCs w:val="24"/>
        </w:rPr>
        <w:t>Integrate</w:t>
      </w:r>
      <w:r w:rsidR="00972ACD" w:rsidRPr="00E80453">
        <w:rPr>
          <w:rFonts w:cs="Times New Roman"/>
          <w:sz w:val="24"/>
          <w:szCs w:val="24"/>
        </w:rPr>
        <w:t xml:space="preserve"> a contingency plan</w:t>
      </w:r>
      <w:r>
        <w:rPr>
          <w:rFonts w:cs="Times New Roman"/>
          <w:sz w:val="24"/>
          <w:szCs w:val="24"/>
        </w:rPr>
        <w:t xml:space="preserve"> into the project</w:t>
      </w:r>
      <w:r w:rsidR="00972ACD" w:rsidRPr="00E80453">
        <w:rPr>
          <w:rFonts w:cs="Times New Roman"/>
          <w:sz w:val="24"/>
          <w:szCs w:val="24"/>
        </w:rPr>
        <w:t xml:space="preserve">. </w:t>
      </w:r>
    </w:p>
    <w:p w14:paraId="6FF5B7DA" w14:textId="77777777" w:rsidR="00972ACD" w:rsidRPr="00E80453" w:rsidRDefault="00972ACD" w:rsidP="003630CE">
      <w:pPr>
        <w:pStyle w:val="Listenabsatz"/>
        <w:numPr>
          <w:ilvl w:val="0"/>
          <w:numId w:val="25"/>
        </w:numPr>
        <w:spacing w:after="0" w:line="240" w:lineRule="auto"/>
        <w:jc w:val="both"/>
        <w:rPr>
          <w:rFonts w:cs="Times New Roman"/>
          <w:sz w:val="24"/>
          <w:szCs w:val="24"/>
        </w:rPr>
      </w:pPr>
      <w:r w:rsidRPr="00E80453">
        <w:rPr>
          <w:rFonts w:cs="Times New Roman"/>
          <w:sz w:val="24"/>
          <w:szCs w:val="24"/>
        </w:rPr>
        <w:t>Select specific areas of expertise where DMI would like to develop its capacities further, for example in areas of relief, development, or climate change adaption and reforestation.</w:t>
      </w:r>
    </w:p>
    <w:p w14:paraId="409B0A86" w14:textId="77777777" w:rsidR="00972ACD" w:rsidRPr="00E80453" w:rsidRDefault="00972ACD" w:rsidP="003630CE">
      <w:pPr>
        <w:pStyle w:val="Listenabsatz"/>
        <w:numPr>
          <w:ilvl w:val="1"/>
          <w:numId w:val="25"/>
        </w:numPr>
        <w:spacing w:after="0" w:line="240" w:lineRule="auto"/>
        <w:jc w:val="both"/>
        <w:rPr>
          <w:rFonts w:cs="Times New Roman"/>
          <w:sz w:val="24"/>
          <w:szCs w:val="24"/>
        </w:rPr>
      </w:pPr>
      <w:r w:rsidRPr="00E80453">
        <w:rPr>
          <w:rFonts w:cs="Times New Roman"/>
          <w:sz w:val="24"/>
          <w:szCs w:val="24"/>
        </w:rPr>
        <w:t>Think about the optional combination of short-term humanitarian aid and more long-term development activities.</w:t>
      </w:r>
    </w:p>
    <w:p w14:paraId="16EF98EA" w14:textId="204D3936" w:rsidR="00972ACD" w:rsidRPr="00E80453" w:rsidRDefault="00972ACD" w:rsidP="003630CE">
      <w:pPr>
        <w:pStyle w:val="Listenabsatz"/>
        <w:numPr>
          <w:ilvl w:val="2"/>
          <w:numId w:val="25"/>
        </w:numPr>
        <w:spacing w:after="0" w:line="240" w:lineRule="auto"/>
        <w:jc w:val="both"/>
        <w:rPr>
          <w:rFonts w:cs="Times New Roman"/>
          <w:sz w:val="24"/>
          <w:szCs w:val="24"/>
        </w:rPr>
      </w:pPr>
      <w:r w:rsidRPr="00E80453">
        <w:rPr>
          <w:rFonts w:cs="Times New Roman"/>
          <w:sz w:val="24"/>
          <w:szCs w:val="24"/>
        </w:rPr>
        <w:t xml:space="preserve">Determine to </w:t>
      </w:r>
      <w:r w:rsidR="002F414E">
        <w:rPr>
          <w:rFonts w:cs="Times New Roman"/>
          <w:sz w:val="24"/>
          <w:szCs w:val="24"/>
        </w:rPr>
        <w:t>what</w:t>
      </w:r>
      <w:r w:rsidR="002F414E" w:rsidRPr="00E80453">
        <w:rPr>
          <w:rFonts w:cs="Times New Roman"/>
          <w:sz w:val="24"/>
          <w:szCs w:val="24"/>
        </w:rPr>
        <w:t xml:space="preserve"> </w:t>
      </w:r>
      <w:r w:rsidRPr="00E80453">
        <w:rPr>
          <w:rFonts w:cs="Times New Roman"/>
          <w:sz w:val="24"/>
          <w:szCs w:val="24"/>
        </w:rPr>
        <w:t xml:space="preserve">extent short-term and long-term </w:t>
      </w:r>
      <w:r w:rsidR="000434A3">
        <w:rPr>
          <w:rFonts w:cs="Times New Roman"/>
          <w:sz w:val="24"/>
          <w:szCs w:val="24"/>
        </w:rPr>
        <w:t>project</w:t>
      </w:r>
      <w:r w:rsidRPr="00E80453">
        <w:rPr>
          <w:rFonts w:cs="Times New Roman"/>
          <w:sz w:val="24"/>
          <w:szCs w:val="24"/>
        </w:rPr>
        <w:t xml:space="preserve">s can be integrated and evaluate the synergies among </w:t>
      </w:r>
      <w:r w:rsidR="00CD46AE">
        <w:rPr>
          <w:rFonts w:cs="Times New Roman"/>
          <w:sz w:val="24"/>
          <w:szCs w:val="24"/>
        </w:rPr>
        <w:t>these</w:t>
      </w:r>
      <w:r w:rsidR="002F414E">
        <w:rPr>
          <w:rFonts w:cs="Times New Roman"/>
          <w:sz w:val="24"/>
          <w:szCs w:val="24"/>
        </w:rPr>
        <w:t xml:space="preserve"> project</w:t>
      </w:r>
      <w:r w:rsidRPr="00E80453">
        <w:rPr>
          <w:rFonts w:cs="Times New Roman"/>
          <w:sz w:val="24"/>
          <w:szCs w:val="24"/>
        </w:rPr>
        <w:t>s.</w:t>
      </w:r>
    </w:p>
    <w:p w14:paraId="00CA0182" w14:textId="3E9CC6C7" w:rsidR="00972ACD" w:rsidRPr="00E80453" w:rsidRDefault="00972ACD" w:rsidP="003630CE">
      <w:pPr>
        <w:pStyle w:val="Listenabsatz"/>
        <w:numPr>
          <w:ilvl w:val="1"/>
          <w:numId w:val="25"/>
        </w:numPr>
        <w:spacing w:after="0" w:line="240" w:lineRule="auto"/>
        <w:jc w:val="both"/>
        <w:rPr>
          <w:rFonts w:cs="Times New Roman"/>
          <w:sz w:val="24"/>
          <w:szCs w:val="24"/>
        </w:rPr>
      </w:pPr>
      <w:r w:rsidRPr="00E80453">
        <w:rPr>
          <w:rFonts w:cs="Times New Roman"/>
          <w:sz w:val="24"/>
          <w:szCs w:val="24"/>
        </w:rPr>
        <w:lastRenderedPageBreak/>
        <w:t>If it decides to add new areas, it can either take</w:t>
      </w:r>
      <w:r w:rsidR="002F414E">
        <w:rPr>
          <w:rFonts w:cs="Times New Roman"/>
          <w:sz w:val="24"/>
          <w:szCs w:val="24"/>
        </w:rPr>
        <w:t xml:space="preserve"> only</w:t>
      </w:r>
      <w:r w:rsidRPr="00E80453">
        <w:rPr>
          <w:rFonts w:cs="Times New Roman"/>
          <w:sz w:val="24"/>
          <w:szCs w:val="24"/>
        </w:rPr>
        <w:t xml:space="preserve"> one or </w:t>
      </w:r>
      <w:r w:rsidR="002F414E">
        <w:rPr>
          <w:rFonts w:cs="Times New Roman"/>
          <w:sz w:val="24"/>
          <w:szCs w:val="24"/>
        </w:rPr>
        <w:t xml:space="preserve">take </w:t>
      </w:r>
      <w:r w:rsidRPr="00E80453">
        <w:rPr>
          <w:rFonts w:cs="Times New Roman"/>
          <w:sz w:val="24"/>
          <w:szCs w:val="24"/>
        </w:rPr>
        <w:t>a few related ones</w:t>
      </w:r>
      <w:r w:rsidR="00213024">
        <w:rPr>
          <w:rFonts w:cs="Times New Roman"/>
          <w:sz w:val="24"/>
          <w:szCs w:val="24"/>
        </w:rPr>
        <w:t xml:space="preserve"> as a first step and deepen its activities further at a later stage</w:t>
      </w:r>
      <w:r w:rsidRPr="00E80453">
        <w:rPr>
          <w:rFonts w:cs="Times New Roman"/>
          <w:sz w:val="24"/>
          <w:szCs w:val="24"/>
        </w:rPr>
        <w:t xml:space="preserve">. </w:t>
      </w:r>
    </w:p>
    <w:p w14:paraId="60A88A0D" w14:textId="0253F476" w:rsidR="00972ACD" w:rsidRPr="00E80453" w:rsidRDefault="00972ACD" w:rsidP="003630CE">
      <w:pPr>
        <w:pStyle w:val="Listenabsatz"/>
        <w:numPr>
          <w:ilvl w:val="0"/>
          <w:numId w:val="25"/>
        </w:numPr>
        <w:spacing w:after="0" w:line="240" w:lineRule="auto"/>
        <w:jc w:val="both"/>
        <w:rPr>
          <w:rFonts w:cs="Times New Roman"/>
          <w:sz w:val="24"/>
          <w:szCs w:val="24"/>
        </w:rPr>
      </w:pPr>
      <w:r w:rsidRPr="00E80453">
        <w:rPr>
          <w:rFonts w:cs="Times New Roman"/>
          <w:sz w:val="24"/>
          <w:szCs w:val="24"/>
        </w:rPr>
        <w:t xml:space="preserve">Indicate where and how DMI wants to </w:t>
      </w:r>
      <w:r w:rsidR="00FE2B4E">
        <w:rPr>
          <w:rFonts w:cs="Times New Roman"/>
          <w:sz w:val="24"/>
          <w:szCs w:val="24"/>
        </w:rPr>
        <w:t>strengthen</w:t>
      </w:r>
      <w:r w:rsidR="00FE2B4E" w:rsidRPr="00E80453">
        <w:rPr>
          <w:rFonts w:cs="Times New Roman"/>
          <w:sz w:val="24"/>
          <w:szCs w:val="24"/>
        </w:rPr>
        <w:t xml:space="preserve"> </w:t>
      </w:r>
      <w:r w:rsidRPr="00E80453">
        <w:rPr>
          <w:rFonts w:cs="Times New Roman"/>
          <w:sz w:val="24"/>
          <w:szCs w:val="24"/>
        </w:rPr>
        <w:t>its own capacities</w:t>
      </w:r>
      <w:r w:rsidR="00FE2B4E">
        <w:rPr>
          <w:rFonts w:cs="Times New Roman"/>
          <w:sz w:val="24"/>
          <w:szCs w:val="24"/>
        </w:rPr>
        <w:t xml:space="preserve"> further</w:t>
      </w:r>
      <w:r w:rsidRPr="00E80453">
        <w:rPr>
          <w:rFonts w:cs="Times New Roman"/>
          <w:sz w:val="24"/>
          <w:szCs w:val="24"/>
        </w:rPr>
        <w:t>:</w:t>
      </w:r>
    </w:p>
    <w:p w14:paraId="3CC50CE9" w14:textId="77777777" w:rsidR="00972ACD" w:rsidRPr="00E80453" w:rsidRDefault="00972ACD" w:rsidP="003630CE">
      <w:pPr>
        <w:pStyle w:val="Listenabsatz"/>
        <w:numPr>
          <w:ilvl w:val="1"/>
          <w:numId w:val="25"/>
        </w:numPr>
        <w:spacing w:after="0" w:line="240" w:lineRule="auto"/>
        <w:jc w:val="both"/>
        <w:rPr>
          <w:rFonts w:cs="Times New Roman"/>
          <w:sz w:val="24"/>
          <w:szCs w:val="24"/>
        </w:rPr>
      </w:pPr>
      <w:r w:rsidRPr="00E80453">
        <w:rPr>
          <w:rFonts w:cs="Times New Roman"/>
          <w:sz w:val="24"/>
          <w:szCs w:val="24"/>
        </w:rPr>
        <w:t>Need for internal capacity building;</w:t>
      </w:r>
    </w:p>
    <w:p w14:paraId="6E8D1312" w14:textId="2E27728F" w:rsidR="00972ACD" w:rsidRPr="00E80453" w:rsidRDefault="00972ACD" w:rsidP="003630CE">
      <w:pPr>
        <w:pStyle w:val="Listenabsatz"/>
        <w:numPr>
          <w:ilvl w:val="2"/>
          <w:numId w:val="25"/>
        </w:numPr>
        <w:spacing w:after="0" w:line="240" w:lineRule="auto"/>
        <w:jc w:val="both"/>
        <w:rPr>
          <w:rFonts w:cs="Times New Roman"/>
          <w:sz w:val="24"/>
          <w:szCs w:val="24"/>
        </w:rPr>
      </w:pPr>
      <w:r w:rsidRPr="00E80453">
        <w:rPr>
          <w:rFonts w:cs="Times New Roman"/>
          <w:sz w:val="24"/>
          <w:szCs w:val="24"/>
        </w:rPr>
        <w:t>Training program for staff</w:t>
      </w:r>
      <w:r w:rsidR="00812D75">
        <w:rPr>
          <w:rFonts w:cs="Times New Roman"/>
          <w:sz w:val="24"/>
          <w:szCs w:val="24"/>
        </w:rPr>
        <w:t xml:space="preserve"> </w:t>
      </w:r>
      <w:r w:rsidRPr="00E80453">
        <w:rPr>
          <w:rFonts w:cs="Times New Roman"/>
          <w:sz w:val="24"/>
          <w:szCs w:val="24"/>
        </w:rPr>
        <w:t>members for organizational development.</w:t>
      </w:r>
    </w:p>
    <w:p w14:paraId="35217DDE" w14:textId="77777777" w:rsidR="00972ACD" w:rsidRPr="00E80453" w:rsidRDefault="00972ACD" w:rsidP="003630CE">
      <w:pPr>
        <w:pStyle w:val="Listenabsatz"/>
        <w:numPr>
          <w:ilvl w:val="2"/>
          <w:numId w:val="25"/>
        </w:numPr>
        <w:spacing w:after="0" w:line="240" w:lineRule="auto"/>
        <w:jc w:val="both"/>
        <w:rPr>
          <w:rFonts w:cs="Times New Roman"/>
          <w:sz w:val="24"/>
          <w:szCs w:val="24"/>
        </w:rPr>
      </w:pPr>
      <w:r w:rsidRPr="00E80453">
        <w:rPr>
          <w:rFonts w:cs="Times New Roman"/>
          <w:sz w:val="24"/>
          <w:szCs w:val="24"/>
        </w:rPr>
        <w:t>Use broader (joint) evaluations.</w:t>
      </w:r>
    </w:p>
    <w:p w14:paraId="60E68FE1" w14:textId="7A0CC833" w:rsidR="00972ACD" w:rsidRPr="00E80453" w:rsidRDefault="00972ACD" w:rsidP="003630CE">
      <w:pPr>
        <w:pStyle w:val="Listenabsatz"/>
        <w:numPr>
          <w:ilvl w:val="2"/>
          <w:numId w:val="25"/>
        </w:numPr>
        <w:spacing w:after="0" w:line="240" w:lineRule="auto"/>
        <w:jc w:val="both"/>
        <w:rPr>
          <w:rFonts w:cs="Times New Roman"/>
          <w:sz w:val="24"/>
          <w:szCs w:val="24"/>
        </w:rPr>
      </w:pPr>
      <w:r w:rsidRPr="00E80453">
        <w:rPr>
          <w:rFonts w:cs="Times New Roman"/>
          <w:sz w:val="24"/>
          <w:szCs w:val="24"/>
        </w:rPr>
        <w:t>Learning visits with Caritas Gulu</w:t>
      </w:r>
      <w:r w:rsidR="00474D90">
        <w:rPr>
          <w:rFonts w:cs="Times New Roman"/>
          <w:sz w:val="24"/>
          <w:szCs w:val="24"/>
        </w:rPr>
        <w:t xml:space="preserve"> and/or other Caritas Germany partner organizations in South Sudan and northern Uganda</w:t>
      </w:r>
      <w:r w:rsidRPr="00E80453">
        <w:rPr>
          <w:rFonts w:cs="Times New Roman"/>
          <w:sz w:val="24"/>
          <w:szCs w:val="24"/>
        </w:rPr>
        <w:t>.</w:t>
      </w:r>
    </w:p>
    <w:p w14:paraId="082A899A" w14:textId="0D2A6FEA" w:rsidR="00972ACD" w:rsidRPr="00E80453" w:rsidRDefault="002F414E" w:rsidP="003630CE">
      <w:pPr>
        <w:pStyle w:val="Listenabsatz"/>
        <w:numPr>
          <w:ilvl w:val="2"/>
          <w:numId w:val="25"/>
        </w:numPr>
        <w:spacing w:after="0" w:line="240" w:lineRule="auto"/>
        <w:jc w:val="both"/>
        <w:rPr>
          <w:rFonts w:cs="Times New Roman"/>
          <w:sz w:val="24"/>
          <w:szCs w:val="24"/>
        </w:rPr>
      </w:pPr>
      <w:r>
        <w:rPr>
          <w:rFonts w:cs="Times New Roman"/>
          <w:sz w:val="24"/>
          <w:szCs w:val="24"/>
        </w:rPr>
        <w:t>Further p</w:t>
      </w:r>
      <w:r w:rsidR="00972ACD" w:rsidRPr="00E80453">
        <w:rPr>
          <w:rFonts w:cs="Times New Roman"/>
          <w:sz w:val="24"/>
          <w:szCs w:val="24"/>
        </w:rPr>
        <w:t xml:space="preserve">rofessionalize in </w:t>
      </w:r>
      <w:r w:rsidR="00213024">
        <w:rPr>
          <w:rFonts w:cs="Times New Roman"/>
          <w:sz w:val="24"/>
          <w:szCs w:val="24"/>
        </w:rPr>
        <w:t xml:space="preserve">reporting, </w:t>
      </w:r>
      <w:r w:rsidR="00972ACD" w:rsidRPr="00E80453">
        <w:rPr>
          <w:rFonts w:cs="Times New Roman"/>
          <w:sz w:val="24"/>
          <w:szCs w:val="24"/>
        </w:rPr>
        <w:t xml:space="preserve">M&amp;E/MEAL, HRM, </w:t>
      </w:r>
      <w:r w:rsidR="00213024">
        <w:rPr>
          <w:rFonts w:cs="Times New Roman"/>
          <w:sz w:val="24"/>
          <w:szCs w:val="24"/>
        </w:rPr>
        <w:t xml:space="preserve">contingency planning, </w:t>
      </w:r>
      <w:r w:rsidR="00972ACD" w:rsidRPr="00E80453">
        <w:rPr>
          <w:rFonts w:cs="Times New Roman"/>
          <w:sz w:val="24"/>
          <w:szCs w:val="24"/>
        </w:rPr>
        <w:t>and finance and accounting.</w:t>
      </w:r>
    </w:p>
    <w:p w14:paraId="62ED8AC5" w14:textId="039B966D" w:rsidR="00972ACD" w:rsidRDefault="00972ACD" w:rsidP="003630CE">
      <w:pPr>
        <w:spacing w:line="240" w:lineRule="auto"/>
        <w:rPr>
          <w:rFonts w:cs="Times New Roman"/>
          <w:sz w:val="24"/>
          <w:szCs w:val="24"/>
        </w:rPr>
      </w:pPr>
      <w:r>
        <w:rPr>
          <w:rFonts w:cs="Times New Roman"/>
          <w:sz w:val="24"/>
          <w:szCs w:val="24"/>
        </w:rPr>
        <w:br w:type="page"/>
      </w:r>
    </w:p>
    <w:p w14:paraId="4DF19FC0" w14:textId="5D56394F" w:rsidR="00972ACD" w:rsidRDefault="00972ACD" w:rsidP="003630CE">
      <w:pPr>
        <w:pStyle w:val="berschrift1"/>
        <w:spacing w:line="240" w:lineRule="auto"/>
        <w:rPr>
          <w:lang w:val="en-US"/>
        </w:rPr>
      </w:pPr>
      <w:bookmarkStart w:id="76" w:name="_Toc90927636"/>
      <w:r w:rsidRPr="006716FA">
        <w:lastRenderedPageBreak/>
        <w:t>OECD</w:t>
      </w:r>
      <w:r w:rsidRPr="00E80453">
        <w:rPr>
          <w:lang w:val="en-US"/>
        </w:rPr>
        <w:t>-DAC CRITERA</w:t>
      </w:r>
      <w:bookmarkEnd w:id="76"/>
    </w:p>
    <w:p w14:paraId="184BC16A" w14:textId="38057B69" w:rsidR="003E1C01" w:rsidRPr="00F50653" w:rsidRDefault="003E1C01" w:rsidP="00F50653">
      <w:pPr>
        <w:rPr>
          <w:b/>
        </w:rPr>
      </w:pPr>
    </w:p>
    <w:p w14:paraId="44D03C0B" w14:textId="68E83E96" w:rsidR="00151063" w:rsidRPr="006A3623" w:rsidRDefault="00151063" w:rsidP="003630CE">
      <w:pPr>
        <w:pStyle w:val="berschrift2"/>
        <w:spacing w:line="240" w:lineRule="auto"/>
      </w:pPr>
      <w:bookmarkStart w:id="77" w:name="_Toc90927637"/>
      <w:r w:rsidRPr="006A3623">
        <w:t>Introduction</w:t>
      </w:r>
      <w:bookmarkEnd w:id="77"/>
    </w:p>
    <w:p w14:paraId="498A7013" w14:textId="7B45A537" w:rsidR="00972ACD" w:rsidRDefault="008744C5" w:rsidP="003630CE">
      <w:pPr>
        <w:spacing w:after="0" w:line="240" w:lineRule="auto"/>
        <w:jc w:val="both"/>
        <w:rPr>
          <w:rFonts w:cs="Times New Roman"/>
          <w:sz w:val="24"/>
          <w:szCs w:val="24"/>
        </w:rPr>
      </w:pPr>
      <w:r>
        <w:rPr>
          <w:rFonts w:cs="Times New Roman"/>
          <w:sz w:val="24"/>
          <w:szCs w:val="24"/>
        </w:rPr>
        <w:t xml:space="preserve">The BMZ food-security </w:t>
      </w:r>
      <w:r w:rsidR="000434A3">
        <w:rPr>
          <w:rFonts w:cs="Times New Roman"/>
          <w:sz w:val="24"/>
          <w:szCs w:val="24"/>
        </w:rPr>
        <w:t>project</w:t>
      </w:r>
      <w:r>
        <w:rPr>
          <w:rFonts w:cs="Times New Roman"/>
          <w:sz w:val="24"/>
          <w:szCs w:val="24"/>
        </w:rPr>
        <w:t xml:space="preserve"> is part of the BMZ’s</w:t>
      </w:r>
      <w:r w:rsidR="00972ACD" w:rsidRPr="00E80453">
        <w:rPr>
          <w:rFonts w:cs="Times New Roman"/>
          <w:sz w:val="24"/>
          <w:szCs w:val="24"/>
        </w:rPr>
        <w:t xml:space="preserve"> </w:t>
      </w:r>
      <w:r w:rsidR="007B43CD">
        <w:rPr>
          <w:rFonts w:cs="Times New Roman"/>
          <w:sz w:val="24"/>
          <w:szCs w:val="24"/>
        </w:rPr>
        <w:t xml:space="preserve">special initiative </w:t>
      </w:r>
      <w:r w:rsidR="00972ACD" w:rsidRPr="00E80453">
        <w:rPr>
          <w:rFonts w:cs="Times New Roman"/>
          <w:sz w:val="24"/>
          <w:szCs w:val="24"/>
        </w:rPr>
        <w:t>“a world without hunger</w:t>
      </w:r>
      <w:r w:rsidR="00151063" w:rsidRPr="00E80453">
        <w:rPr>
          <w:rFonts w:cs="Times New Roman"/>
          <w:sz w:val="24"/>
          <w:szCs w:val="24"/>
        </w:rPr>
        <w:t>”</w:t>
      </w:r>
      <w:r w:rsidR="00151063" w:rsidRPr="00E80453">
        <w:rPr>
          <w:rStyle w:val="Funotenzeichen"/>
          <w:rFonts w:cs="Times New Roman"/>
          <w:sz w:val="24"/>
          <w:szCs w:val="24"/>
        </w:rPr>
        <w:footnoteReference w:id="30"/>
      </w:r>
      <w:r w:rsidR="00151063">
        <w:rPr>
          <w:rFonts w:cs="Times New Roman"/>
          <w:sz w:val="24"/>
          <w:szCs w:val="24"/>
        </w:rPr>
        <w:t xml:space="preserve">. To finalize this </w:t>
      </w:r>
      <w:r w:rsidR="00063A19">
        <w:rPr>
          <w:rFonts w:cs="Times New Roman"/>
          <w:sz w:val="24"/>
          <w:szCs w:val="24"/>
        </w:rPr>
        <w:t xml:space="preserve">impact </w:t>
      </w:r>
      <w:r w:rsidR="00CD5429">
        <w:rPr>
          <w:rFonts w:cs="Times New Roman"/>
          <w:sz w:val="24"/>
          <w:szCs w:val="24"/>
        </w:rPr>
        <w:t>assessment,</w:t>
      </w:r>
      <w:r w:rsidR="00151063">
        <w:rPr>
          <w:rFonts w:cs="Times New Roman"/>
          <w:sz w:val="24"/>
          <w:szCs w:val="24"/>
        </w:rPr>
        <w:t xml:space="preserve"> it is useful to</w:t>
      </w:r>
      <w:r w:rsidR="00151063" w:rsidRPr="00E80453">
        <w:rPr>
          <w:rFonts w:cs="Times New Roman"/>
          <w:sz w:val="24"/>
          <w:szCs w:val="24"/>
        </w:rPr>
        <w:t xml:space="preserve"> </w:t>
      </w:r>
      <w:r w:rsidR="00063A19">
        <w:rPr>
          <w:rFonts w:cs="Times New Roman"/>
          <w:sz w:val="24"/>
          <w:szCs w:val="24"/>
        </w:rPr>
        <w:t>build</w:t>
      </w:r>
      <w:r w:rsidR="00063A19" w:rsidRPr="00E80453">
        <w:rPr>
          <w:rFonts w:cs="Times New Roman"/>
          <w:sz w:val="24"/>
          <w:szCs w:val="24"/>
        </w:rPr>
        <w:t xml:space="preserve"> </w:t>
      </w:r>
      <w:r w:rsidR="00972ACD" w:rsidRPr="00E80453">
        <w:rPr>
          <w:rFonts w:cs="Times New Roman"/>
          <w:sz w:val="24"/>
          <w:szCs w:val="24"/>
        </w:rPr>
        <w:t xml:space="preserve">on </w:t>
      </w:r>
      <w:r w:rsidR="00151063">
        <w:rPr>
          <w:rFonts w:cs="Times New Roman"/>
          <w:sz w:val="24"/>
          <w:szCs w:val="24"/>
        </w:rPr>
        <w:t xml:space="preserve">the </w:t>
      </w:r>
      <w:r w:rsidR="00972ACD" w:rsidRPr="00E80453">
        <w:rPr>
          <w:rFonts w:cs="Times New Roman"/>
          <w:sz w:val="24"/>
          <w:szCs w:val="24"/>
        </w:rPr>
        <w:t xml:space="preserve">OECD-DAC </w:t>
      </w:r>
      <w:r w:rsidR="00CD5429">
        <w:rPr>
          <w:rFonts w:cs="Times New Roman"/>
          <w:sz w:val="24"/>
          <w:szCs w:val="24"/>
        </w:rPr>
        <w:t xml:space="preserve">evaluation </w:t>
      </w:r>
      <w:r w:rsidR="00972ACD" w:rsidRPr="00E80453">
        <w:rPr>
          <w:rFonts w:cs="Times New Roman"/>
          <w:sz w:val="24"/>
          <w:szCs w:val="24"/>
        </w:rPr>
        <w:t xml:space="preserve">criteria </w:t>
      </w:r>
      <w:r w:rsidR="0033738F">
        <w:rPr>
          <w:rFonts w:cs="Times New Roman"/>
          <w:sz w:val="24"/>
          <w:szCs w:val="24"/>
        </w:rPr>
        <w:t xml:space="preserve">for development cooperation </w:t>
      </w:r>
      <w:r w:rsidR="002F65FA">
        <w:rPr>
          <w:rFonts w:cs="Times New Roman"/>
          <w:sz w:val="24"/>
          <w:szCs w:val="24"/>
        </w:rPr>
        <w:t>to further analyze the project’s achievements</w:t>
      </w:r>
      <w:r w:rsidR="00972ACD" w:rsidRPr="00151063">
        <w:rPr>
          <w:rFonts w:cs="Times New Roman"/>
          <w:sz w:val="24"/>
          <w:szCs w:val="24"/>
        </w:rPr>
        <w:t xml:space="preserve">. </w:t>
      </w:r>
      <w:r w:rsidR="0033738F">
        <w:rPr>
          <w:rFonts w:cs="Times New Roman"/>
          <w:sz w:val="24"/>
          <w:szCs w:val="24"/>
        </w:rPr>
        <w:t>In line with the terms of reference of this evaluation, t</w:t>
      </w:r>
      <w:r w:rsidR="0033738F" w:rsidRPr="00151063">
        <w:rPr>
          <w:rFonts w:cs="Times New Roman"/>
          <w:sz w:val="24"/>
          <w:szCs w:val="24"/>
        </w:rPr>
        <w:t>he</w:t>
      </w:r>
      <w:r w:rsidR="00063A19">
        <w:rPr>
          <w:rFonts w:cs="Times New Roman"/>
          <w:sz w:val="24"/>
          <w:szCs w:val="24"/>
        </w:rPr>
        <w:t xml:space="preserve"> </w:t>
      </w:r>
      <w:r w:rsidR="0033738F">
        <w:rPr>
          <w:rFonts w:cs="Times New Roman"/>
          <w:sz w:val="24"/>
          <w:szCs w:val="24"/>
        </w:rPr>
        <w:t>se</w:t>
      </w:r>
      <w:r w:rsidR="00063A19">
        <w:rPr>
          <w:rFonts w:cs="Times New Roman"/>
          <w:sz w:val="24"/>
          <w:szCs w:val="24"/>
        </w:rPr>
        <w:t>lected</w:t>
      </w:r>
      <w:r w:rsidR="0033738F" w:rsidRPr="00151063">
        <w:rPr>
          <w:rFonts w:cs="Times New Roman"/>
          <w:sz w:val="24"/>
          <w:szCs w:val="24"/>
        </w:rPr>
        <w:t xml:space="preserve"> </w:t>
      </w:r>
      <w:r w:rsidR="00972ACD" w:rsidRPr="00151063">
        <w:rPr>
          <w:rFonts w:cs="Times New Roman"/>
          <w:sz w:val="24"/>
          <w:szCs w:val="24"/>
        </w:rPr>
        <w:t>criteria are</w:t>
      </w:r>
      <w:r w:rsidR="0033738F">
        <w:rPr>
          <w:rFonts w:cs="Times New Roman"/>
          <w:sz w:val="24"/>
          <w:szCs w:val="24"/>
        </w:rPr>
        <w:t xml:space="preserve"> relevance, effectiveness,</w:t>
      </w:r>
      <w:r w:rsidR="0033738F" w:rsidRPr="00E80453">
        <w:rPr>
          <w:rFonts w:cs="Times New Roman"/>
          <w:sz w:val="24"/>
          <w:szCs w:val="24"/>
        </w:rPr>
        <w:t xml:space="preserve"> </w:t>
      </w:r>
      <w:r w:rsidR="00063A19">
        <w:rPr>
          <w:rFonts w:cs="Times New Roman"/>
          <w:sz w:val="24"/>
          <w:szCs w:val="24"/>
        </w:rPr>
        <w:t xml:space="preserve">efficiency, impact, sustainability, </w:t>
      </w:r>
      <w:r w:rsidR="00BC6C2E">
        <w:rPr>
          <w:rFonts w:cs="Times New Roman"/>
          <w:sz w:val="24"/>
          <w:szCs w:val="24"/>
        </w:rPr>
        <w:t>and</w:t>
      </w:r>
      <w:r w:rsidR="00063A19">
        <w:rPr>
          <w:rFonts w:cs="Times New Roman"/>
          <w:sz w:val="24"/>
          <w:szCs w:val="24"/>
        </w:rPr>
        <w:t xml:space="preserve"> cross-cutting issues</w:t>
      </w:r>
      <w:r w:rsidR="00D16D80">
        <w:rPr>
          <w:rFonts w:cs="Times New Roman"/>
          <w:sz w:val="24"/>
          <w:szCs w:val="24"/>
        </w:rPr>
        <w:t>.</w:t>
      </w:r>
    </w:p>
    <w:p w14:paraId="446ED007" w14:textId="5EB7C010" w:rsidR="00D16D80" w:rsidRDefault="00D16D80" w:rsidP="003630CE">
      <w:pPr>
        <w:spacing w:after="0" w:line="240" w:lineRule="auto"/>
        <w:jc w:val="both"/>
        <w:rPr>
          <w:rFonts w:cs="Times New Roman"/>
          <w:sz w:val="24"/>
          <w:szCs w:val="24"/>
        </w:rPr>
      </w:pPr>
    </w:p>
    <w:p w14:paraId="4A5005CC" w14:textId="2464E4D9" w:rsidR="00D16D80" w:rsidRPr="00D16D80" w:rsidRDefault="00D16D80" w:rsidP="003630CE">
      <w:pPr>
        <w:pStyle w:val="berschrift2"/>
      </w:pPr>
      <w:bookmarkStart w:id="78" w:name="_Toc90927638"/>
      <w:r w:rsidRPr="00D16D80">
        <w:t>Checking the Criteria</w:t>
      </w:r>
      <w:bookmarkEnd w:id="78"/>
    </w:p>
    <w:p w14:paraId="525E14CF" w14:textId="77777777" w:rsidR="00994793" w:rsidRPr="00E80453" w:rsidRDefault="00994793" w:rsidP="003630CE">
      <w:pPr>
        <w:spacing w:after="0" w:line="240" w:lineRule="auto"/>
        <w:jc w:val="both"/>
        <w:rPr>
          <w:rFonts w:cs="Times New Roman"/>
          <w:sz w:val="24"/>
          <w:szCs w:val="24"/>
        </w:rPr>
      </w:pPr>
    </w:p>
    <w:p w14:paraId="5EFA753F" w14:textId="591BCA22" w:rsidR="00972ACD" w:rsidRPr="00E80453" w:rsidRDefault="00151063" w:rsidP="003630CE">
      <w:pPr>
        <w:spacing w:after="0" w:line="240" w:lineRule="auto"/>
        <w:jc w:val="both"/>
        <w:rPr>
          <w:rFonts w:cs="Times New Roman"/>
          <w:b/>
          <w:i/>
          <w:sz w:val="24"/>
          <w:szCs w:val="24"/>
        </w:rPr>
      </w:pPr>
      <w:r>
        <w:rPr>
          <w:rFonts w:cs="Times New Roman"/>
          <w:b/>
          <w:i/>
          <w:sz w:val="24"/>
          <w:szCs w:val="24"/>
        </w:rPr>
        <w:t xml:space="preserve">1. </w:t>
      </w:r>
      <w:r w:rsidR="00972ACD" w:rsidRPr="00E80453">
        <w:rPr>
          <w:rFonts w:cs="Times New Roman"/>
          <w:b/>
          <w:i/>
          <w:sz w:val="24"/>
          <w:szCs w:val="24"/>
        </w:rPr>
        <w:t>Relevance:</w:t>
      </w:r>
    </w:p>
    <w:p w14:paraId="4970E4C0" w14:textId="77777777" w:rsidR="00972ACD" w:rsidRPr="00E80453" w:rsidRDefault="00972ACD" w:rsidP="003630CE">
      <w:pPr>
        <w:spacing w:after="0" w:line="240" w:lineRule="auto"/>
        <w:jc w:val="both"/>
        <w:rPr>
          <w:rFonts w:cs="Times New Roman"/>
          <w:i/>
          <w:sz w:val="24"/>
          <w:szCs w:val="24"/>
        </w:rPr>
      </w:pPr>
      <w:r w:rsidRPr="00E80453">
        <w:rPr>
          <w:rFonts w:cs="Times New Roman"/>
          <w:i/>
          <w:sz w:val="24"/>
          <w:szCs w:val="24"/>
        </w:rPr>
        <w:t xml:space="preserve">How accurately are the project objectives and activities in line with the overall needs, priorities, and </w:t>
      </w:r>
      <w:r>
        <w:rPr>
          <w:rFonts w:cs="Times New Roman"/>
          <w:i/>
          <w:sz w:val="24"/>
          <w:szCs w:val="24"/>
        </w:rPr>
        <w:t>strategies of the target group?</w:t>
      </w:r>
    </w:p>
    <w:p w14:paraId="0B04850D" w14:textId="41A2511A" w:rsidR="00972ACD" w:rsidRPr="00E80453" w:rsidRDefault="00972ACD" w:rsidP="003630CE">
      <w:pPr>
        <w:spacing w:after="0" w:line="240" w:lineRule="auto"/>
        <w:jc w:val="both"/>
        <w:rPr>
          <w:rFonts w:cs="Times New Roman"/>
          <w:sz w:val="24"/>
          <w:szCs w:val="24"/>
        </w:rPr>
      </w:pPr>
      <w:r w:rsidRPr="00E80453">
        <w:rPr>
          <w:rFonts w:cs="Times New Roman"/>
          <w:sz w:val="24"/>
          <w:szCs w:val="24"/>
        </w:rPr>
        <w:t>The project is very much in line with the overall needs, priorities</w:t>
      </w:r>
      <w:r w:rsidR="00F51A27">
        <w:rPr>
          <w:rFonts w:cs="Times New Roman"/>
          <w:sz w:val="24"/>
          <w:szCs w:val="24"/>
        </w:rPr>
        <w:t>,</w:t>
      </w:r>
      <w:r w:rsidRPr="00E80453">
        <w:rPr>
          <w:rFonts w:cs="Times New Roman"/>
          <w:sz w:val="24"/>
          <w:szCs w:val="24"/>
        </w:rPr>
        <w:t xml:space="preserve"> and strategies of the target groups. Most people in the 20 villages need to live off the land</w:t>
      </w:r>
      <w:r w:rsidR="00E81EF5">
        <w:rPr>
          <w:rFonts w:cs="Times New Roman"/>
          <w:sz w:val="24"/>
          <w:szCs w:val="24"/>
        </w:rPr>
        <w:t>;</w:t>
      </w:r>
      <w:r w:rsidR="00F51A27">
        <w:rPr>
          <w:rFonts w:cs="Times New Roman"/>
          <w:sz w:val="24"/>
          <w:szCs w:val="24"/>
        </w:rPr>
        <w:t xml:space="preserve"> as</w:t>
      </w:r>
      <w:r w:rsidR="00E81EF5">
        <w:rPr>
          <w:rFonts w:cs="Times New Roman"/>
          <w:sz w:val="24"/>
          <w:szCs w:val="24"/>
        </w:rPr>
        <w:t xml:space="preserve"> </w:t>
      </w:r>
      <w:r w:rsidR="002F65FA">
        <w:rPr>
          <w:rFonts w:cs="Times New Roman"/>
          <w:sz w:val="24"/>
          <w:szCs w:val="24"/>
        </w:rPr>
        <w:t>for</w:t>
      </w:r>
      <w:r w:rsidR="002F65FA" w:rsidRPr="00E80453">
        <w:rPr>
          <w:rFonts w:cs="Times New Roman"/>
          <w:sz w:val="24"/>
          <w:szCs w:val="24"/>
        </w:rPr>
        <w:t xml:space="preserve"> </w:t>
      </w:r>
      <w:r w:rsidRPr="00E80453">
        <w:rPr>
          <w:rFonts w:cs="Times New Roman"/>
          <w:sz w:val="24"/>
          <w:szCs w:val="24"/>
        </w:rPr>
        <w:t>most South Sudanese</w:t>
      </w:r>
      <w:r w:rsidR="00BC6C2E">
        <w:rPr>
          <w:rFonts w:cs="Times New Roman"/>
          <w:sz w:val="24"/>
          <w:szCs w:val="24"/>
        </w:rPr>
        <w:t>,</w:t>
      </w:r>
      <w:r w:rsidRPr="00E80453">
        <w:rPr>
          <w:rFonts w:cs="Times New Roman"/>
          <w:sz w:val="24"/>
          <w:szCs w:val="24"/>
        </w:rPr>
        <w:t xml:space="preserve"> farming </w:t>
      </w:r>
      <w:r w:rsidR="0015552C">
        <w:rPr>
          <w:rFonts w:cs="Times New Roman"/>
          <w:sz w:val="24"/>
          <w:szCs w:val="24"/>
        </w:rPr>
        <w:t>is</w:t>
      </w:r>
      <w:r w:rsidRPr="00E80453">
        <w:rPr>
          <w:rFonts w:cs="Times New Roman"/>
          <w:sz w:val="24"/>
          <w:szCs w:val="24"/>
        </w:rPr>
        <w:t xml:space="preserve"> their main source of food and income. </w:t>
      </w:r>
      <w:r w:rsidR="002F65FA">
        <w:rPr>
          <w:rFonts w:cs="Times New Roman"/>
          <w:sz w:val="24"/>
          <w:szCs w:val="24"/>
        </w:rPr>
        <w:t>M</w:t>
      </w:r>
      <w:r w:rsidRPr="00E80453">
        <w:rPr>
          <w:rFonts w:cs="Times New Roman"/>
          <w:sz w:val="24"/>
          <w:szCs w:val="24"/>
        </w:rPr>
        <w:t xml:space="preserve">ost farmers </w:t>
      </w:r>
      <w:r w:rsidR="002F65FA" w:rsidRPr="00E80453">
        <w:rPr>
          <w:rFonts w:cs="Times New Roman"/>
          <w:sz w:val="24"/>
          <w:szCs w:val="24"/>
        </w:rPr>
        <w:t>need</w:t>
      </w:r>
      <w:r w:rsidR="002F65FA">
        <w:rPr>
          <w:rFonts w:cs="Times New Roman"/>
          <w:sz w:val="24"/>
          <w:szCs w:val="24"/>
        </w:rPr>
        <w:t>ed</w:t>
      </w:r>
      <w:r w:rsidR="002F65FA" w:rsidRPr="00E80453">
        <w:rPr>
          <w:rFonts w:cs="Times New Roman"/>
          <w:sz w:val="24"/>
          <w:szCs w:val="24"/>
        </w:rPr>
        <w:t xml:space="preserve"> </w:t>
      </w:r>
      <w:r w:rsidR="007F6ECA" w:rsidRPr="00E80453">
        <w:rPr>
          <w:rFonts w:cs="Times New Roman"/>
          <w:sz w:val="24"/>
          <w:szCs w:val="24"/>
        </w:rPr>
        <w:t xml:space="preserve">training and </w:t>
      </w:r>
      <w:r w:rsidRPr="00E80453">
        <w:rPr>
          <w:rFonts w:cs="Times New Roman"/>
          <w:sz w:val="24"/>
          <w:szCs w:val="24"/>
        </w:rPr>
        <w:t xml:space="preserve">better </w:t>
      </w:r>
      <w:r w:rsidR="00646382" w:rsidRPr="00E80453">
        <w:rPr>
          <w:rFonts w:cs="Times New Roman"/>
          <w:sz w:val="24"/>
          <w:szCs w:val="24"/>
        </w:rPr>
        <w:t>tools,</w:t>
      </w:r>
      <w:r w:rsidRPr="00E80453">
        <w:rPr>
          <w:rFonts w:cs="Times New Roman"/>
          <w:sz w:val="24"/>
          <w:szCs w:val="24"/>
        </w:rPr>
        <w:t xml:space="preserve"> as well as </w:t>
      </w:r>
      <w:r w:rsidR="00171F00">
        <w:rPr>
          <w:rFonts w:cs="Times New Roman"/>
          <w:sz w:val="24"/>
          <w:szCs w:val="24"/>
        </w:rPr>
        <w:t xml:space="preserve">animals, </w:t>
      </w:r>
      <w:r w:rsidRPr="00E80453">
        <w:rPr>
          <w:rFonts w:cs="Times New Roman"/>
          <w:sz w:val="24"/>
          <w:szCs w:val="24"/>
        </w:rPr>
        <w:t xml:space="preserve">seeds, </w:t>
      </w:r>
      <w:r w:rsidR="00EB5073" w:rsidRPr="00E80453">
        <w:rPr>
          <w:rFonts w:cs="Times New Roman"/>
          <w:sz w:val="24"/>
          <w:szCs w:val="24"/>
        </w:rPr>
        <w:t xml:space="preserve">and </w:t>
      </w:r>
      <w:r w:rsidRPr="00E80453">
        <w:rPr>
          <w:rFonts w:cs="Times New Roman"/>
          <w:sz w:val="24"/>
          <w:szCs w:val="24"/>
        </w:rPr>
        <w:t xml:space="preserve">tree saplings to become more effective. The BMZ </w:t>
      </w:r>
      <w:r w:rsidR="009F245F">
        <w:rPr>
          <w:rFonts w:cs="Times New Roman"/>
          <w:sz w:val="24"/>
          <w:szCs w:val="24"/>
        </w:rPr>
        <w:t>food-</w:t>
      </w:r>
      <w:r w:rsidR="00BE4551">
        <w:rPr>
          <w:rFonts w:cs="Times New Roman"/>
          <w:sz w:val="24"/>
          <w:szCs w:val="24"/>
        </w:rPr>
        <w:t xml:space="preserve">security </w:t>
      </w:r>
      <w:r w:rsidR="000434A3">
        <w:rPr>
          <w:rFonts w:cs="Times New Roman"/>
          <w:sz w:val="24"/>
          <w:szCs w:val="24"/>
        </w:rPr>
        <w:t>project</w:t>
      </w:r>
      <w:r w:rsidRPr="00E80453">
        <w:rPr>
          <w:rFonts w:cs="Times New Roman"/>
          <w:sz w:val="24"/>
          <w:szCs w:val="24"/>
        </w:rPr>
        <w:t xml:space="preserve"> has provided these. It has helped the </w:t>
      </w:r>
      <w:r w:rsidR="001B6EA3" w:rsidRPr="00E80453">
        <w:rPr>
          <w:rFonts w:cs="Times New Roman"/>
          <w:sz w:val="24"/>
          <w:szCs w:val="24"/>
        </w:rPr>
        <w:t>farme</w:t>
      </w:r>
      <w:r w:rsidR="001B6EA3">
        <w:rPr>
          <w:rFonts w:cs="Times New Roman"/>
          <w:sz w:val="24"/>
          <w:szCs w:val="24"/>
        </w:rPr>
        <w:t>rs</w:t>
      </w:r>
      <w:r w:rsidR="001B6EA3" w:rsidRPr="00E80453">
        <w:rPr>
          <w:rFonts w:cs="Times New Roman"/>
          <w:sz w:val="24"/>
          <w:szCs w:val="24"/>
        </w:rPr>
        <w:t xml:space="preserve"> </w:t>
      </w:r>
      <w:r w:rsidRPr="00E80453">
        <w:rPr>
          <w:rFonts w:cs="Times New Roman"/>
          <w:sz w:val="24"/>
          <w:szCs w:val="24"/>
        </w:rPr>
        <w:t>and their associations to improve their functioning</w:t>
      </w:r>
      <w:r w:rsidR="00994793">
        <w:rPr>
          <w:rFonts w:cs="Times New Roman"/>
          <w:sz w:val="24"/>
          <w:szCs w:val="24"/>
        </w:rPr>
        <w:t>;</w:t>
      </w:r>
      <w:r w:rsidRPr="00E80453">
        <w:rPr>
          <w:rFonts w:cs="Times New Roman"/>
          <w:sz w:val="24"/>
          <w:szCs w:val="24"/>
        </w:rPr>
        <w:t xml:space="preserve"> they have moved from subsistence agriculture to sustainable agriculture. </w:t>
      </w:r>
      <w:r w:rsidR="00E81EF5">
        <w:rPr>
          <w:rFonts w:cs="Times New Roman"/>
          <w:sz w:val="24"/>
          <w:szCs w:val="24"/>
        </w:rPr>
        <w:t>Moreover, the FAs have helped to organize marginalized and landless people of different tribes. They have strengthened the position of women and promoted peace at the village level.</w:t>
      </w:r>
    </w:p>
    <w:p w14:paraId="4770FB65" w14:textId="77777777" w:rsidR="00972ACD" w:rsidRPr="00E80453" w:rsidRDefault="00972ACD" w:rsidP="003630CE">
      <w:pPr>
        <w:spacing w:after="0" w:line="240" w:lineRule="auto"/>
        <w:jc w:val="both"/>
        <w:rPr>
          <w:rFonts w:cs="Times New Roman"/>
          <w:sz w:val="24"/>
          <w:szCs w:val="24"/>
        </w:rPr>
      </w:pPr>
    </w:p>
    <w:p w14:paraId="546929F5" w14:textId="1E53BB73" w:rsidR="00972ACD" w:rsidRPr="00E80453" w:rsidRDefault="00151063" w:rsidP="003630CE">
      <w:pPr>
        <w:spacing w:after="0" w:line="240" w:lineRule="auto"/>
        <w:jc w:val="both"/>
        <w:rPr>
          <w:rFonts w:cs="Times New Roman"/>
          <w:b/>
          <w:i/>
          <w:sz w:val="24"/>
          <w:szCs w:val="24"/>
        </w:rPr>
      </w:pPr>
      <w:r>
        <w:rPr>
          <w:rFonts w:cs="Times New Roman"/>
          <w:b/>
          <w:i/>
          <w:sz w:val="24"/>
          <w:szCs w:val="24"/>
        </w:rPr>
        <w:t xml:space="preserve">2. </w:t>
      </w:r>
      <w:r w:rsidR="00972ACD" w:rsidRPr="00E80453">
        <w:rPr>
          <w:rFonts w:cs="Times New Roman"/>
          <w:b/>
          <w:i/>
          <w:sz w:val="24"/>
          <w:szCs w:val="24"/>
        </w:rPr>
        <w:t>Effectiveness</w:t>
      </w:r>
    </w:p>
    <w:p w14:paraId="583C72F3" w14:textId="5B320DC2" w:rsidR="00972ACD" w:rsidRPr="00E80453" w:rsidRDefault="00972ACD" w:rsidP="003630CE">
      <w:pPr>
        <w:spacing w:after="0" w:line="240" w:lineRule="auto"/>
        <w:jc w:val="both"/>
        <w:rPr>
          <w:rFonts w:cs="Times New Roman"/>
          <w:i/>
          <w:sz w:val="24"/>
          <w:szCs w:val="24"/>
          <w:u w:val="single"/>
        </w:rPr>
      </w:pPr>
      <w:r w:rsidRPr="00E80453">
        <w:rPr>
          <w:rFonts w:cs="Times New Roman"/>
          <w:i/>
          <w:sz w:val="24"/>
          <w:szCs w:val="24"/>
        </w:rPr>
        <w:t xml:space="preserve">To what extent have the project’s objectives been reached? And if not, has some progress been made towards </w:t>
      </w:r>
      <w:r>
        <w:rPr>
          <w:rFonts w:cs="Times New Roman"/>
          <w:i/>
          <w:sz w:val="24"/>
          <w:szCs w:val="24"/>
        </w:rPr>
        <w:t>their achievement (percentage)?</w:t>
      </w:r>
      <w:r w:rsidR="00D16D80">
        <w:rPr>
          <w:rFonts w:cs="Times New Roman"/>
          <w:i/>
          <w:sz w:val="24"/>
          <w:szCs w:val="24"/>
        </w:rPr>
        <w:t xml:space="preserve"> </w:t>
      </w:r>
      <w:r w:rsidRPr="00E80453">
        <w:rPr>
          <w:rFonts w:cs="Times New Roman"/>
          <w:i/>
          <w:sz w:val="24"/>
          <w:szCs w:val="24"/>
        </w:rPr>
        <w:t xml:space="preserve">Have the anticipated activities and outputs been delivered on time and according to specifications? </w:t>
      </w:r>
    </w:p>
    <w:p w14:paraId="2FCBED7C" w14:textId="24471B9B" w:rsidR="00876137" w:rsidRDefault="00972ACD" w:rsidP="003630CE">
      <w:pPr>
        <w:spacing w:line="240" w:lineRule="auto"/>
        <w:jc w:val="both"/>
        <w:rPr>
          <w:rFonts w:cs="Times New Roman"/>
          <w:sz w:val="24"/>
          <w:szCs w:val="24"/>
        </w:rPr>
      </w:pPr>
      <w:r w:rsidRPr="00E80453">
        <w:rPr>
          <w:rFonts w:cs="Times New Roman"/>
          <w:sz w:val="24"/>
          <w:szCs w:val="24"/>
        </w:rPr>
        <w:t>Yes, overall</w:t>
      </w:r>
      <w:r w:rsidR="0016006F">
        <w:rPr>
          <w:rFonts w:cs="Times New Roman"/>
          <w:sz w:val="24"/>
          <w:szCs w:val="24"/>
        </w:rPr>
        <w:t>,</w:t>
      </w:r>
      <w:r w:rsidRPr="00E80453">
        <w:rPr>
          <w:rFonts w:cs="Times New Roman"/>
          <w:sz w:val="24"/>
          <w:szCs w:val="24"/>
        </w:rPr>
        <w:t xml:space="preserve"> </w:t>
      </w:r>
      <w:r w:rsidR="00E25205">
        <w:rPr>
          <w:rFonts w:cs="Times New Roman"/>
          <w:sz w:val="24"/>
          <w:szCs w:val="24"/>
        </w:rPr>
        <w:t>the projects activities have been reached</w:t>
      </w:r>
      <w:r w:rsidR="00D16D80">
        <w:rPr>
          <w:rFonts w:cs="Times New Roman"/>
          <w:sz w:val="24"/>
          <w:szCs w:val="24"/>
        </w:rPr>
        <w:t xml:space="preserve"> or almost reached</w:t>
      </w:r>
      <w:r w:rsidR="00E25205">
        <w:rPr>
          <w:rFonts w:cs="Times New Roman"/>
          <w:sz w:val="24"/>
          <w:szCs w:val="24"/>
        </w:rPr>
        <w:t xml:space="preserve">. Table </w:t>
      </w:r>
      <w:r w:rsidR="00E81EF5">
        <w:rPr>
          <w:rFonts w:cs="Times New Roman"/>
          <w:sz w:val="24"/>
          <w:szCs w:val="24"/>
        </w:rPr>
        <w:t xml:space="preserve">15 </w:t>
      </w:r>
      <w:r w:rsidR="00E25205">
        <w:rPr>
          <w:rFonts w:cs="Times New Roman"/>
          <w:sz w:val="24"/>
          <w:szCs w:val="24"/>
        </w:rPr>
        <w:t>summarizes the main achievements by comparing current outcomes with indicators from 2017.</w:t>
      </w:r>
      <w:r w:rsidR="009109EE">
        <w:rPr>
          <w:rFonts w:cs="Times New Roman"/>
          <w:sz w:val="24"/>
          <w:szCs w:val="24"/>
        </w:rPr>
        <w:t xml:space="preserve"> </w:t>
      </w:r>
    </w:p>
    <w:p w14:paraId="208A07EC" w14:textId="35266880" w:rsidR="00876137" w:rsidRPr="006A3623" w:rsidRDefault="00894A24" w:rsidP="00660DCF">
      <w:pPr>
        <w:pStyle w:val="Beschriftung"/>
        <w:keepNext/>
        <w:spacing w:line="276" w:lineRule="auto"/>
        <w:jc w:val="both"/>
      </w:pPr>
      <w:bookmarkStart w:id="79" w:name="_Toc90661533"/>
      <w:r>
        <w:t xml:space="preserve">Table </w:t>
      </w:r>
      <w:r>
        <w:fldChar w:fldCharType="begin"/>
      </w:r>
      <w:r>
        <w:instrText xml:space="preserve"> SEQ Table \* ARABIC </w:instrText>
      </w:r>
      <w:r>
        <w:fldChar w:fldCharType="separate"/>
      </w:r>
      <w:r w:rsidR="002A5DF8">
        <w:rPr>
          <w:noProof/>
        </w:rPr>
        <w:t>16</w:t>
      </w:r>
      <w:r>
        <w:fldChar w:fldCharType="end"/>
      </w:r>
      <w:r>
        <w:t>: Comparison Data 2017-2021</w:t>
      </w:r>
      <w:bookmarkEnd w:id="79"/>
    </w:p>
    <w:tbl>
      <w:tblPr>
        <w:tblW w:w="0" w:type="auto"/>
        <w:tblCellMar>
          <w:left w:w="70" w:type="dxa"/>
          <w:right w:w="70" w:type="dxa"/>
        </w:tblCellMar>
        <w:tblLook w:val="04A0" w:firstRow="1" w:lastRow="0" w:firstColumn="1" w:lastColumn="0" w:noHBand="0" w:noVBand="1"/>
      </w:tblPr>
      <w:tblGrid>
        <w:gridCol w:w="3037"/>
        <w:gridCol w:w="922"/>
        <w:gridCol w:w="851"/>
        <w:gridCol w:w="992"/>
        <w:gridCol w:w="3250"/>
      </w:tblGrid>
      <w:tr w:rsidR="009504D5" w:rsidRPr="009504D5" w14:paraId="21975245" w14:textId="77777777" w:rsidTr="00394BC4">
        <w:trPr>
          <w:trHeight w:val="363"/>
        </w:trPr>
        <w:tc>
          <w:tcPr>
            <w:tcW w:w="303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9E74A5A" w14:textId="77777777" w:rsidR="00876137" w:rsidRPr="009504D5" w:rsidRDefault="00876137" w:rsidP="00660DCF">
            <w:pPr>
              <w:spacing w:after="0" w:line="276" w:lineRule="auto"/>
              <w:rPr>
                <w:rFonts w:ascii="Arial" w:eastAsia="Times New Roman" w:hAnsi="Arial" w:cs="Arial"/>
                <w:b/>
                <w:bCs/>
                <w:color w:val="000000"/>
                <w:sz w:val="20"/>
                <w:szCs w:val="20"/>
                <w:lang w:val="de-DE"/>
              </w:rPr>
            </w:pPr>
            <w:r w:rsidRPr="009504D5">
              <w:rPr>
                <w:rFonts w:ascii="Arial" w:eastAsia="Times New Roman" w:hAnsi="Arial" w:cs="Arial"/>
                <w:b/>
                <w:bCs/>
                <w:color w:val="000000"/>
                <w:sz w:val="20"/>
                <w:szCs w:val="20"/>
                <w:lang w:val="de-DE"/>
              </w:rPr>
              <w:t>Indicators to measure change</w:t>
            </w:r>
          </w:p>
        </w:tc>
        <w:tc>
          <w:tcPr>
            <w:tcW w:w="922" w:type="dxa"/>
            <w:tcBorders>
              <w:top w:val="single" w:sz="8" w:space="0" w:color="auto"/>
              <w:left w:val="nil"/>
              <w:bottom w:val="single" w:sz="8" w:space="0" w:color="auto"/>
              <w:right w:val="single" w:sz="4" w:space="0" w:color="auto"/>
            </w:tcBorders>
            <w:shd w:val="clear" w:color="auto" w:fill="auto"/>
            <w:noWrap/>
            <w:vAlign w:val="bottom"/>
            <w:hideMark/>
          </w:tcPr>
          <w:p w14:paraId="091C0D3B" w14:textId="735AA2AE" w:rsidR="00876137" w:rsidRPr="003749AF" w:rsidRDefault="00B7351B" w:rsidP="00660DCF">
            <w:pPr>
              <w:spacing w:after="0" w:line="276" w:lineRule="auto"/>
              <w:jc w:val="right"/>
              <w:rPr>
                <w:rFonts w:ascii="Arial" w:eastAsia="Times New Roman" w:hAnsi="Arial" w:cs="Arial"/>
                <w:b/>
                <w:color w:val="000000"/>
                <w:sz w:val="20"/>
                <w:szCs w:val="20"/>
                <w:lang w:val="de-DE"/>
              </w:rPr>
            </w:pPr>
            <w:r w:rsidRPr="003749AF">
              <w:rPr>
                <w:rFonts w:ascii="Arial" w:eastAsia="Times New Roman" w:hAnsi="Arial" w:cs="Arial"/>
                <w:b/>
                <w:color w:val="000000"/>
                <w:sz w:val="20"/>
                <w:szCs w:val="20"/>
                <w:lang w:val="de-DE"/>
              </w:rPr>
              <w:t>2017</w:t>
            </w:r>
          </w:p>
        </w:tc>
        <w:tc>
          <w:tcPr>
            <w:tcW w:w="851" w:type="dxa"/>
            <w:tcBorders>
              <w:top w:val="single" w:sz="8" w:space="0" w:color="auto"/>
              <w:left w:val="nil"/>
              <w:bottom w:val="single" w:sz="8" w:space="0" w:color="auto"/>
              <w:right w:val="nil"/>
            </w:tcBorders>
            <w:shd w:val="clear" w:color="auto" w:fill="auto"/>
            <w:noWrap/>
            <w:vAlign w:val="bottom"/>
            <w:hideMark/>
          </w:tcPr>
          <w:p w14:paraId="14343C32" w14:textId="39108CB5" w:rsidR="00876137" w:rsidRPr="003749AF" w:rsidRDefault="00B7351B" w:rsidP="00660DCF">
            <w:pPr>
              <w:spacing w:after="0" w:line="276" w:lineRule="auto"/>
              <w:jc w:val="right"/>
              <w:rPr>
                <w:rFonts w:ascii="Arial" w:eastAsia="Times New Roman" w:hAnsi="Arial" w:cs="Arial"/>
                <w:b/>
                <w:color w:val="000000"/>
                <w:sz w:val="20"/>
                <w:szCs w:val="20"/>
                <w:lang w:val="de-DE"/>
              </w:rPr>
            </w:pPr>
            <w:r w:rsidRPr="003749AF">
              <w:rPr>
                <w:rFonts w:ascii="Arial" w:eastAsia="Times New Roman" w:hAnsi="Arial" w:cs="Arial"/>
                <w:b/>
                <w:color w:val="000000"/>
                <w:sz w:val="20"/>
                <w:szCs w:val="20"/>
                <w:lang w:val="de-DE"/>
              </w:rPr>
              <w:t>2021</w:t>
            </w:r>
            <w:r w:rsidR="00876137" w:rsidRPr="003749AF">
              <w:rPr>
                <w:rFonts w:ascii="Arial" w:eastAsia="Times New Roman" w:hAnsi="Arial" w:cs="Arial"/>
                <w:b/>
                <w:color w:val="000000"/>
                <w:sz w:val="20"/>
                <w:szCs w:val="20"/>
                <w:lang w:val="de-DE"/>
              </w:rPr>
              <w:t> </w:t>
            </w:r>
          </w:p>
        </w:tc>
        <w:tc>
          <w:tcPr>
            <w:tcW w:w="992" w:type="dxa"/>
            <w:tcBorders>
              <w:top w:val="single" w:sz="8" w:space="0" w:color="auto"/>
              <w:left w:val="single" w:sz="4" w:space="0" w:color="auto"/>
              <w:bottom w:val="single" w:sz="8" w:space="0" w:color="auto"/>
              <w:right w:val="nil"/>
            </w:tcBorders>
            <w:shd w:val="clear" w:color="auto" w:fill="auto"/>
            <w:noWrap/>
            <w:vAlign w:val="bottom"/>
            <w:hideMark/>
          </w:tcPr>
          <w:p w14:paraId="32F600A3" w14:textId="0672F316" w:rsidR="00876137" w:rsidRPr="003749AF" w:rsidRDefault="00B7351B" w:rsidP="00660DCF">
            <w:pPr>
              <w:spacing w:after="0" w:line="276" w:lineRule="auto"/>
              <w:rPr>
                <w:rFonts w:ascii="Arial" w:eastAsia="Times New Roman" w:hAnsi="Arial" w:cs="Arial"/>
                <w:b/>
                <w:color w:val="000000"/>
                <w:sz w:val="20"/>
                <w:szCs w:val="20"/>
                <w:lang w:val="de-DE"/>
              </w:rPr>
            </w:pPr>
            <w:r w:rsidRPr="003749AF">
              <w:rPr>
                <w:rFonts w:ascii="Arial" w:eastAsia="Times New Roman" w:hAnsi="Arial" w:cs="Arial"/>
                <w:b/>
                <w:color w:val="000000"/>
                <w:sz w:val="20"/>
                <w:szCs w:val="20"/>
                <w:lang w:val="de-DE"/>
              </w:rPr>
              <w:t>Change</w:t>
            </w:r>
          </w:p>
        </w:tc>
        <w:tc>
          <w:tcPr>
            <w:tcW w:w="325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22834914" w14:textId="2136ADC3" w:rsidR="00876137" w:rsidRPr="003749AF" w:rsidRDefault="00B7351B" w:rsidP="00660DCF">
            <w:pPr>
              <w:spacing w:after="0" w:line="276" w:lineRule="auto"/>
              <w:jc w:val="center"/>
              <w:rPr>
                <w:rFonts w:ascii="Arial" w:eastAsia="Times New Roman" w:hAnsi="Arial" w:cs="Arial"/>
                <w:b/>
                <w:color w:val="000000"/>
                <w:sz w:val="20"/>
                <w:szCs w:val="20"/>
                <w:lang w:val="de-DE"/>
              </w:rPr>
            </w:pPr>
            <w:r w:rsidRPr="003749AF">
              <w:rPr>
                <w:rFonts w:ascii="Arial" w:eastAsia="Times New Roman" w:hAnsi="Arial" w:cs="Arial"/>
                <w:b/>
                <w:color w:val="000000"/>
                <w:sz w:val="20"/>
                <w:szCs w:val="20"/>
                <w:lang w:val="de-DE"/>
              </w:rPr>
              <w:t>Remarks</w:t>
            </w:r>
          </w:p>
        </w:tc>
      </w:tr>
      <w:tr w:rsidR="009504D5" w:rsidRPr="00B7351B" w14:paraId="6149907A" w14:textId="77777777" w:rsidTr="00394BC4">
        <w:trPr>
          <w:trHeight w:val="720"/>
        </w:trPr>
        <w:tc>
          <w:tcPr>
            <w:tcW w:w="3037" w:type="dxa"/>
            <w:tcBorders>
              <w:top w:val="nil"/>
              <w:left w:val="single" w:sz="8" w:space="0" w:color="auto"/>
              <w:bottom w:val="single" w:sz="4" w:space="0" w:color="auto"/>
              <w:right w:val="single" w:sz="4" w:space="0" w:color="auto"/>
            </w:tcBorders>
            <w:shd w:val="clear" w:color="auto" w:fill="auto"/>
            <w:vAlign w:val="bottom"/>
            <w:hideMark/>
          </w:tcPr>
          <w:p w14:paraId="453BD7EA" w14:textId="5F6E6FBC" w:rsidR="00876137" w:rsidRPr="00876137" w:rsidRDefault="00876137" w:rsidP="00852FF5">
            <w:pPr>
              <w:spacing w:after="0" w:line="276" w:lineRule="auto"/>
              <w:rPr>
                <w:rFonts w:ascii="Arial" w:eastAsia="Times New Roman" w:hAnsi="Arial" w:cs="Arial"/>
                <w:color w:val="000000"/>
                <w:sz w:val="20"/>
                <w:szCs w:val="20"/>
              </w:rPr>
            </w:pPr>
            <w:r w:rsidRPr="00876137">
              <w:rPr>
                <w:rFonts w:ascii="Arial" w:eastAsia="Times New Roman" w:hAnsi="Arial" w:cs="Arial"/>
                <w:color w:val="000000"/>
                <w:sz w:val="20"/>
                <w:szCs w:val="20"/>
              </w:rPr>
              <w:t xml:space="preserve">Total </w:t>
            </w:r>
            <w:r w:rsidR="00D8223D" w:rsidRPr="00876137">
              <w:rPr>
                <w:rFonts w:ascii="Arial" w:eastAsia="Times New Roman" w:hAnsi="Arial" w:cs="Arial"/>
                <w:color w:val="000000"/>
                <w:sz w:val="20"/>
                <w:szCs w:val="20"/>
              </w:rPr>
              <w:t xml:space="preserve">area cultivated </w:t>
            </w:r>
            <w:r w:rsidRPr="00876137">
              <w:rPr>
                <w:rFonts w:ascii="Arial" w:eastAsia="Times New Roman" w:hAnsi="Arial" w:cs="Arial"/>
                <w:color w:val="000000"/>
                <w:sz w:val="20"/>
                <w:szCs w:val="20"/>
              </w:rPr>
              <w:t>by FA members in 20 villages</w:t>
            </w:r>
            <w:r w:rsidR="00852FF5">
              <w:rPr>
                <w:rFonts w:ascii="Arial" w:eastAsia="Times New Roman" w:hAnsi="Arial" w:cs="Arial"/>
                <w:color w:val="000000"/>
                <w:sz w:val="20"/>
                <w:szCs w:val="20"/>
              </w:rPr>
              <w:t xml:space="preserve"> in</w:t>
            </w:r>
            <w:r w:rsidR="00852FF5">
              <w:rPr>
                <w:rFonts w:ascii="Arial" w:eastAsia="Times New Roman" w:hAnsi="Arial" w:cs="Arial"/>
                <w:i/>
                <w:color w:val="000000"/>
                <w:sz w:val="20"/>
                <w:szCs w:val="20"/>
              </w:rPr>
              <w:t xml:space="preserve"> f</w:t>
            </w:r>
            <w:r w:rsidRPr="00394BC4">
              <w:rPr>
                <w:rFonts w:ascii="Arial" w:eastAsia="Times New Roman" w:hAnsi="Arial" w:cs="Arial"/>
                <w:i/>
                <w:color w:val="000000"/>
                <w:sz w:val="20"/>
                <w:szCs w:val="20"/>
              </w:rPr>
              <w:t>eddans</w:t>
            </w:r>
            <w:r w:rsidR="00852FF5">
              <w:rPr>
                <w:rFonts w:ascii="Arial" w:eastAsia="Times New Roman" w:hAnsi="Arial" w:cs="Arial"/>
                <w:i/>
                <w:color w:val="000000"/>
                <w:sz w:val="20"/>
                <w:szCs w:val="20"/>
              </w:rPr>
              <w:t xml:space="preserve"> (acres</w:t>
            </w:r>
            <w:r w:rsidRPr="00876137">
              <w:rPr>
                <w:rFonts w:ascii="Arial" w:eastAsia="Times New Roman" w:hAnsi="Arial" w:cs="Arial"/>
                <w:color w:val="000000"/>
                <w:sz w:val="20"/>
                <w:szCs w:val="20"/>
              </w:rPr>
              <w:t>)</w:t>
            </w:r>
          </w:p>
        </w:tc>
        <w:tc>
          <w:tcPr>
            <w:tcW w:w="922" w:type="dxa"/>
            <w:tcBorders>
              <w:top w:val="nil"/>
              <w:left w:val="nil"/>
              <w:bottom w:val="single" w:sz="4" w:space="0" w:color="auto"/>
              <w:right w:val="single" w:sz="4" w:space="0" w:color="auto"/>
            </w:tcBorders>
            <w:shd w:val="clear" w:color="auto" w:fill="auto"/>
            <w:noWrap/>
            <w:vAlign w:val="bottom"/>
            <w:hideMark/>
          </w:tcPr>
          <w:p w14:paraId="0B1A7874" w14:textId="56FAD4E9" w:rsidR="00876137" w:rsidRDefault="00876137" w:rsidP="00660DCF">
            <w:pPr>
              <w:spacing w:after="0" w:line="276" w:lineRule="auto"/>
              <w:jc w:val="right"/>
              <w:rPr>
                <w:rFonts w:ascii="Arial" w:eastAsia="Times New Roman" w:hAnsi="Arial" w:cs="Arial"/>
                <w:color w:val="000000"/>
                <w:sz w:val="20"/>
                <w:szCs w:val="20"/>
                <w:lang w:val="de-DE"/>
              </w:rPr>
            </w:pPr>
            <w:r w:rsidRPr="00876137">
              <w:rPr>
                <w:rFonts w:ascii="Arial" w:eastAsia="Times New Roman" w:hAnsi="Arial" w:cs="Arial"/>
                <w:color w:val="000000"/>
                <w:sz w:val="20"/>
                <w:szCs w:val="20"/>
                <w:lang w:val="de-DE"/>
              </w:rPr>
              <w:t>1</w:t>
            </w:r>
            <w:r w:rsidR="00894A24">
              <w:rPr>
                <w:rFonts w:ascii="Arial" w:eastAsia="Times New Roman" w:hAnsi="Arial" w:cs="Arial"/>
                <w:color w:val="000000"/>
                <w:sz w:val="20"/>
                <w:szCs w:val="20"/>
                <w:lang w:val="de-DE"/>
              </w:rPr>
              <w:t>,</w:t>
            </w:r>
            <w:r w:rsidRPr="00876137">
              <w:rPr>
                <w:rFonts w:ascii="Arial" w:eastAsia="Times New Roman" w:hAnsi="Arial" w:cs="Arial"/>
                <w:color w:val="000000"/>
                <w:sz w:val="20"/>
                <w:szCs w:val="20"/>
                <w:lang w:val="de-DE"/>
              </w:rPr>
              <w:t>491</w:t>
            </w:r>
            <w:r w:rsidR="00894A24">
              <w:rPr>
                <w:rFonts w:ascii="Arial" w:eastAsia="Times New Roman" w:hAnsi="Arial" w:cs="Arial"/>
                <w:color w:val="000000"/>
                <w:sz w:val="20"/>
                <w:szCs w:val="20"/>
                <w:lang w:val="de-DE"/>
              </w:rPr>
              <w:t xml:space="preserve"> (1</w:t>
            </w:r>
            <w:r w:rsidR="0016006F">
              <w:rPr>
                <w:rFonts w:ascii="Arial" w:eastAsia="Times New Roman" w:hAnsi="Arial" w:cs="Arial"/>
                <w:color w:val="000000"/>
                <w:sz w:val="20"/>
                <w:szCs w:val="20"/>
                <w:lang w:val="de-DE"/>
              </w:rPr>
              <w:t>,</w:t>
            </w:r>
            <w:r w:rsidR="00894A24">
              <w:rPr>
                <w:rFonts w:ascii="Arial" w:eastAsia="Times New Roman" w:hAnsi="Arial" w:cs="Arial"/>
                <w:color w:val="000000"/>
                <w:sz w:val="20"/>
                <w:szCs w:val="20"/>
                <w:lang w:val="de-DE"/>
              </w:rPr>
              <w:t>536)</w:t>
            </w:r>
          </w:p>
          <w:p w14:paraId="23D7045A" w14:textId="0F2149D7" w:rsidR="00D16D80" w:rsidRPr="00876137" w:rsidRDefault="00D16D80" w:rsidP="00660DCF">
            <w:pPr>
              <w:spacing w:after="0" w:line="276" w:lineRule="auto"/>
              <w:jc w:val="right"/>
              <w:rPr>
                <w:rFonts w:ascii="Arial" w:eastAsia="Times New Roman" w:hAnsi="Arial" w:cs="Arial"/>
                <w:color w:val="000000"/>
                <w:sz w:val="20"/>
                <w:szCs w:val="20"/>
                <w:lang w:val="de-DE"/>
              </w:rPr>
            </w:pPr>
          </w:p>
        </w:tc>
        <w:tc>
          <w:tcPr>
            <w:tcW w:w="851" w:type="dxa"/>
            <w:tcBorders>
              <w:top w:val="nil"/>
              <w:left w:val="nil"/>
              <w:bottom w:val="single" w:sz="4" w:space="0" w:color="auto"/>
              <w:right w:val="nil"/>
            </w:tcBorders>
            <w:shd w:val="clear" w:color="auto" w:fill="auto"/>
            <w:noWrap/>
            <w:vAlign w:val="bottom"/>
            <w:hideMark/>
          </w:tcPr>
          <w:p w14:paraId="7A8061AA" w14:textId="6FC6D30C" w:rsidR="00876137" w:rsidRDefault="00876137" w:rsidP="00660DCF">
            <w:pPr>
              <w:spacing w:after="0" w:line="276" w:lineRule="auto"/>
              <w:jc w:val="right"/>
              <w:rPr>
                <w:rFonts w:ascii="Arial" w:eastAsia="Times New Roman" w:hAnsi="Arial" w:cs="Arial"/>
                <w:color w:val="000000"/>
                <w:sz w:val="20"/>
                <w:szCs w:val="20"/>
                <w:lang w:val="de-DE"/>
              </w:rPr>
            </w:pPr>
            <w:r w:rsidRPr="00876137">
              <w:rPr>
                <w:rFonts w:ascii="Arial" w:eastAsia="Times New Roman" w:hAnsi="Arial" w:cs="Arial"/>
                <w:color w:val="000000"/>
                <w:sz w:val="20"/>
                <w:szCs w:val="20"/>
                <w:lang w:val="de-DE"/>
              </w:rPr>
              <w:t>7</w:t>
            </w:r>
            <w:r w:rsidR="00894A24">
              <w:rPr>
                <w:rFonts w:ascii="Arial" w:eastAsia="Times New Roman" w:hAnsi="Arial" w:cs="Arial"/>
                <w:color w:val="000000"/>
                <w:sz w:val="20"/>
                <w:szCs w:val="20"/>
                <w:lang w:val="de-DE"/>
              </w:rPr>
              <w:t>,</w:t>
            </w:r>
            <w:r w:rsidRPr="00876137">
              <w:rPr>
                <w:rFonts w:ascii="Arial" w:eastAsia="Times New Roman" w:hAnsi="Arial" w:cs="Arial"/>
                <w:color w:val="000000"/>
                <w:sz w:val="20"/>
                <w:szCs w:val="20"/>
                <w:lang w:val="de-DE"/>
              </w:rPr>
              <w:t>428</w:t>
            </w:r>
            <w:r w:rsidR="00894A24">
              <w:rPr>
                <w:rFonts w:ascii="Arial" w:eastAsia="Times New Roman" w:hAnsi="Arial" w:cs="Arial"/>
                <w:color w:val="000000"/>
                <w:sz w:val="20"/>
                <w:szCs w:val="20"/>
                <w:lang w:val="de-DE"/>
              </w:rPr>
              <w:t xml:space="preserve"> (7</w:t>
            </w:r>
            <w:r w:rsidR="0016006F">
              <w:rPr>
                <w:rFonts w:ascii="Arial" w:eastAsia="Times New Roman" w:hAnsi="Arial" w:cs="Arial"/>
                <w:color w:val="000000"/>
                <w:sz w:val="20"/>
                <w:szCs w:val="20"/>
                <w:lang w:val="de-DE"/>
              </w:rPr>
              <w:t>,</w:t>
            </w:r>
            <w:r w:rsidR="00894A24">
              <w:rPr>
                <w:rFonts w:ascii="Arial" w:eastAsia="Times New Roman" w:hAnsi="Arial" w:cs="Arial"/>
                <w:color w:val="000000"/>
                <w:sz w:val="20"/>
                <w:szCs w:val="20"/>
                <w:lang w:val="de-DE"/>
              </w:rPr>
              <w:t>651)</w:t>
            </w:r>
          </w:p>
          <w:p w14:paraId="0ACEAA18" w14:textId="0E5C0033" w:rsidR="00D16D80" w:rsidRPr="00876137" w:rsidRDefault="00D16D80" w:rsidP="00660DCF">
            <w:pPr>
              <w:spacing w:after="0" w:line="276" w:lineRule="auto"/>
              <w:jc w:val="right"/>
              <w:rPr>
                <w:rFonts w:ascii="Arial" w:eastAsia="Times New Roman" w:hAnsi="Arial" w:cs="Arial"/>
                <w:color w:val="000000"/>
                <w:sz w:val="20"/>
                <w:szCs w:val="20"/>
                <w:lang w:val="de-DE"/>
              </w:rPr>
            </w:pPr>
          </w:p>
        </w:tc>
        <w:tc>
          <w:tcPr>
            <w:tcW w:w="992" w:type="dxa"/>
            <w:tcBorders>
              <w:top w:val="nil"/>
              <w:left w:val="single" w:sz="4" w:space="0" w:color="auto"/>
              <w:bottom w:val="single" w:sz="4" w:space="0" w:color="auto"/>
              <w:right w:val="nil"/>
            </w:tcBorders>
            <w:shd w:val="clear" w:color="auto" w:fill="auto"/>
            <w:noWrap/>
            <w:vAlign w:val="bottom"/>
            <w:hideMark/>
          </w:tcPr>
          <w:p w14:paraId="37FF6987" w14:textId="77777777" w:rsidR="00876137" w:rsidRDefault="00876137" w:rsidP="00660DCF">
            <w:pPr>
              <w:spacing w:after="0" w:line="276" w:lineRule="auto"/>
              <w:jc w:val="right"/>
              <w:rPr>
                <w:rFonts w:ascii="Arial" w:eastAsia="Times New Roman" w:hAnsi="Arial" w:cs="Arial"/>
                <w:color w:val="000000"/>
                <w:sz w:val="20"/>
                <w:szCs w:val="20"/>
                <w:lang w:val="de-DE"/>
              </w:rPr>
            </w:pPr>
            <w:r w:rsidRPr="00876137">
              <w:rPr>
                <w:rFonts w:ascii="Arial" w:eastAsia="Times New Roman" w:hAnsi="Arial" w:cs="Arial"/>
                <w:color w:val="000000"/>
                <w:sz w:val="20"/>
                <w:szCs w:val="20"/>
                <w:lang w:val="de-DE"/>
              </w:rPr>
              <w:t>398%</w:t>
            </w:r>
          </w:p>
          <w:p w14:paraId="1633C857" w14:textId="77777777" w:rsidR="00D16D80" w:rsidRDefault="00D16D80" w:rsidP="00660DCF">
            <w:pPr>
              <w:spacing w:after="0" w:line="276" w:lineRule="auto"/>
              <w:jc w:val="right"/>
              <w:rPr>
                <w:rFonts w:ascii="Arial" w:eastAsia="Times New Roman" w:hAnsi="Arial" w:cs="Arial"/>
                <w:color w:val="000000"/>
                <w:sz w:val="20"/>
                <w:szCs w:val="20"/>
                <w:lang w:val="de-DE"/>
              </w:rPr>
            </w:pPr>
          </w:p>
          <w:p w14:paraId="35601371" w14:textId="5D295877" w:rsidR="00D16D80" w:rsidRPr="00876137" w:rsidRDefault="00D16D80" w:rsidP="00660DCF">
            <w:pPr>
              <w:spacing w:after="0" w:line="276" w:lineRule="auto"/>
              <w:jc w:val="right"/>
              <w:rPr>
                <w:rFonts w:ascii="Arial" w:eastAsia="Times New Roman" w:hAnsi="Arial" w:cs="Arial"/>
                <w:color w:val="000000"/>
                <w:sz w:val="20"/>
                <w:szCs w:val="20"/>
                <w:lang w:val="de-DE"/>
              </w:rPr>
            </w:pPr>
          </w:p>
        </w:tc>
        <w:tc>
          <w:tcPr>
            <w:tcW w:w="3250" w:type="dxa"/>
            <w:tcBorders>
              <w:top w:val="nil"/>
              <w:left w:val="single" w:sz="4" w:space="0" w:color="auto"/>
              <w:bottom w:val="single" w:sz="4" w:space="0" w:color="auto"/>
              <w:right w:val="single" w:sz="8" w:space="0" w:color="auto"/>
            </w:tcBorders>
            <w:shd w:val="clear" w:color="auto" w:fill="auto"/>
            <w:noWrap/>
            <w:vAlign w:val="bottom"/>
            <w:hideMark/>
          </w:tcPr>
          <w:p w14:paraId="7BC2BFE6" w14:textId="77777777" w:rsidR="00FE7607" w:rsidRPr="00D15B14" w:rsidRDefault="00FE7607" w:rsidP="00660DCF">
            <w:pPr>
              <w:spacing w:after="0" w:line="276" w:lineRule="auto"/>
              <w:rPr>
                <w:rFonts w:ascii="Arial" w:eastAsia="Times New Roman" w:hAnsi="Arial" w:cs="Arial"/>
                <w:color w:val="000000"/>
                <w:sz w:val="20"/>
                <w:szCs w:val="20"/>
              </w:rPr>
            </w:pPr>
            <w:r w:rsidRPr="00D15B14">
              <w:rPr>
                <w:rFonts w:ascii="Arial" w:eastAsia="Times New Roman" w:hAnsi="Arial" w:cs="Arial"/>
                <w:color w:val="000000"/>
                <w:sz w:val="20"/>
                <w:szCs w:val="20"/>
              </w:rPr>
              <w:t>This is a significant increase in the area of cultivated land</w:t>
            </w:r>
          </w:p>
          <w:p w14:paraId="41D69CC9" w14:textId="6C3E91CA" w:rsidR="00876137" w:rsidRPr="00D15B14" w:rsidRDefault="00876137" w:rsidP="00660DCF">
            <w:pPr>
              <w:spacing w:after="0" w:line="276" w:lineRule="auto"/>
              <w:rPr>
                <w:rFonts w:ascii="Arial" w:eastAsia="Times New Roman" w:hAnsi="Arial" w:cs="Arial"/>
                <w:color w:val="000000"/>
                <w:sz w:val="20"/>
                <w:szCs w:val="20"/>
              </w:rPr>
            </w:pPr>
          </w:p>
        </w:tc>
      </w:tr>
      <w:tr w:rsidR="009504D5" w:rsidRPr="00B7351B" w14:paraId="32399797" w14:textId="77777777" w:rsidTr="00394BC4">
        <w:trPr>
          <w:trHeight w:val="720"/>
        </w:trPr>
        <w:tc>
          <w:tcPr>
            <w:tcW w:w="3037" w:type="dxa"/>
            <w:tcBorders>
              <w:top w:val="nil"/>
              <w:left w:val="single" w:sz="8" w:space="0" w:color="auto"/>
              <w:bottom w:val="single" w:sz="4" w:space="0" w:color="auto"/>
              <w:right w:val="single" w:sz="4" w:space="0" w:color="auto"/>
            </w:tcBorders>
            <w:shd w:val="clear" w:color="auto" w:fill="auto"/>
            <w:vAlign w:val="bottom"/>
            <w:hideMark/>
          </w:tcPr>
          <w:p w14:paraId="5E3880C5" w14:textId="56FB4015" w:rsidR="00876137" w:rsidRPr="00B7351B" w:rsidRDefault="00876137" w:rsidP="00852FF5">
            <w:pPr>
              <w:spacing w:after="0" w:line="276" w:lineRule="auto"/>
              <w:rPr>
                <w:rFonts w:ascii="Arial" w:eastAsia="Times New Roman" w:hAnsi="Arial" w:cs="Arial"/>
                <w:color w:val="000000"/>
                <w:sz w:val="20"/>
                <w:szCs w:val="20"/>
              </w:rPr>
            </w:pPr>
            <w:r w:rsidRPr="00B7351B">
              <w:rPr>
                <w:rFonts w:ascii="Arial" w:eastAsia="Times New Roman" w:hAnsi="Arial" w:cs="Arial"/>
                <w:color w:val="000000"/>
                <w:sz w:val="20"/>
                <w:szCs w:val="20"/>
              </w:rPr>
              <w:t xml:space="preserve">Land acquired by FA members in 20 villages for </w:t>
            </w:r>
            <w:r w:rsidR="00D8223D">
              <w:rPr>
                <w:rFonts w:ascii="Arial" w:eastAsia="Times New Roman" w:hAnsi="Arial" w:cs="Arial"/>
                <w:color w:val="000000"/>
                <w:sz w:val="20"/>
                <w:szCs w:val="20"/>
              </w:rPr>
              <w:t>c</w:t>
            </w:r>
            <w:r w:rsidR="00D8223D" w:rsidRPr="00B7351B">
              <w:rPr>
                <w:rFonts w:ascii="Arial" w:eastAsia="Times New Roman" w:hAnsi="Arial" w:cs="Arial"/>
                <w:color w:val="000000"/>
                <w:sz w:val="20"/>
                <w:szCs w:val="20"/>
              </w:rPr>
              <w:t xml:space="preserve">ultivation </w:t>
            </w:r>
            <w:r w:rsidR="00852FF5">
              <w:rPr>
                <w:rFonts w:ascii="Arial" w:eastAsia="Times New Roman" w:hAnsi="Arial" w:cs="Arial"/>
                <w:color w:val="000000"/>
                <w:sz w:val="20"/>
                <w:szCs w:val="20"/>
              </w:rPr>
              <w:t xml:space="preserve">in </w:t>
            </w:r>
            <w:r w:rsidR="00852FF5">
              <w:rPr>
                <w:rFonts w:ascii="Arial" w:eastAsia="Times New Roman" w:hAnsi="Arial" w:cs="Arial"/>
                <w:i/>
                <w:color w:val="000000"/>
                <w:sz w:val="20"/>
                <w:szCs w:val="20"/>
              </w:rPr>
              <w:t>f</w:t>
            </w:r>
            <w:r w:rsidRPr="00394BC4">
              <w:rPr>
                <w:rFonts w:ascii="Arial" w:eastAsia="Times New Roman" w:hAnsi="Arial" w:cs="Arial"/>
                <w:i/>
                <w:color w:val="000000"/>
                <w:sz w:val="20"/>
                <w:szCs w:val="20"/>
              </w:rPr>
              <w:t>eddans</w:t>
            </w:r>
            <w:r w:rsidR="00852FF5">
              <w:rPr>
                <w:rFonts w:ascii="Arial" w:eastAsia="Times New Roman" w:hAnsi="Arial" w:cs="Arial"/>
                <w:i/>
                <w:color w:val="000000"/>
                <w:sz w:val="20"/>
                <w:szCs w:val="20"/>
              </w:rPr>
              <w:t xml:space="preserve"> (acres</w:t>
            </w:r>
            <w:r w:rsidRPr="00B7351B">
              <w:rPr>
                <w:rFonts w:ascii="Arial" w:eastAsia="Times New Roman" w:hAnsi="Arial" w:cs="Arial"/>
                <w:color w:val="000000"/>
                <w:sz w:val="20"/>
                <w:szCs w:val="20"/>
              </w:rPr>
              <w:t>)</w:t>
            </w:r>
          </w:p>
        </w:tc>
        <w:tc>
          <w:tcPr>
            <w:tcW w:w="922" w:type="dxa"/>
            <w:tcBorders>
              <w:top w:val="nil"/>
              <w:left w:val="nil"/>
              <w:bottom w:val="single" w:sz="4" w:space="0" w:color="auto"/>
              <w:right w:val="single" w:sz="4" w:space="0" w:color="auto"/>
            </w:tcBorders>
            <w:shd w:val="clear" w:color="auto" w:fill="auto"/>
            <w:noWrap/>
            <w:vAlign w:val="bottom"/>
            <w:hideMark/>
          </w:tcPr>
          <w:p w14:paraId="1035FDA1" w14:textId="399B5C7C" w:rsidR="00876137"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685</w:t>
            </w:r>
            <w:r w:rsidR="00894A24">
              <w:rPr>
                <w:rFonts w:ascii="Arial" w:eastAsia="Times New Roman" w:hAnsi="Arial" w:cs="Arial"/>
                <w:color w:val="000000"/>
                <w:sz w:val="20"/>
                <w:szCs w:val="20"/>
                <w:lang w:val="de-DE"/>
              </w:rPr>
              <w:t xml:space="preserve"> (7</w:t>
            </w:r>
            <w:r w:rsidR="0016006F">
              <w:rPr>
                <w:rFonts w:ascii="Arial" w:eastAsia="Times New Roman" w:hAnsi="Arial" w:cs="Arial"/>
                <w:color w:val="000000"/>
                <w:sz w:val="20"/>
                <w:szCs w:val="20"/>
                <w:lang w:val="de-DE"/>
              </w:rPr>
              <w:t>,</w:t>
            </w:r>
            <w:r w:rsidR="00894A24">
              <w:rPr>
                <w:rFonts w:ascii="Arial" w:eastAsia="Times New Roman" w:hAnsi="Arial" w:cs="Arial"/>
                <w:color w:val="000000"/>
                <w:sz w:val="20"/>
                <w:szCs w:val="20"/>
                <w:lang w:val="de-DE"/>
              </w:rPr>
              <w:t>06)</w:t>
            </w:r>
          </w:p>
          <w:p w14:paraId="38B0E759" w14:textId="142FFE28" w:rsidR="00D16D80" w:rsidRPr="00B7351B" w:rsidRDefault="00D16D80" w:rsidP="00660DCF">
            <w:pPr>
              <w:spacing w:after="0" w:line="276" w:lineRule="auto"/>
              <w:jc w:val="right"/>
              <w:rPr>
                <w:rFonts w:ascii="Arial" w:eastAsia="Times New Roman" w:hAnsi="Arial" w:cs="Arial"/>
                <w:color w:val="000000"/>
                <w:sz w:val="20"/>
                <w:szCs w:val="20"/>
                <w:lang w:val="de-DE"/>
              </w:rPr>
            </w:pPr>
          </w:p>
        </w:tc>
        <w:tc>
          <w:tcPr>
            <w:tcW w:w="851" w:type="dxa"/>
            <w:tcBorders>
              <w:top w:val="nil"/>
              <w:left w:val="nil"/>
              <w:bottom w:val="single" w:sz="4" w:space="0" w:color="auto"/>
              <w:right w:val="nil"/>
            </w:tcBorders>
            <w:shd w:val="clear" w:color="auto" w:fill="auto"/>
            <w:noWrap/>
            <w:vAlign w:val="bottom"/>
            <w:hideMark/>
          </w:tcPr>
          <w:p w14:paraId="35DB5EA4" w14:textId="1837D4E5" w:rsidR="00876137"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2</w:t>
            </w:r>
            <w:r w:rsidR="002B080E">
              <w:rPr>
                <w:rFonts w:ascii="Arial" w:eastAsia="Times New Roman" w:hAnsi="Arial" w:cs="Arial"/>
                <w:color w:val="000000"/>
                <w:sz w:val="20"/>
                <w:szCs w:val="20"/>
                <w:lang w:val="de-DE"/>
              </w:rPr>
              <w:t>,</w:t>
            </w:r>
            <w:r w:rsidRPr="00B7351B">
              <w:rPr>
                <w:rFonts w:ascii="Arial" w:eastAsia="Times New Roman" w:hAnsi="Arial" w:cs="Arial"/>
                <w:color w:val="000000"/>
                <w:sz w:val="20"/>
                <w:szCs w:val="20"/>
                <w:lang w:val="de-DE"/>
              </w:rPr>
              <w:t>954</w:t>
            </w:r>
            <w:r w:rsidR="00894A24">
              <w:rPr>
                <w:rFonts w:ascii="Arial" w:eastAsia="Times New Roman" w:hAnsi="Arial" w:cs="Arial"/>
                <w:color w:val="000000"/>
                <w:sz w:val="20"/>
                <w:szCs w:val="20"/>
                <w:lang w:val="de-DE"/>
              </w:rPr>
              <w:t xml:space="preserve"> (3</w:t>
            </w:r>
            <w:r w:rsidR="0016006F">
              <w:rPr>
                <w:rFonts w:ascii="Arial" w:eastAsia="Times New Roman" w:hAnsi="Arial" w:cs="Arial"/>
                <w:color w:val="000000"/>
                <w:sz w:val="20"/>
                <w:szCs w:val="20"/>
                <w:lang w:val="de-DE"/>
              </w:rPr>
              <w:t>,</w:t>
            </w:r>
            <w:r w:rsidR="00894A24">
              <w:rPr>
                <w:rFonts w:ascii="Arial" w:eastAsia="Times New Roman" w:hAnsi="Arial" w:cs="Arial"/>
                <w:color w:val="000000"/>
                <w:sz w:val="20"/>
                <w:szCs w:val="20"/>
                <w:lang w:val="de-DE"/>
              </w:rPr>
              <w:t>043)</w:t>
            </w:r>
          </w:p>
          <w:p w14:paraId="75A81CBE" w14:textId="1DED5B7C" w:rsidR="00D16D80" w:rsidRPr="00B7351B" w:rsidRDefault="00D16D80" w:rsidP="00660DCF">
            <w:pPr>
              <w:spacing w:after="0" w:line="276" w:lineRule="auto"/>
              <w:jc w:val="right"/>
              <w:rPr>
                <w:rFonts w:ascii="Arial" w:eastAsia="Times New Roman" w:hAnsi="Arial" w:cs="Arial"/>
                <w:color w:val="000000"/>
                <w:sz w:val="20"/>
                <w:szCs w:val="20"/>
                <w:lang w:val="de-DE"/>
              </w:rPr>
            </w:pPr>
          </w:p>
        </w:tc>
        <w:tc>
          <w:tcPr>
            <w:tcW w:w="992" w:type="dxa"/>
            <w:tcBorders>
              <w:top w:val="nil"/>
              <w:left w:val="single" w:sz="4" w:space="0" w:color="auto"/>
              <w:bottom w:val="single" w:sz="4" w:space="0" w:color="auto"/>
              <w:right w:val="nil"/>
            </w:tcBorders>
            <w:shd w:val="clear" w:color="auto" w:fill="auto"/>
            <w:noWrap/>
            <w:vAlign w:val="bottom"/>
            <w:hideMark/>
          </w:tcPr>
          <w:p w14:paraId="54A7EC7F" w14:textId="77777777" w:rsidR="00876137"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331%</w:t>
            </w:r>
          </w:p>
          <w:p w14:paraId="40E0F060" w14:textId="77777777" w:rsidR="00D16D80" w:rsidRDefault="00D16D80" w:rsidP="00660DCF">
            <w:pPr>
              <w:spacing w:after="0" w:line="276" w:lineRule="auto"/>
              <w:jc w:val="right"/>
              <w:rPr>
                <w:rFonts w:ascii="Arial" w:eastAsia="Times New Roman" w:hAnsi="Arial" w:cs="Arial"/>
                <w:color w:val="000000"/>
                <w:sz w:val="20"/>
                <w:szCs w:val="20"/>
                <w:lang w:val="de-DE"/>
              </w:rPr>
            </w:pPr>
          </w:p>
          <w:p w14:paraId="4D6395F1" w14:textId="751BA6F5" w:rsidR="00D16D80" w:rsidRPr="00B7351B" w:rsidRDefault="00D16D80" w:rsidP="00660DCF">
            <w:pPr>
              <w:spacing w:after="0" w:line="276" w:lineRule="auto"/>
              <w:jc w:val="right"/>
              <w:rPr>
                <w:rFonts w:ascii="Arial" w:eastAsia="Times New Roman" w:hAnsi="Arial" w:cs="Arial"/>
                <w:color w:val="000000"/>
                <w:sz w:val="20"/>
                <w:szCs w:val="20"/>
                <w:lang w:val="de-DE"/>
              </w:rPr>
            </w:pPr>
          </w:p>
        </w:tc>
        <w:tc>
          <w:tcPr>
            <w:tcW w:w="3250" w:type="dxa"/>
            <w:tcBorders>
              <w:top w:val="nil"/>
              <w:left w:val="single" w:sz="4" w:space="0" w:color="auto"/>
              <w:bottom w:val="single" w:sz="4" w:space="0" w:color="auto"/>
              <w:right w:val="single" w:sz="8" w:space="0" w:color="auto"/>
            </w:tcBorders>
            <w:shd w:val="clear" w:color="auto" w:fill="auto"/>
            <w:vAlign w:val="bottom"/>
            <w:hideMark/>
          </w:tcPr>
          <w:p w14:paraId="007C0E34" w14:textId="6D77C693" w:rsidR="00876137" w:rsidRPr="00B7351B" w:rsidRDefault="00876137" w:rsidP="00660DCF">
            <w:pPr>
              <w:spacing w:after="0" w:line="276" w:lineRule="auto"/>
              <w:rPr>
                <w:rFonts w:ascii="Arial" w:eastAsia="Times New Roman" w:hAnsi="Arial" w:cs="Arial"/>
                <w:color w:val="000000"/>
                <w:sz w:val="20"/>
                <w:szCs w:val="20"/>
              </w:rPr>
            </w:pPr>
            <w:r w:rsidRPr="00B7351B">
              <w:rPr>
                <w:rFonts w:ascii="Arial" w:eastAsia="Times New Roman" w:hAnsi="Arial" w:cs="Arial"/>
                <w:color w:val="000000"/>
                <w:sz w:val="20"/>
                <w:szCs w:val="20"/>
              </w:rPr>
              <w:t>This is a significant achievement</w:t>
            </w:r>
            <w:r w:rsidR="003749AF">
              <w:rPr>
                <w:rFonts w:ascii="Arial" w:eastAsia="Times New Roman" w:hAnsi="Arial" w:cs="Arial"/>
                <w:color w:val="000000"/>
                <w:sz w:val="20"/>
                <w:szCs w:val="20"/>
              </w:rPr>
              <w:t xml:space="preserve">: </w:t>
            </w:r>
            <w:r w:rsidRPr="00B7351B">
              <w:rPr>
                <w:rFonts w:ascii="Arial" w:eastAsia="Times New Roman" w:hAnsi="Arial" w:cs="Arial"/>
                <w:color w:val="000000"/>
                <w:sz w:val="20"/>
                <w:szCs w:val="20"/>
              </w:rPr>
              <w:t xml:space="preserve">954 </w:t>
            </w:r>
            <w:r w:rsidRPr="00394BC4">
              <w:rPr>
                <w:rFonts w:ascii="Arial" w:eastAsia="Times New Roman" w:hAnsi="Arial" w:cs="Arial"/>
                <w:i/>
                <w:color w:val="000000"/>
                <w:sz w:val="20"/>
                <w:szCs w:val="20"/>
              </w:rPr>
              <w:t>feddans</w:t>
            </w:r>
            <w:r w:rsidRPr="00B7351B">
              <w:rPr>
                <w:rFonts w:ascii="Arial" w:eastAsia="Times New Roman" w:hAnsi="Arial" w:cs="Arial"/>
                <w:color w:val="000000"/>
                <w:sz w:val="20"/>
                <w:szCs w:val="20"/>
              </w:rPr>
              <w:t xml:space="preserve"> more than the planned 2</w:t>
            </w:r>
            <w:r w:rsidR="00A63ACF">
              <w:rPr>
                <w:rFonts w:ascii="Arial" w:eastAsia="Times New Roman" w:hAnsi="Arial" w:cs="Arial"/>
                <w:color w:val="000000"/>
                <w:sz w:val="20"/>
                <w:szCs w:val="20"/>
              </w:rPr>
              <w:t>,</w:t>
            </w:r>
            <w:r w:rsidRPr="00B7351B">
              <w:rPr>
                <w:rFonts w:ascii="Arial" w:eastAsia="Times New Roman" w:hAnsi="Arial" w:cs="Arial"/>
                <w:color w:val="000000"/>
                <w:sz w:val="20"/>
                <w:szCs w:val="20"/>
              </w:rPr>
              <w:t>000</w:t>
            </w:r>
          </w:p>
        </w:tc>
      </w:tr>
      <w:tr w:rsidR="009504D5" w:rsidRPr="00B7351B" w14:paraId="3D1C271B" w14:textId="77777777" w:rsidTr="00394BC4">
        <w:trPr>
          <w:trHeight w:val="964"/>
        </w:trPr>
        <w:tc>
          <w:tcPr>
            <w:tcW w:w="3037" w:type="dxa"/>
            <w:tcBorders>
              <w:top w:val="nil"/>
              <w:left w:val="single" w:sz="8" w:space="0" w:color="auto"/>
              <w:bottom w:val="single" w:sz="4" w:space="0" w:color="auto"/>
              <w:right w:val="single" w:sz="4" w:space="0" w:color="auto"/>
            </w:tcBorders>
            <w:shd w:val="clear" w:color="auto" w:fill="auto"/>
            <w:vAlign w:val="bottom"/>
            <w:hideMark/>
          </w:tcPr>
          <w:p w14:paraId="72564705" w14:textId="659126C8" w:rsidR="002B080E" w:rsidRDefault="00876137" w:rsidP="00660DCF">
            <w:pPr>
              <w:spacing w:after="0" w:line="276" w:lineRule="auto"/>
              <w:rPr>
                <w:rFonts w:ascii="Arial" w:eastAsia="Times New Roman" w:hAnsi="Arial" w:cs="Arial"/>
                <w:color w:val="000000"/>
                <w:sz w:val="20"/>
                <w:szCs w:val="20"/>
              </w:rPr>
            </w:pPr>
            <w:r w:rsidRPr="00394BC4">
              <w:rPr>
                <w:rFonts w:ascii="Arial" w:eastAsia="Times New Roman" w:hAnsi="Arial" w:cs="Arial"/>
                <w:color w:val="000000"/>
                <w:sz w:val="20"/>
                <w:szCs w:val="20"/>
              </w:rPr>
              <w:t xml:space="preserve">Membership in </w:t>
            </w:r>
            <w:r w:rsidR="002B080E" w:rsidRPr="00394BC4">
              <w:rPr>
                <w:rFonts w:ascii="Arial" w:eastAsia="Times New Roman" w:hAnsi="Arial" w:cs="Arial"/>
                <w:color w:val="000000"/>
                <w:sz w:val="20"/>
                <w:szCs w:val="20"/>
              </w:rPr>
              <w:t>F</w:t>
            </w:r>
            <w:r w:rsidR="002B080E">
              <w:rPr>
                <w:rFonts w:ascii="Arial" w:eastAsia="Times New Roman" w:hAnsi="Arial" w:cs="Arial"/>
                <w:color w:val="000000"/>
                <w:sz w:val="20"/>
                <w:szCs w:val="20"/>
              </w:rPr>
              <w:t>A</w:t>
            </w:r>
            <w:r w:rsidRPr="00394BC4">
              <w:rPr>
                <w:rFonts w:ascii="Arial" w:eastAsia="Times New Roman" w:hAnsi="Arial" w:cs="Arial"/>
                <w:color w:val="000000"/>
                <w:sz w:val="20"/>
                <w:szCs w:val="20"/>
              </w:rPr>
              <w:t xml:space="preserve">s </w:t>
            </w:r>
          </w:p>
          <w:p w14:paraId="1565C095" w14:textId="46F9A0B1" w:rsidR="00876137" w:rsidRDefault="00876137" w:rsidP="00660DCF">
            <w:pPr>
              <w:spacing w:after="0" w:line="276" w:lineRule="auto"/>
              <w:rPr>
                <w:rFonts w:ascii="Arial" w:eastAsia="Times New Roman" w:hAnsi="Arial" w:cs="Arial"/>
                <w:color w:val="000000"/>
                <w:sz w:val="20"/>
                <w:szCs w:val="20"/>
              </w:rPr>
            </w:pPr>
          </w:p>
          <w:p w14:paraId="66794642" w14:textId="460A54D8" w:rsidR="00D8223D" w:rsidRPr="00394BC4" w:rsidRDefault="00D8223D" w:rsidP="00660DCF">
            <w:pPr>
              <w:spacing w:after="0" w:line="276" w:lineRule="auto"/>
              <w:rPr>
                <w:rFonts w:ascii="Arial" w:eastAsia="Times New Roman" w:hAnsi="Arial" w:cs="Arial"/>
                <w:color w:val="000000"/>
                <w:sz w:val="20"/>
                <w:szCs w:val="20"/>
              </w:rPr>
            </w:pPr>
          </w:p>
        </w:tc>
        <w:tc>
          <w:tcPr>
            <w:tcW w:w="922" w:type="dxa"/>
            <w:tcBorders>
              <w:top w:val="nil"/>
              <w:left w:val="nil"/>
              <w:bottom w:val="single" w:sz="4" w:space="0" w:color="auto"/>
              <w:right w:val="single" w:sz="4" w:space="0" w:color="auto"/>
            </w:tcBorders>
            <w:shd w:val="clear" w:color="auto" w:fill="auto"/>
            <w:noWrap/>
            <w:vAlign w:val="bottom"/>
            <w:hideMark/>
          </w:tcPr>
          <w:p w14:paraId="70DE8779" w14:textId="77777777" w:rsidR="00876137"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1</w:t>
            </w:r>
            <w:r w:rsidR="002B080E">
              <w:rPr>
                <w:rFonts w:ascii="Arial" w:eastAsia="Times New Roman" w:hAnsi="Arial" w:cs="Arial"/>
                <w:color w:val="000000"/>
                <w:sz w:val="20"/>
                <w:szCs w:val="20"/>
                <w:lang w:val="de-DE"/>
              </w:rPr>
              <w:t>,</w:t>
            </w:r>
            <w:r w:rsidRPr="00B7351B">
              <w:rPr>
                <w:rFonts w:ascii="Arial" w:eastAsia="Times New Roman" w:hAnsi="Arial" w:cs="Arial"/>
                <w:color w:val="000000"/>
                <w:sz w:val="20"/>
                <w:szCs w:val="20"/>
                <w:lang w:val="de-DE"/>
              </w:rPr>
              <w:t>211</w:t>
            </w:r>
          </w:p>
          <w:p w14:paraId="1E4ACA7E" w14:textId="77777777" w:rsidR="00E5031B" w:rsidRDefault="00E5031B" w:rsidP="00660DCF">
            <w:pPr>
              <w:spacing w:after="0" w:line="276" w:lineRule="auto"/>
              <w:jc w:val="right"/>
              <w:rPr>
                <w:rFonts w:ascii="Arial" w:eastAsia="Times New Roman" w:hAnsi="Arial" w:cs="Arial"/>
                <w:color w:val="000000"/>
                <w:sz w:val="20"/>
                <w:szCs w:val="20"/>
                <w:lang w:val="de-DE"/>
              </w:rPr>
            </w:pPr>
          </w:p>
          <w:p w14:paraId="5589457A" w14:textId="0294B75B" w:rsidR="00E5031B" w:rsidRPr="00B7351B" w:rsidRDefault="00E5031B" w:rsidP="00660DCF">
            <w:pPr>
              <w:spacing w:after="0" w:line="276" w:lineRule="auto"/>
              <w:jc w:val="right"/>
              <w:rPr>
                <w:rFonts w:ascii="Arial" w:eastAsia="Times New Roman" w:hAnsi="Arial" w:cs="Arial"/>
                <w:color w:val="000000"/>
                <w:sz w:val="20"/>
                <w:szCs w:val="20"/>
                <w:lang w:val="de-DE"/>
              </w:rPr>
            </w:pPr>
          </w:p>
        </w:tc>
        <w:tc>
          <w:tcPr>
            <w:tcW w:w="851" w:type="dxa"/>
            <w:tcBorders>
              <w:top w:val="nil"/>
              <w:left w:val="nil"/>
              <w:bottom w:val="single" w:sz="4" w:space="0" w:color="auto"/>
              <w:right w:val="nil"/>
            </w:tcBorders>
            <w:shd w:val="clear" w:color="auto" w:fill="auto"/>
            <w:noWrap/>
            <w:vAlign w:val="bottom"/>
            <w:hideMark/>
          </w:tcPr>
          <w:p w14:paraId="2ED4FBCB" w14:textId="77777777" w:rsidR="00876137"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5</w:t>
            </w:r>
            <w:r w:rsidR="002B080E">
              <w:rPr>
                <w:rFonts w:ascii="Arial" w:eastAsia="Times New Roman" w:hAnsi="Arial" w:cs="Arial"/>
                <w:color w:val="000000"/>
                <w:sz w:val="20"/>
                <w:szCs w:val="20"/>
                <w:lang w:val="de-DE"/>
              </w:rPr>
              <w:t>,</w:t>
            </w:r>
            <w:r w:rsidRPr="00B7351B">
              <w:rPr>
                <w:rFonts w:ascii="Arial" w:eastAsia="Times New Roman" w:hAnsi="Arial" w:cs="Arial"/>
                <w:color w:val="000000"/>
                <w:sz w:val="20"/>
                <w:szCs w:val="20"/>
                <w:lang w:val="de-DE"/>
              </w:rPr>
              <w:t>755</w:t>
            </w:r>
          </w:p>
          <w:p w14:paraId="6A47027C" w14:textId="77777777" w:rsidR="00E5031B" w:rsidRDefault="00E5031B" w:rsidP="00660DCF">
            <w:pPr>
              <w:spacing w:after="0" w:line="276" w:lineRule="auto"/>
              <w:jc w:val="right"/>
              <w:rPr>
                <w:rFonts w:ascii="Arial" w:eastAsia="Times New Roman" w:hAnsi="Arial" w:cs="Arial"/>
                <w:color w:val="000000"/>
                <w:sz w:val="20"/>
                <w:szCs w:val="20"/>
                <w:lang w:val="de-DE"/>
              </w:rPr>
            </w:pPr>
          </w:p>
          <w:p w14:paraId="0E3B4645" w14:textId="3CB0EB7E" w:rsidR="00E5031B" w:rsidRPr="00B7351B" w:rsidRDefault="00E5031B" w:rsidP="00660DCF">
            <w:pPr>
              <w:spacing w:after="0" w:line="276" w:lineRule="auto"/>
              <w:jc w:val="right"/>
              <w:rPr>
                <w:rFonts w:ascii="Arial" w:eastAsia="Times New Roman" w:hAnsi="Arial" w:cs="Arial"/>
                <w:color w:val="000000"/>
                <w:sz w:val="20"/>
                <w:szCs w:val="20"/>
                <w:lang w:val="de-DE"/>
              </w:rPr>
            </w:pPr>
          </w:p>
        </w:tc>
        <w:tc>
          <w:tcPr>
            <w:tcW w:w="992" w:type="dxa"/>
            <w:tcBorders>
              <w:top w:val="nil"/>
              <w:left w:val="single" w:sz="4" w:space="0" w:color="auto"/>
              <w:bottom w:val="single" w:sz="4" w:space="0" w:color="auto"/>
              <w:right w:val="nil"/>
            </w:tcBorders>
            <w:shd w:val="clear" w:color="auto" w:fill="auto"/>
            <w:noWrap/>
            <w:vAlign w:val="bottom"/>
            <w:hideMark/>
          </w:tcPr>
          <w:p w14:paraId="0074B99D" w14:textId="77777777" w:rsidR="00876137"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375%</w:t>
            </w:r>
          </w:p>
          <w:p w14:paraId="209DF359" w14:textId="77777777" w:rsidR="00E5031B" w:rsidRDefault="00E5031B" w:rsidP="00660DCF">
            <w:pPr>
              <w:spacing w:after="0" w:line="276" w:lineRule="auto"/>
              <w:jc w:val="right"/>
              <w:rPr>
                <w:rFonts w:ascii="Arial" w:eastAsia="Times New Roman" w:hAnsi="Arial" w:cs="Arial"/>
                <w:color w:val="000000"/>
                <w:sz w:val="20"/>
                <w:szCs w:val="20"/>
                <w:lang w:val="de-DE"/>
              </w:rPr>
            </w:pPr>
          </w:p>
          <w:p w14:paraId="13037C97" w14:textId="5E05D3DF" w:rsidR="00E5031B" w:rsidRPr="00B7351B" w:rsidRDefault="00E5031B" w:rsidP="00660DCF">
            <w:pPr>
              <w:spacing w:after="0" w:line="276" w:lineRule="auto"/>
              <w:jc w:val="right"/>
              <w:rPr>
                <w:rFonts w:ascii="Arial" w:eastAsia="Times New Roman" w:hAnsi="Arial" w:cs="Arial"/>
                <w:color w:val="000000"/>
                <w:sz w:val="20"/>
                <w:szCs w:val="20"/>
                <w:lang w:val="de-DE"/>
              </w:rPr>
            </w:pPr>
          </w:p>
        </w:tc>
        <w:tc>
          <w:tcPr>
            <w:tcW w:w="3250" w:type="dxa"/>
            <w:tcBorders>
              <w:top w:val="nil"/>
              <w:left w:val="single" w:sz="4" w:space="0" w:color="auto"/>
              <w:bottom w:val="single" w:sz="4" w:space="0" w:color="auto"/>
              <w:right w:val="single" w:sz="8" w:space="0" w:color="auto"/>
            </w:tcBorders>
            <w:shd w:val="clear" w:color="auto" w:fill="auto"/>
            <w:vAlign w:val="bottom"/>
            <w:hideMark/>
          </w:tcPr>
          <w:p w14:paraId="07CF7730" w14:textId="4F407E4E" w:rsidR="00876137" w:rsidRPr="00B7351B" w:rsidRDefault="003749AF" w:rsidP="00660DCF">
            <w:p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I</w:t>
            </w:r>
            <w:r w:rsidR="00876137" w:rsidRPr="00B7351B">
              <w:rPr>
                <w:rFonts w:ascii="Arial" w:eastAsia="Times New Roman" w:hAnsi="Arial" w:cs="Arial"/>
                <w:color w:val="000000"/>
                <w:sz w:val="20"/>
                <w:szCs w:val="20"/>
              </w:rPr>
              <w:t>n spite of challenges (</w:t>
            </w:r>
            <w:r>
              <w:rPr>
                <w:rFonts w:ascii="Arial" w:eastAsia="Times New Roman" w:hAnsi="Arial" w:cs="Arial"/>
                <w:color w:val="000000"/>
                <w:sz w:val="20"/>
                <w:szCs w:val="20"/>
              </w:rPr>
              <w:t>see</w:t>
            </w:r>
            <w:r w:rsidR="00876137" w:rsidRPr="00B7351B">
              <w:rPr>
                <w:rFonts w:ascii="Arial" w:eastAsia="Times New Roman" w:hAnsi="Arial" w:cs="Arial"/>
                <w:color w:val="000000"/>
                <w:sz w:val="20"/>
                <w:szCs w:val="20"/>
              </w:rPr>
              <w:t xml:space="preserve"> timeline), </w:t>
            </w:r>
            <w:r>
              <w:rPr>
                <w:rFonts w:ascii="Arial" w:eastAsia="Times New Roman" w:hAnsi="Arial" w:cs="Arial"/>
                <w:color w:val="000000"/>
                <w:sz w:val="20"/>
                <w:szCs w:val="20"/>
              </w:rPr>
              <w:t>DMI</w:t>
            </w:r>
            <w:r w:rsidRPr="00B7351B">
              <w:rPr>
                <w:rFonts w:ascii="Arial" w:eastAsia="Times New Roman" w:hAnsi="Arial" w:cs="Arial"/>
                <w:color w:val="000000"/>
                <w:sz w:val="20"/>
                <w:szCs w:val="20"/>
              </w:rPr>
              <w:t xml:space="preserve"> </w:t>
            </w:r>
            <w:r w:rsidR="00876137" w:rsidRPr="00B7351B">
              <w:rPr>
                <w:rFonts w:ascii="Arial" w:eastAsia="Times New Roman" w:hAnsi="Arial" w:cs="Arial"/>
                <w:color w:val="000000"/>
                <w:sz w:val="20"/>
                <w:szCs w:val="20"/>
              </w:rPr>
              <w:t>succeeded in enrolling 5</w:t>
            </w:r>
            <w:r w:rsidR="002B080E">
              <w:rPr>
                <w:rFonts w:ascii="Arial" w:eastAsia="Times New Roman" w:hAnsi="Arial" w:cs="Arial"/>
                <w:color w:val="000000"/>
                <w:sz w:val="20"/>
                <w:szCs w:val="20"/>
              </w:rPr>
              <w:t>,</w:t>
            </w:r>
            <w:r w:rsidR="00876137" w:rsidRPr="00B7351B">
              <w:rPr>
                <w:rFonts w:ascii="Arial" w:eastAsia="Times New Roman" w:hAnsi="Arial" w:cs="Arial"/>
                <w:color w:val="000000"/>
                <w:sz w:val="20"/>
                <w:szCs w:val="20"/>
              </w:rPr>
              <w:t>755 (against planned 6</w:t>
            </w:r>
            <w:r w:rsidR="002B080E">
              <w:rPr>
                <w:rFonts w:ascii="Arial" w:eastAsia="Times New Roman" w:hAnsi="Arial" w:cs="Arial"/>
                <w:color w:val="000000"/>
                <w:sz w:val="20"/>
                <w:szCs w:val="20"/>
              </w:rPr>
              <w:t>,</w:t>
            </w:r>
            <w:r w:rsidR="00876137" w:rsidRPr="00B7351B">
              <w:rPr>
                <w:rFonts w:ascii="Arial" w:eastAsia="Times New Roman" w:hAnsi="Arial" w:cs="Arial"/>
                <w:color w:val="000000"/>
                <w:sz w:val="20"/>
                <w:szCs w:val="20"/>
              </w:rPr>
              <w:t xml:space="preserve">000) farmers in FAs </w:t>
            </w:r>
          </w:p>
        </w:tc>
      </w:tr>
      <w:tr w:rsidR="009504D5" w:rsidRPr="00B7351B" w14:paraId="3526BC22" w14:textId="77777777" w:rsidTr="00394BC4">
        <w:trPr>
          <w:trHeight w:val="360"/>
        </w:trPr>
        <w:tc>
          <w:tcPr>
            <w:tcW w:w="3037" w:type="dxa"/>
            <w:tcBorders>
              <w:top w:val="nil"/>
              <w:left w:val="single" w:sz="8" w:space="0" w:color="auto"/>
              <w:bottom w:val="single" w:sz="4" w:space="0" w:color="auto"/>
              <w:right w:val="single" w:sz="4" w:space="0" w:color="auto"/>
            </w:tcBorders>
            <w:shd w:val="clear" w:color="auto" w:fill="auto"/>
            <w:noWrap/>
            <w:vAlign w:val="bottom"/>
            <w:hideMark/>
          </w:tcPr>
          <w:p w14:paraId="7C151943" w14:textId="5CA92999" w:rsidR="00876137" w:rsidRPr="009F1C37" w:rsidRDefault="00876137" w:rsidP="00852FF5">
            <w:pPr>
              <w:spacing w:after="0" w:line="276" w:lineRule="auto"/>
              <w:rPr>
                <w:rFonts w:ascii="Arial" w:eastAsia="Times New Roman" w:hAnsi="Arial" w:cs="Arial"/>
                <w:color w:val="000000"/>
                <w:sz w:val="20"/>
                <w:szCs w:val="20"/>
              </w:rPr>
            </w:pPr>
            <w:r w:rsidRPr="009F1C37">
              <w:rPr>
                <w:rFonts w:ascii="Arial" w:eastAsia="Times New Roman" w:hAnsi="Arial" w:cs="Arial"/>
                <w:color w:val="000000"/>
                <w:sz w:val="20"/>
                <w:szCs w:val="20"/>
              </w:rPr>
              <w:t>Sorghum-</w:t>
            </w:r>
            <w:r w:rsidR="00D8223D" w:rsidRPr="009F1C37">
              <w:rPr>
                <w:rFonts w:ascii="Arial" w:eastAsia="Times New Roman" w:hAnsi="Arial" w:cs="Arial"/>
                <w:color w:val="000000"/>
                <w:sz w:val="20"/>
                <w:szCs w:val="20"/>
              </w:rPr>
              <w:t xml:space="preserve">yield </w:t>
            </w:r>
            <w:r w:rsidRPr="009F1C37">
              <w:rPr>
                <w:rFonts w:ascii="Arial" w:eastAsia="Times New Roman" w:hAnsi="Arial" w:cs="Arial"/>
                <w:color w:val="000000"/>
                <w:sz w:val="20"/>
                <w:szCs w:val="20"/>
              </w:rPr>
              <w:t xml:space="preserve">per </w:t>
            </w:r>
            <w:r w:rsidR="00852FF5">
              <w:rPr>
                <w:rFonts w:ascii="Arial" w:eastAsia="Times New Roman" w:hAnsi="Arial" w:cs="Arial"/>
                <w:i/>
                <w:color w:val="000000"/>
                <w:sz w:val="20"/>
                <w:szCs w:val="20"/>
              </w:rPr>
              <w:t>f</w:t>
            </w:r>
            <w:r w:rsidR="00852FF5" w:rsidRPr="009F1C37">
              <w:rPr>
                <w:rFonts w:ascii="Arial" w:eastAsia="Times New Roman" w:hAnsi="Arial" w:cs="Arial"/>
                <w:i/>
                <w:color w:val="000000"/>
                <w:sz w:val="20"/>
                <w:szCs w:val="20"/>
              </w:rPr>
              <w:t>eddan</w:t>
            </w:r>
            <w:r w:rsidR="00852FF5" w:rsidRPr="009F1C37">
              <w:rPr>
                <w:rFonts w:ascii="Arial" w:eastAsia="Times New Roman" w:hAnsi="Arial" w:cs="Arial"/>
                <w:color w:val="000000"/>
                <w:sz w:val="20"/>
                <w:szCs w:val="20"/>
              </w:rPr>
              <w:t xml:space="preserve"> </w:t>
            </w:r>
            <w:r w:rsidRPr="009F1C37">
              <w:rPr>
                <w:rFonts w:ascii="Arial" w:eastAsia="Times New Roman" w:hAnsi="Arial" w:cs="Arial"/>
                <w:color w:val="000000"/>
                <w:sz w:val="20"/>
                <w:szCs w:val="20"/>
              </w:rPr>
              <w:t>in Kilograms</w:t>
            </w:r>
          </w:p>
        </w:tc>
        <w:tc>
          <w:tcPr>
            <w:tcW w:w="922" w:type="dxa"/>
            <w:tcBorders>
              <w:top w:val="nil"/>
              <w:left w:val="nil"/>
              <w:bottom w:val="single" w:sz="4" w:space="0" w:color="auto"/>
              <w:right w:val="single" w:sz="4" w:space="0" w:color="auto"/>
            </w:tcBorders>
            <w:shd w:val="clear" w:color="auto" w:fill="auto"/>
            <w:noWrap/>
            <w:vAlign w:val="bottom"/>
            <w:hideMark/>
          </w:tcPr>
          <w:p w14:paraId="5077131A" w14:textId="54D5324C" w:rsidR="00876137" w:rsidRPr="00B7351B"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114</w:t>
            </w:r>
            <w:r w:rsidR="00894A24">
              <w:rPr>
                <w:rFonts w:ascii="Arial" w:eastAsia="Times New Roman" w:hAnsi="Arial" w:cs="Arial"/>
                <w:color w:val="000000"/>
                <w:sz w:val="20"/>
                <w:szCs w:val="20"/>
                <w:lang w:val="de-DE"/>
              </w:rPr>
              <w:t xml:space="preserve"> (117)</w:t>
            </w:r>
          </w:p>
        </w:tc>
        <w:tc>
          <w:tcPr>
            <w:tcW w:w="851" w:type="dxa"/>
            <w:tcBorders>
              <w:top w:val="nil"/>
              <w:left w:val="nil"/>
              <w:bottom w:val="single" w:sz="4" w:space="0" w:color="auto"/>
              <w:right w:val="nil"/>
            </w:tcBorders>
            <w:shd w:val="clear" w:color="auto" w:fill="auto"/>
            <w:noWrap/>
            <w:vAlign w:val="bottom"/>
            <w:hideMark/>
          </w:tcPr>
          <w:p w14:paraId="0324BEB7" w14:textId="1787BD10" w:rsidR="00876137" w:rsidRPr="00B7351B"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202</w:t>
            </w:r>
            <w:r w:rsidR="00894A24">
              <w:rPr>
                <w:rFonts w:ascii="Arial" w:eastAsia="Times New Roman" w:hAnsi="Arial" w:cs="Arial"/>
                <w:color w:val="000000"/>
                <w:sz w:val="20"/>
                <w:szCs w:val="20"/>
                <w:lang w:val="de-DE"/>
              </w:rPr>
              <w:t xml:space="preserve"> (208)</w:t>
            </w:r>
          </w:p>
        </w:tc>
        <w:tc>
          <w:tcPr>
            <w:tcW w:w="992" w:type="dxa"/>
            <w:tcBorders>
              <w:top w:val="nil"/>
              <w:left w:val="single" w:sz="4" w:space="0" w:color="auto"/>
              <w:bottom w:val="single" w:sz="4" w:space="0" w:color="auto"/>
              <w:right w:val="nil"/>
            </w:tcBorders>
            <w:shd w:val="clear" w:color="auto" w:fill="auto"/>
            <w:noWrap/>
            <w:vAlign w:val="bottom"/>
            <w:hideMark/>
          </w:tcPr>
          <w:p w14:paraId="33B52608" w14:textId="77777777" w:rsidR="00876137" w:rsidRPr="00B7351B"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77%</w:t>
            </w:r>
          </w:p>
        </w:tc>
        <w:tc>
          <w:tcPr>
            <w:tcW w:w="3250" w:type="dxa"/>
            <w:vMerge w:val="restart"/>
            <w:tcBorders>
              <w:top w:val="nil"/>
              <w:left w:val="single" w:sz="4" w:space="0" w:color="auto"/>
              <w:bottom w:val="single" w:sz="4" w:space="0" w:color="auto"/>
              <w:right w:val="single" w:sz="8" w:space="0" w:color="auto"/>
            </w:tcBorders>
            <w:shd w:val="clear" w:color="auto" w:fill="auto"/>
            <w:vAlign w:val="bottom"/>
            <w:hideMark/>
          </w:tcPr>
          <w:p w14:paraId="7DA4B049" w14:textId="00FEC572" w:rsidR="00876137" w:rsidRDefault="00876137" w:rsidP="00660DCF">
            <w:pPr>
              <w:spacing w:after="0" w:line="276" w:lineRule="auto"/>
              <w:rPr>
                <w:rFonts w:ascii="Arial" w:eastAsia="Times New Roman" w:hAnsi="Arial" w:cs="Arial"/>
                <w:color w:val="000000"/>
                <w:sz w:val="20"/>
                <w:szCs w:val="20"/>
              </w:rPr>
            </w:pPr>
            <w:r w:rsidRPr="00B7351B">
              <w:rPr>
                <w:rFonts w:ascii="Arial" w:eastAsia="Times New Roman" w:hAnsi="Arial" w:cs="Arial"/>
                <w:color w:val="000000"/>
                <w:sz w:val="20"/>
                <w:szCs w:val="20"/>
              </w:rPr>
              <w:t xml:space="preserve">Actual </w:t>
            </w:r>
            <w:r w:rsidR="00D8223D">
              <w:rPr>
                <w:rFonts w:ascii="Arial" w:eastAsia="Times New Roman" w:hAnsi="Arial" w:cs="Arial"/>
                <w:color w:val="000000"/>
                <w:sz w:val="20"/>
                <w:szCs w:val="20"/>
              </w:rPr>
              <w:t>y</w:t>
            </w:r>
            <w:r w:rsidR="00D8223D" w:rsidRPr="00B7351B">
              <w:rPr>
                <w:rFonts w:ascii="Arial" w:eastAsia="Times New Roman" w:hAnsi="Arial" w:cs="Arial"/>
                <w:color w:val="000000"/>
                <w:sz w:val="20"/>
                <w:szCs w:val="20"/>
              </w:rPr>
              <w:t xml:space="preserve">ield </w:t>
            </w:r>
            <w:r w:rsidRPr="00B7351B">
              <w:rPr>
                <w:rFonts w:ascii="Arial" w:eastAsia="Times New Roman" w:hAnsi="Arial" w:cs="Arial"/>
                <w:color w:val="000000"/>
                <w:sz w:val="20"/>
                <w:szCs w:val="20"/>
              </w:rPr>
              <w:t>is higher as most respondents have given only the harvest sold as the total harvest</w:t>
            </w:r>
            <w:r w:rsidR="00A63ACF">
              <w:rPr>
                <w:rFonts w:ascii="Arial" w:eastAsia="Times New Roman" w:hAnsi="Arial" w:cs="Arial"/>
                <w:color w:val="000000"/>
                <w:sz w:val="20"/>
                <w:szCs w:val="20"/>
              </w:rPr>
              <w:t>.</w:t>
            </w:r>
            <w:r w:rsidRPr="00B7351B">
              <w:rPr>
                <w:rFonts w:ascii="Arial" w:eastAsia="Times New Roman" w:hAnsi="Arial" w:cs="Arial"/>
                <w:color w:val="000000"/>
                <w:sz w:val="20"/>
                <w:szCs w:val="20"/>
              </w:rPr>
              <w:t xml:space="preserve"> </w:t>
            </w:r>
            <w:r w:rsidR="00A63ACF">
              <w:rPr>
                <w:rFonts w:ascii="Arial" w:eastAsia="Times New Roman" w:hAnsi="Arial" w:cs="Arial"/>
                <w:color w:val="000000"/>
                <w:sz w:val="20"/>
                <w:szCs w:val="20"/>
              </w:rPr>
              <w:lastRenderedPageBreak/>
              <w:t>T</w:t>
            </w:r>
            <w:r w:rsidRPr="00B7351B">
              <w:rPr>
                <w:rFonts w:ascii="Arial" w:eastAsia="Times New Roman" w:hAnsi="Arial" w:cs="Arial"/>
                <w:color w:val="000000"/>
                <w:sz w:val="20"/>
                <w:szCs w:val="20"/>
              </w:rPr>
              <w:t>hey do not weigh the produce they consume</w:t>
            </w:r>
            <w:r w:rsidR="00171F00">
              <w:rPr>
                <w:rFonts w:ascii="Arial" w:eastAsia="Times New Roman" w:hAnsi="Arial" w:cs="Arial"/>
                <w:color w:val="000000"/>
                <w:sz w:val="20"/>
                <w:szCs w:val="20"/>
              </w:rPr>
              <w:t xml:space="preserve"> directly</w:t>
            </w:r>
          </w:p>
          <w:p w14:paraId="4780D98C" w14:textId="45F5B16E" w:rsidR="00104037" w:rsidRPr="00B7351B" w:rsidRDefault="00104037" w:rsidP="00660DCF">
            <w:pPr>
              <w:spacing w:after="0" w:line="276" w:lineRule="auto"/>
              <w:rPr>
                <w:rFonts w:ascii="Arial" w:eastAsia="Times New Roman" w:hAnsi="Arial" w:cs="Arial"/>
                <w:color w:val="000000"/>
                <w:sz w:val="20"/>
                <w:szCs w:val="20"/>
              </w:rPr>
            </w:pPr>
          </w:p>
        </w:tc>
      </w:tr>
      <w:tr w:rsidR="009504D5" w:rsidRPr="00B7351B" w14:paraId="5A6AC7B9" w14:textId="77777777" w:rsidTr="00394BC4">
        <w:trPr>
          <w:trHeight w:val="360"/>
        </w:trPr>
        <w:tc>
          <w:tcPr>
            <w:tcW w:w="3037" w:type="dxa"/>
            <w:tcBorders>
              <w:top w:val="nil"/>
              <w:left w:val="single" w:sz="8" w:space="0" w:color="auto"/>
              <w:bottom w:val="single" w:sz="4" w:space="0" w:color="auto"/>
              <w:right w:val="single" w:sz="4" w:space="0" w:color="auto"/>
            </w:tcBorders>
            <w:shd w:val="clear" w:color="auto" w:fill="auto"/>
            <w:noWrap/>
            <w:vAlign w:val="bottom"/>
            <w:hideMark/>
          </w:tcPr>
          <w:p w14:paraId="2A0C29E3" w14:textId="3B9D4C54" w:rsidR="00876137" w:rsidRPr="00B7351B" w:rsidRDefault="00876137" w:rsidP="00852FF5">
            <w:pPr>
              <w:spacing w:after="0" w:line="276" w:lineRule="auto"/>
              <w:rPr>
                <w:rFonts w:ascii="Arial" w:eastAsia="Times New Roman" w:hAnsi="Arial" w:cs="Arial"/>
                <w:color w:val="000000"/>
                <w:sz w:val="20"/>
                <w:szCs w:val="20"/>
              </w:rPr>
            </w:pPr>
            <w:r w:rsidRPr="00B7351B">
              <w:rPr>
                <w:rFonts w:ascii="Arial" w:eastAsia="Times New Roman" w:hAnsi="Arial" w:cs="Arial"/>
                <w:color w:val="000000"/>
                <w:sz w:val="20"/>
                <w:szCs w:val="20"/>
              </w:rPr>
              <w:t>Maize-</w:t>
            </w:r>
            <w:r w:rsidR="00D8223D">
              <w:rPr>
                <w:rFonts w:ascii="Arial" w:eastAsia="Times New Roman" w:hAnsi="Arial" w:cs="Arial"/>
                <w:color w:val="000000"/>
                <w:sz w:val="20"/>
                <w:szCs w:val="20"/>
              </w:rPr>
              <w:t>y</w:t>
            </w:r>
            <w:r w:rsidR="00D8223D" w:rsidRPr="00B7351B">
              <w:rPr>
                <w:rFonts w:ascii="Arial" w:eastAsia="Times New Roman" w:hAnsi="Arial" w:cs="Arial"/>
                <w:color w:val="000000"/>
                <w:sz w:val="20"/>
                <w:szCs w:val="20"/>
              </w:rPr>
              <w:t xml:space="preserve">ield </w:t>
            </w:r>
            <w:r w:rsidRPr="00B7351B">
              <w:rPr>
                <w:rFonts w:ascii="Arial" w:eastAsia="Times New Roman" w:hAnsi="Arial" w:cs="Arial"/>
                <w:color w:val="000000"/>
                <w:sz w:val="20"/>
                <w:szCs w:val="20"/>
              </w:rPr>
              <w:t xml:space="preserve">per </w:t>
            </w:r>
            <w:r w:rsidR="00852FF5">
              <w:rPr>
                <w:rFonts w:ascii="Arial" w:eastAsia="Times New Roman" w:hAnsi="Arial" w:cs="Arial"/>
                <w:i/>
                <w:color w:val="000000"/>
                <w:sz w:val="20"/>
                <w:szCs w:val="20"/>
              </w:rPr>
              <w:t>f</w:t>
            </w:r>
            <w:r w:rsidR="00852FF5" w:rsidRPr="00394BC4">
              <w:rPr>
                <w:rFonts w:ascii="Arial" w:eastAsia="Times New Roman" w:hAnsi="Arial" w:cs="Arial"/>
                <w:i/>
                <w:color w:val="000000"/>
                <w:sz w:val="20"/>
                <w:szCs w:val="20"/>
              </w:rPr>
              <w:t>eddan</w:t>
            </w:r>
            <w:r w:rsidR="00852FF5" w:rsidRPr="00B7351B">
              <w:rPr>
                <w:rFonts w:ascii="Arial" w:eastAsia="Times New Roman" w:hAnsi="Arial" w:cs="Arial"/>
                <w:color w:val="000000"/>
                <w:sz w:val="20"/>
                <w:szCs w:val="20"/>
              </w:rPr>
              <w:t xml:space="preserve"> </w:t>
            </w:r>
            <w:r w:rsidRPr="00B7351B">
              <w:rPr>
                <w:rFonts w:ascii="Arial" w:eastAsia="Times New Roman" w:hAnsi="Arial" w:cs="Arial"/>
                <w:color w:val="000000"/>
                <w:sz w:val="20"/>
                <w:szCs w:val="20"/>
              </w:rPr>
              <w:t>in Kilograms</w:t>
            </w:r>
            <w:r w:rsidR="00852FF5">
              <w:rPr>
                <w:rFonts w:ascii="Arial" w:eastAsia="Times New Roman" w:hAnsi="Arial" w:cs="Arial"/>
                <w:color w:val="000000"/>
                <w:sz w:val="20"/>
                <w:szCs w:val="20"/>
              </w:rPr>
              <w:t xml:space="preserve"> </w:t>
            </w:r>
            <w:r w:rsidR="00852FF5">
              <w:rPr>
                <w:rFonts w:ascii="Arial" w:eastAsia="Times New Roman" w:hAnsi="Arial" w:cs="Arial"/>
                <w:i/>
                <w:color w:val="000000"/>
                <w:sz w:val="20"/>
                <w:szCs w:val="20"/>
              </w:rPr>
              <w:t>(acres</w:t>
            </w:r>
            <w:r w:rsidR="00852FF5" w:rsidRPr="00B7351B">
              <w:rPr>
                <w:rFonts w:ascii="Arial" w:eastAsia="Times New Roman" w:hAnsi="Arial" w:cs="Arial"/>
                <w:color w:val="000000"/>
                <w:sz w:val="20"/>
                <w:szCs w:val="20"/>
              </w:rPr>
              <w:t>)</w:t>
            </w:r>
          </w:p>
        </w:tc>
        <w:tc>
          <w:tcPr>
            <w:tcW w:w="922" w:type="dxa"/>
            <w:tcBorders>
              <w:top w:val="nil"/>
              <w:left w:val="nil"/>
              <w:bottom w:val="single" w:sz="4" w:space="0" w:color="auto"/>
              <w:right w:val="single" w:sz="4" w:space="0" w:color="auto"/>
            </w:tcBorders>
            <w:shd w:val="clear" w:color="auto" w:fill="auto"/>
            <w:noWrap/>
            <w:vAlign w:val="bottom"/>
            <w:hideMark/>
          </w:tcPr>
          <w:p w14:paraId="61F424F3" w14:textId="77777777" w:rsidR="00104037"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86</w:t>
            </w:r>
            <w:r w:rsidR="00894A24">
              <w:rPr>
                <w:rFonts w:ascii="Arial" w:eastAsia="Times New Roman" w:hAnsi="Arial" w:cs="Arial"/>
                <w:color w:val="000000"/>
                <w:sz w:val="20"/>
                <w:szCs w:val="20"/>
                <w:lang w:val="de-DE"/>
              </w:rPr>
              <w:t xml:space="preserve"> </w:t>
            </w:r>
          </w:p>
          <w:p w14:paraId="2FAFB285" w14:textId="5C5C74A7" w:rsidR="00876137" w:rsidRPr="00B7351B" w:rsidRDefault="00894A24" w:rsidP="00660DCF">
            <w:pPr>
              <w:spacing w:after="0" w:line="276" w:lineRule="auto"/>
              <w:jc w:val="right"/>
              <w:rPr>
                <w:rFonts w:ascii="Arial" w:eastAsia="Times New Roman" w:hAnsi="Arial" w:cs="Arial"/>
                <w:color w:val="000000"/>
                <w:sz w:val="20"/>
                <w:szCs w:val="20"/>
                <w:lang w:val="de-DE"/>
              </w:rPr>
            </w:pPr>
            <w:r>
              <w:rPr>
                <w:rFonts w:ascii="Arial" w:eastAsia="Times New Roman" w:hAnsi="Arial" w:cs="Arial"/>
                <w:color w:val="000000"/>
                <w:sz w:val="20"/>
                <w:szCs w:val="20"/>
                <w:lang w:val="de-DE"/>
              </w:rPr>
              <w:t>(89)</w:t>
            </w:r>
          </w:p>
        </w:tc>
        <w:tc>
          <w:tcPr>
            <w:tcW w:w="851" w:type="dxa"/>
            <w:tcBorders>
              <w:top w:val="nil"/>
              <w:left w:val="nil"/>
              <w:bottom w:val="single" w:sz="4" w:space="0" w:color="auto"/>
              <w:right w:val="nil"/>
            </w:tcBorders>
            <w:shd w:val="clear" w:color="auto" w:fill="auto"/>
            <w:noWrap/>
            <w:vAlign w:val="bottom"/>
            <w:hideMark/>
          </w:tcPr>
          <w:p w14:paraId="026075FB" w14:textId="2D14AC7F" w:rsidR="00876137" w:rsidRPr="00B7351B"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224</w:t>
            </w:r>
            <w:r w:rsidR="00894A24">
              <w:rPr>
                <w:rFonts w:ascii="Arial" w:eastAsia="Times New Roman" w:hAnsi="Arial" w:cs="Arial"/>
                <w:color w:val="000000"/>
                <w:sz w:val="20"/>
                <w:szCs w:val="20"/>
                <w:lang w:val="de-DE"/>
              </w:rPr>
              <w:t xml:space="preserve"> (231)</w:t>
            </w:r>
          </w:p>
        </w:tc>
        <w:tc>
          <w:tcPr>
            <w:tcW w:w="992" w:type="dxa"/>
            <w:tcBorders>
              <w:top w:val="nil"/>
              <w:left w:val="single" w:sz="4" w:space="0" w:color="auto"/>
              <w:bottom w:val="single" w:sz="4" w:space="0" w:color="auto"/>
              <w:right w:val="nil"/>
            </w:tcBorders>
            <w:shd w:val="clear" w:color="auto" w:fill="auto"/>
            <w:noWrap/>
            <w:vAlign w:val="bottom"/>
            <w:hideMark/>
          </w:tcPr>
          <w:p w14:paraId="499AD39B" w14:textId="77777777" w:rsidR="00876137" w:rsidRPr="00B7351B"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161%</w:t>
            </w:r>
          </w:p>
        </w:tc>
        <w:tc>
          <w:tcPr>
            <w:tcW w:w="3250" w:type="dxa"/>
            <w:vMerge/>
            <w:tcBorders>
              <w:top w:val="nil"/>
              <w:left w:val="single" w:sz="4" w:space="0" w:color="auto"/>
              <w:bottom w:val="single" w:sz="4" w:space="0" w:color="auto"/>
              <w:right w:val="single" w:sz="8" w:space="0" w:color="auto"/>
            </w:tcBorders>
            <w:vAlign w:val="center"/>
            <w:hideMark/>
          </w:tcPr>
          <w:p w14:paraId="53B4CEB5" w14:textId="77777777" w:rsidR="00876137" w:rsidRPr="00B7351B" w:rsidRDefault="00876137" w:rsidP="00660DCF">
            <w:pPr>
              <w:spacing w:after="0" w:line="276" w:lineRule="auto"/>
              <w:rPr>
                <w:rFonts w:ascii="Arial" w:eastAsia="Times New Roman" w:hAnsi="Arial" w:cs="Arial"/>
                <w:color w:val="000000"/>
                <w:sz w:val="20"/>
                <w:szCs w:val="20"/>
                <w:lang w:val="de-DE"/>
              </w:rPr>
            </w:pPr>
          </w:p>
        </w:tc>
      </w:tr>
      <w:tr w:rsidR="009504D5" w:rsidRPr="00B7351B" w14:paraId="4767BD9D" w14:textId="77777777" w:rsidTr="00394BC4">
        <w:trPr>
          <w:trHeight w:val="360"/>
        </w:trPr>
        <w:tc>
          <w:tcPr>
            <w:tcW w:w="3037" w:type="dxa"/>
            <w:tcBorders>
              <w:top w:val="nil"/>
              <w:left w:val="single" w:sz="8" w:space="0" w:color="auto"/>
              <w:bottom w:val="single" w:sz="4" w:space="0" w:color="auto"/>
              <w:right w:val="single" w:sz="4" w:space="0" w:color="auto"/>
            </w:tcBorders>
            <w:shd w:val="clear" w:color="auto" w:fill="auto"/>
            <w:noWrap/>
            <w:vAlign w:val="bottom"/>
            <w:hideMark/>
          </w:tcPr>
          <w:p w14:paraId="4D7CF978" w14:textId="5D867160" w:rsidR="00876137" w:rsidRPr="00B7351B" w:rsidRDefault="00876137" w:rsidP="00852FF5">
            <w:pPr>
              <w:spacing w:after="0" w:line="276" w:lineRule="auto"/>
              <w:rPr>
                <w:rFonts w:ascii="Arial" w:eastAsia="Times New Roman" w:hAnsi="Arial" w:cs="Arial"/>
                <w:color w:val="000000"/>
                <w:sz w:val="20"/>
                <w:szCs w:val="20"/>
              </w:rPr>
            </w:pPr>
            <w:r w:rsidRPr="00B7351B">
              <w:rPr>
                <w:rFonts w:ascii="Arial" w:eastAsia="Times New Roman" w:hAnsi="Arial" w:cs="Arial"/>
                <w:color w:val="000000"/>
                <w:sz w:val="20"/>
                <w:szCs w:val="20"/>
              </w:rPr>
              <w:lastRenderedPageBreak/>
              <w:t>Groundnut-</w:t>
            </w:r>
            <w:r w:rsidR="00D8223D">
              <w:rPr>
                <w:rFonts w:ascii="Arial" w:eastAsia="Times New Roman" w:hAnsi="Arial" w:cs="Arial"/>
                <w:color w:val="000000"/>
                <w:sz w:val="20"/>
                <w:szCs w:val="20"/>
              </w:rPr>
              <w:t>y</w:t>
            </w:r>
            <w:r w:rsidRPr="00B7351B">
              <w:rPr>
                <w:rFonts w:ascii="Arial" w:eastAsia="Times New Roman" w:hAnsi="Arial" w:cs="Arial"/>
                <w:color w:val="000000"/>
                <w:sz w:val="20"/>
                <w:szCs w:val="20"/>
              </w:rPr>
              <w:t xml:space="preserve">ield per </w:t>
            </w:r>
            <w:r w:rsidR="00852FF5">
              <w:rPr>
                <w:rFonts w:ascii="Arial" w:eastAsia="Times New Roman" w:hAnsi="Arial" w:cs="Arial"/>
                <w:i/>
                <w:color w:val="000000"/>
                <w:sz w:val="20"/>
                <w:szCs w:val="20"/>
              </w:rPr>
              <w:t>f</w:t>
            </w:r>
            <w:r w:rsidR="00852FF5" w:rsidRPr="00394BC4">
              <w:rPr>
                <w:rFonts w:ascii="Arial" w:eastAsia="Times New Roman" w:hAnsi="Arial" w:cs="Arial"/>
                <w:i/>
                <w:color w:val="000000"/>
                <w:sz w:val="20"/>
                <w:szCs w:val="20"/>
              </w:rPr>
              <w:t>eddan</w:t>
            </w:r>
            <w:r w:rsidR="00852FF5" w:rsidRPr="00B7351B">
              <w:rPr>
                <w:rFonts w:ascii="Arial" w:eastAsia="Times New Roman" w:hAnsi="Arial" w:cs="Arial"/>
                <w:color w:val="000000"/>
                <w:sz w:val="20"/>
                <w:szCs w:val="20"/>
              </w:rPr>
              <w:t xml:space="preserve"> </w:t>
            </w:r>
            <w:r w:rsidRPr="00B7351B">
              <w:rPr>
                <w:rFonts w:ascii="Arial" w:eastAsia="Times New Roman" w:hAnsi="Arial" w:cs="Arial"/>
                <w:color w:val="000000"/>
                <w:sz w:val="20"/>
                <w:szCs w:val="20"/>
              </w:rPr>
              <w:t>in Kilograms</w:t>
            </w:r>
            <w:r w:rsidR="00852FF5">
              <w:rPr>
                <w:rFonts w:ascii="Arial" w:eastAsia="Times New Roman" w:hAnsi="Arial" w:cs="Arial"/>
                <w:color w:val="000000"/>
                <w:sz w:val="20"/>
                <w:szCs w:val="20"/>
              </w:rPr>
              <w:t xml:space="preserve"> </w:t>
            </w:r>
            <w:r w:rsidR="00852FF5">
              <w:rPr>
                <w:rFonts w:ascii="Arial" w:eastAsia="Times New Roman" w:hAnsi="Arial" w:cs="Arial"/>
                <w:i/>
                <w:color w:val="000000"/>
                <w:sz w:val="20"/>
                <w:szCs w:val="20"/>
              </w:rPr>
              <w:t>(acres</w:t>
            </w:r>
            <w:r w:rsidR="00852FF5" w:rsidRPr="00B7351B">
              <w:rPr>
                <w:rFonts w:ascii="Arial" w:eastAsia="Times New Roman" w:hAnsi="Arial" w:cs="Arial"/>
                <w:color w:val="000000"/>
                <w:sz w:val="20"/>
                <w:szCs w:val="20"/>
              </w:rPr>
              <w:t>)</w:t>
            </w:r>
          </w:p>
        </w:tc>
        <w:tc>
          <w:tcPr>
            <w:tcW w:w="922" w:type="dxa"/>
            <w:tcBorders>
              <w:top w:val="nil"/>
              <w:left w:val="nil"/>
              <w:bottom w:val="single" w:sz="4" w:space="0" w:color="auto"/>
              <w:right w:val="single" w:sz="4" w:space="0" w:color="auto"/>
            </w:tcBorders>
            <w:shd w:val="clear" w:color="auto" w:fill="auto"/>
            <w:noWrap/>
            <w:vAlign w:val="bottom"/>
            <w:hideMark/>
          </w:tcPr>
          <w:p w14:paraId="30182412" w14:textId="77777777" w:rsidR="006A3623"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71</w:t>
            </w:r>
            <w:r w:rsidR="00894A24">
              <w:rPr>
                <w:rFonts w:ascii="Arial" w:eastAsia="Times New Roman" w:hAnsi="Arial" w:cs="Arial"/>
                <w:color w:val="000000"/>
                <w:sz w:val="20"/>
                <w:szCs w:val="20"/>
                <w:lang w:val="de-DE"/>
              </w:rPr>
              <w:t xml:space="preserve"> </w:t>
            </w:r>
          </w:p>
          <w:p w14:paraId="4E7B54B3" w14:textId="5C68808A" w:rsidR="00876137" w:rsidRPr="00B7351B" w:rsidRDefault="00894A24" w:rsidP="00660DCF">
            <w:pPr>
              <w:spacing w:after="0" w:line="276" w:lineRule="auto"/>
              <w:jc w:val="right"/>
              <w:rPr>
                <w:rFonts w:ascii="Arial" w:eastAsia="Times New Roman" w:hAnsi="Arial" w:cs="Arial"/>
                <w:color w:val="000000"/>
                <w:sz w:val="20"/>
                <w:szCs w:val="20"/>
                <w:lang w:val="de-DE"/>
              </w:rPr>
            </w:pPr>
            <w:r>
              <w:rPr>
                <w:rFonts w:ascii="Arial" w:eastAsia="Times New Roman" w:hAnsi="Arial" w:cs="Arial"/>
                <w:color w:val="000000"/>
                <w:sz w:val="20"/>
                <w:szCs w:val="20"/>
                <w:lang w:val="de-DE"/>
              </w:rPr>
              <w:t>(73)</w:t>
            </w:r>
          </w:p>
        </w:tc>
        <w:tc>
          <w:tcPr>
            <w:tcW w:w="851" w:type="dxa"/>
            <w:tcBorders>
              <w:top w:val="nil"/>
              <w:left w:val="nil"/>
              <w:bottom w:val="single" w:sz="4" w:space="0" w:color="auto"/>
              <w:right w:val="nil"/>
            </w:tcBorders>
            <w:shd w:val="clear" w:color="auto" w:fill="auto"/>
            <w:noWrap/>
            <w:vAlign w:val="bottom"/>
            <w:hideMark/>
          </w:tcPr>
          <w:p w14:paraId="6C6D2447" w14:textId="692F0DD2" w:rsidR="00876137" w:rsidRPr="00B7351B"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190</w:t>
            </w:r>
            <w:r w:rsidR="00894A24">
              <w:rPr>
                <w:rFonts w:ascii="Arial" w:eastAsia="Times New Roman" w:hAnsi="Arial" w:cs="Arial"/>
                <w:color w:val="000000"/>
                <w:sz w:val="20"/>
                <w:szCs w:val="20"/>
                <w:lang w:val="de-DE"/>
              </w:rPr>
              <w:t xml:space="preserve"> (196)</w:t>
            </w:r>
          </w:p>
        </w:tc>
        <w:tc>
          <w:tcPr>
            <w:tcW w:w="992" w:type="dxa"/>
            <w:tcBorders>
              <w:top w:val="nil"/>
              <w:left w:val="single" w:sz="4" w:space="0" w:color="auto"/>
              <w:bottom w:val="single" w:sz="4" w:space="0" w:color="auto"/>
              <w:right w:val="nil"/>
            </w:tcBorders>
            <w:shd w:val="clear" w:color="auto" w:fill="auto"/>
            <w:noWrap/>
            <w:vAlign w:val="bottom"/>
            <w:hideMark/>
          </w:tcPr>
          <w:p w14:paraId="32159C0C" w14:textId="77777777" w:rsidR="00876137" w:rsidRPr="00B7351B"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168%</w:t>
            </w:r>
          </w:p>
        </w:tc>
        <w:tc>
          <w:tcPr>
            <w:tcW w:w="3250" w:type="dxa"/>
            <w:vMerge/>
            <w:tcBorders>
              <w:top w:val="nil"/>
              <w:left w:val="single" w:sz="4" w:space="0" w:color="auto"/>
              <w:bottom w:val="single" w:sz="4" w:space="0" w:color="auto"/>
              <w:right w:val="single" w:sz="8" w:space="0" w:color="auto"/>
            </w:tcBorders>
            <w:vAlign w:val="center"/>
            <w:hideMark/>
          </w:tcPr>
          <w:p w14:paraId="021053B3" w14:textId="77777777" w:rsidR="00876137" w:rsidRPr="00B7351B" w:rsidRDefault="00876137" w:rsidP="00660DCF">
            <w:pPr>
              <w:spacing w:after="0" w:line="276" w:lineRule="auto"/>
              <w:rPr>
                <w:rFonts w:ascii="Arial" w:eastAsia="Times New Roman" w:hAnsi="Arial" w:cs="Arial"/>
                <w:color w:val="000000"/>
                <w:sz w:val="20"/>
                <w:szCs w:val="20"/>
                <w:lang w:val="de-DE"/>
              </w:rPr>
            </w:pPr>
          </w:p>
        </w:tc>
      </w:tr>
      <w:tr w:rsidR="009504D5" w:rsidRPr="00B7351B" w14:paraId="268CC19D" w14:textId="77777777" w:rsidTr="00394BC4">
        <w:trPr>
          <w:trHeight w:val="737"/>
        </w:trPr>
        <w:tc>
          <w:tcPr>
            <w:tcW w:w="3037" w:type="dxa"/>
            <w:tcBorders>
              <w:top w:val="nil"/>
              <w:left w:val="single" w:sz="8" w:space="0" w:color="auto"/>
              <w:bottom w:val="single" w:sz="4" w:space="0" w:color="auto"/>
              <w:right w:val="single" w:sz="4" w:space="0" w:color="auto"/>
            </w:tcBorders>
            <w:shd w:val="clear" w:color="auto" w:fill="auto"/>
            <w:noWrap/>
            <w:vAlign w:val="bottom"/>
            <w:hideMark/>
          </w:tcPr>
          <w:p w14:paraId="15965299" w14:textId="77777777" w:rsidR="00FD19AF" w:rsidRDefault="00FD19AF" w:rsidP="00660DCF">
            <w:pPr>
              <w:spacing w:after="0" w:line="276" w:lineRule="auto"/>
              <w:rPr>
                <w:rFonts w:ascii="Arial" w:eastAsia="Times New Roman" w:hAnsi="Arial" w:cs="Arial"/>
                <w:color w:val="000000"/>
                <w:sz w:val="20"/>
                <w:szCs w:val="20"/>
                <w:lang w:val="de-DE"/>
              </w:rPr>
            </w:pPr>
          </w:p>
          <w:p w14:paraId="6AE7908C" w14:textId="0DF1F024" w:rsidR="00876137" w:rsidRDefault="00876137" w:rsidP="00660DCF">
            <w:pPr>
              <w:spacing w:after="0" w:line="276" w:lineRule="auto"/>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 xml:space="preserve">Households rearing </w:t>
            </w:r>
            <w:r w:rsidR="00F013DB">
              <w:rPr>
                <w:rFonts w:ascii="Arial" w:eastAsia="Times New Roman" w:hAnsi="Arial" w:cs="Arial"/>
                <w:color w:val="000000"/>
                <w:sz w:val="20"/>
                <w:szCs w:val="20"/>
                <w:lang w:val="de-DE"/>
              </w:rPr>
              <w:t>l</w:t>
            </w:r>
            <w:r w:rsidR="00F013DB" w:rsidRPr="00B7351B">
              <w:rPr>
                <w:rFonts w:ascii="Arial" w:eastAsia="Times New Roman" w:hAnsi="Arial" w:cs="Arial"/>
                <w:color w:val="000000"/>
                <w:sz w:val="20"/>
                <w:szCs w:val="20"/>
                <w:lang w:val="de-DE"/>
              </w:rPr>
              <w:t xml:space="preserve">ivestock </w:t>
            </w:r>
          </w:p>
          <w:p w14:paraId="71E203BB" w14:textId="5AE9F153" w:rsidR="00191BB3" w:rsidRPr="00B7351B" w:rsidRDefault="00191BB3" w:rsidP="00660DCF">
            <w:pPr>
              <w:spacing w:after="0" w:line="276" w:lineRule="auto"/>
              <w:rPr>
                <w:rFonts w:ascii="Arial" w:eastAsia="Times New Roman" w:hAnsi="Arial" w:cs="Arial"/>
                <w:color w:val="000000"/>
                <w:sz w:val="20"/>
                <w:szCs w:val="20"/>
                <w:lang w:val="de-DE"/>
              </w:rPr>
            </w:pPr>
          </w:p>
        </w:tc>
        <w:tc>
          <w:tcPr>
            <w:tcW w:w="922" w:type="dxa"/>
            <w:tcBorders>
              <w:top w:val="nil"/>
              <w:left w:val="nil"/>
              <w:bottom w:val="single" w:sz="4" w:space="0" w:color="auto"/>
              <w:right w:val="single" w:sz="4" w:space="0" w:color="auto"/>
            </w:tcBorders>
            <w:shd w:val="clear" w:color="auto" w:fill="auto"/>
            <w:noWrap/>
            <w:vAlign w:val="bottom"/>
            <w:hideMark/>
          </w:tcPr>
          <w:p w14:paraId="5F790B3B" w14:textId="77777777" w:rsidR="00876137"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45%</w:t>
            </w:r>
          </w:p>
          <w:p w14:paraId="06B609A9" w14:textId="4D08A399" w:rsidR="00E5031B" w:rsidRPr="00B7351B" w:rsidRDefault="00E5031B" w:rsidP="00660DCF">
            <w:pPr>
              <w:spacing w:after="0" w:line="276" w:lineRule="auto"/>
              <w:jc w:val="right"/>
              <w:rPr>
                <w:rFonts w:ascii="Arial" w:eastAsia="Times New Roman" w:hAnsi="Arial" w:cs="Arial"/>
                <w:color w:val="000000"/>
                <w:sz w:val="20"/>
                <w:szCs w:val="20"/>
                <w:lang w:val="de-DE"/>
              </w:rPr>
            </w:pPr>
          </w:p>
        </w:tc>
        <w:tc>
          <w:tcPr>
            <w:tcW w:w="851" w:type="dxa"/>
            <w:tcBorders>
              <w:top w:val="nil"/>
              <w:left w:val="nil"/>
              <w:bottom w:val="single" w:sz="4" w:space="0" w:color="auto"/>
              <w:right w:val="nil"/>
            </w:tcBorders>
            <w:shd w:val="clear" w:color="auto" w:fill="auto"/>
            <w:noWrap/>
            <w:vAlign w:val="bottom"/>
            <w:hideMark/>
          </w:tcPr>
          <w:p w14:paraId="1EC1EDE6" w14:textId="77777777" w:rsidR="00876137"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52%</w:t>
            </w:r>
          </w:p>
          <w:p w14:paraId="109D3B17" w14:textId="35913599" w:rsidR="00E5031B" w:rsidRPr="00B7351B" w:rsidRDefault="00E5031B" w:rsidP="00660DCF">
            <w:pPr>
              <w:spacing w:after="0" w:line="276" w:lineRule="auto"/>
              <w:jc w:val="right"/>
              <w:rPr>
                <w:rFonts w:ascii="Arial" w:eastAsia="Times New Roman" w:hAnsi="Arial" w:cs="Arial"/>
                <w:color w:val="000000"/>
                <w:sz w:val="20"/>
                <w:szCs w:val="20"/>
                <w:lang w:val="de-DE"/>
              </w:rPr>
            </w:pPr>
          </w:p>
        </w:tc>
        <w:tc>
          <w:tcPr>
            <w:tcW w:w="992" w:type="dxa"/>
            <w:tcBorders>
              <w:top w:val="nil"/>
              <w:left w:val="single" w:sz="4" w:space="0" w:color="auto"/>
              <w:bottom w:val="single" w:sz="4" w:space="0" w:color="auto"/>
              <w:right w:val="nil"/>
            </w:tcBorders>
            <w:shd w:val="clear" w:color="auto" w:fill="auto"/>
            <w:noWrap/>
            <w:vAlign w:val="bottom"/>
            <w:hideMark/>
          </w:tcPr>
          <w:p w14:paraId="3755F15D" w14:textId="77777777" w:rsidR="00876137" w:rsidRDefault="00876137" w:rsidP="00E5031B">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 </w:t>
            </w:r>
            <w:r w:rsidR="000200F5">
              <w:rPr>
                <w:rFonts w:ascii="Arial" w:eastAsia="Times New Roman" w:hAnsi="Arial" w:cs="Arial"/>
                <w:color w:val="000000"/>
                <w:sz w:val="20"/>
                <w:szCs w:val="20"/>
                <w:lang w:val="de-DE"/>
              </w:rPr>
              <w:t>7%</w:t>
            </w:r>
          </w:p>
          <w:p w14:paraId="7AF098A6" w14:textId="41CED88A" w:rsidR="00E5031B" w:rsidRPr="00B7351B" w:rsidRDefault="00E5031B" w:rsidP="00E5031B">
            <w:pPr>
              <w:spacing w:after="0" w:line="276" w:lineRule="auto"/>
              <w:jc w:val="right"/>
              <w:rPr>
                <w:rFonts w:ascii="Arial" w:eastAsia="Times New Roman" w:hAnsi="Arial" w:cs="Arial"/>
                <w:color w:val="000000"/>
                <w:sz w:val="20"/>
                <w:szCs w:val="20"/>
                <w:lang w:val="de-DE"/>
              </w:rPr>
            </w:pPr>
          </w:p>
        </w:tc>
        <w:tc>
          <w:tcPr>
            <w:tcW w:w="3250" w:type="dxa"/>
            <w:tcBorders>
              <w:top w:val="nil"/>
              <w:left w:val="single" w:sz="4" w:space="0" w:color="auto"/>
              <w:bottom w:val="single" w:sz="4" w:space="0" w:color="auto"/>
              <w:right w:val="single" w:sz="8" w:space="0" w:color="auto"/>
            </w:tcBorders>
            <w:shd w:val="clear" w:color="auto" w:fill="auto"/>
            <w:vAlign w:val="bottom"/>
            <w:hideMark/>
          </w:tcPr>
          <w:p w14:paraId="7B1D1A74" w14:textId="772905F0" w:rsidR="00876137" w:rsidRPr="00B7351B" w:rsidRDefault="00D8223D" w:rsidP="00660DCF">
            <w:p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D</w:t>
            </w:r>
            <w:r w:rsidR="00876137" w:rsidRPr="00B7351B">
              <w:rPr>
                <w:rFonts w:ascii="Arial" w:eastAsia="Times New Roman" w:hAnsi="Arial" w:cs="Arial"/>
                <w:color w:val="000000"/>
                <w:sz w:val="20"/>
                <w:szCs w:val="20"/>
              </w:rPr>
              <w:t>istribution of livestock project added another source of income for 7% of the families</w:t>
            </w:r>
          </w:p>
        </w:tc>
      </w:tr>
      <w:tr w:rsidR="009504D5" w:rsidRPr="00B7351B" w14:paraId="032FCF4A" w14:textId="77777777" w:rsidTr="00394BC4">
        <w:trPr>
          <w:trHeight w:val="737"/>
        </w:trPr>
        <w:tc>
          <w:tcPr>
            <w:tcW w:w="3037" w:type="dxa"/>
            <w:tcBorders>
              <w:top w:val="nil"/>
              <w:left w:val="single" w:sz="8" w:space="0" w:color="auto"/>
              <w:bottom w:val="single" w:sz="4" w:space="0" w:color="auto"/>
              <w:right w:val="single" w:sz="4" w:space="0" w:color="auto"/>
            </w:tcBorders>
            <w:shd w:val="clear" w:color="auto" w:fill="auto"/>
            <w:noWrap/>
            <w:vAlign w:val="bottom"/>
            <w:hideMark/>
          </w:tcPr>
          <w:p w14:paraId="6EC19646" w14:textId="553B68C0" w:rsidR="00876137" w:rsidRDefault="00876137" w:rsidP="00660DCF">
            <w:pPr>
              <w:spacing w:after="0" w:line="276" w:lineRule="auto"/>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 xml:space="preserve">Households </w:t>
            </w:r>
            <w:r w:rsidR="00191BB3" w:rsidRPr="00B7351B">
              <w:rPr>
                <w:rFonts w:ascii="Arial" w:eastAsia="Times New Roman" w:hAnsi="Arial" w:cs="Arial"/>
                <w:color w:val="000000"/>
                <w:sz w:val="20"/>
                <w:szCs w:val="20"/>
                <w:lang w:val="de-DE"/>
              </w:rPr>
              <w:t xml:space="preserve">growing fruit </w:t>
            </w:r>
            <w:r w:rsidRPr="00B7351B">
              <w:rPr>
                <w:rFonts w:ascii="Arial" w:eastAsia="Times New Roman" w:hAnsi="Arial" w:cs="Arial"/>
                <w:color w:val="000000"/>
                <w:sz w:val="20"/>
                <w:szCs w:val="20"/>
                <w:lang w:val="de-DE"/>
              </w:rPr>
              <w:t>trees</w:t>
            </w:r>
          </w:p>
          <w:p w14:paraId="632E7B25" w14:textId="77777777" w:rsidR="00191BB3" w:rsidRDefault="00191BB3" w:rsidP="00660DCF">
            <w:pPr>
              <w:spacing w:after="0" w:line="276" w:lineRule="auto"/>
              <w:rPr>
                <w:rFonts w:ascii="Arial" w:eastAsia="Times New Roman" w:hAnsi="Arial" w:cs="Arial"/>
                <w:color w:val="000000"/>
                <w:sz w:val="20"/>
                <w:szCs w:val="20"/>
                <w:lang w:val="de-DE"/>
              </w:rPr>
            </w:pPr>
          </w:p>
          <w:p w14:paraId="00EC660D" w14:textId="0CBDF736" w:rsidR="00191BB3" w:rsidRPr="00B7351B" w:rsidRDefault="00191BB3" w:rsidP="00660DCF">
            <w:pPr>
              <w:spacing w:after="0" w:line="276" w:lineRule="auto"/>
              <w:rPr>
                <w:rFonts w:ascii="Arial" w:eastAsia="Times New Roman" w:hAnsi="Arial" w:cs="Arial"/>
                <w:color w:val="000000"/>
                <w:sz w:val="20"/>
                <w:szCs w:val="20"/>
                <w:lang w:val="de-DE"/>
              </w:rPr>
            </w:pPr>
          </w:p>
        </w:tc>
        <w:tc>
          <w:tcPr>
            <w:tcW w:w="922" w:type="dxa"/>
            <w:tcBorders>
              <w:top w:val="nil"/>
              <w:left w:val="nil"/>
              <w:bottom w:val="single" w:sz="4" w:space="0" w:color="auto"/>
              <w:right w:val="single" w:sz="4" w:space="0" w:color="auto"/>
            </w:tcBorders>
            <w:shd w:val="clear" w:color="auto" w:fill="auto"/>
            <w:noWrap/>
            <w:vAlign w:val="bottom"/>
            <w:hideMark/>
          </w:tcPr>
          <w:p w14:paraId="46D50A19" w14:textId="77777777" w:rsidR="00876137"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N.A.</w:t>
            </w:r>
          </w:p>
          <w:p w14:paraId="1D01E9CB" w14:textId="77777777" w:rsidR="00E5031B" w:rsidRDefault="00E5031B" w:rsidP="00660DCF">
            <w:pPr>
              <w:spacing w:after="0" w:line="276" w:lineRule="auto"/>
              <w:jc w:val="right"/>
              <w:rPr>
                <w:rFonts w:ascii="Arial" w:eastAsia="Times New Roman" w:hAnsi="Arial" w:cs="Arial"/>
                <w:color w:val="000000"/>
                <w:sz w:val="20"/>
                <w:szCs w:val="20"/>
                <w:lang w:val="de-DE"/>
              </w:rPr>
            </w:pPr>
          </w:p>
          <w:p w14:paraId="0813B52D" w14:textId="189EBE94" w:rsidR="00E5031B" w:rsidRPr="00B7351B" w:rsidRDefault="00E5031B" w:rsidP="00660DCF">
            <w:pPr>
              <w:spacing w:after="0" w:line="276" w:lineRule="auto"/>
              <w:jc w:val="right"/>
              <w:rPr>
                <w:rFonts w:ascii="Arial" w:eastAsia="Times New Roman" w:hAnsi="Arial" w:cs="Arial"/>
                <w:color w:val="000000"/>
                <w:sz w:val="20"/>
                <w:szCs w:val="20"/>
                <w:lang w:val="de-DE"/>
              </w:rPr>
            </w:pPr>
          </w:p>
        </w:tc>
        <w:tc>
          <w:tcPr>
            <w:tcW w:w="851" w:type="dxa"/>
            <w:tcBorders>
              <w:top w:val="nil"/>
              <w:left w:val="nil"/>
              <w:bottom w:val="single" w:sz="4" w:space="0" w:color="auto"/>
              <w:right w:val="nil"/>
            </w:tcBorders>
            <w:shd w:val="clear" w:color="auto" w:fill="auto"/>
            <w:noWrap/>
            <w:vAlign w:val="bottom"/>
            <w:hideMark/>
          </w:tcPr>
          <w:p w14:paraId="5FDE40B0" w14:textId="77777777" w:rsidR="00876137"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68%</w:t>
            </w:r>
          </w:p>
          <w:p w14:paraId="4667494A" w14:textId="77777777" w:rsidR="00E5031B" w:rsidRDefault="00E5031B" w:rsidP="00660DCF">
            <w:pPr>
              <w:spacing w:after="0" w:line="276" w:lineRule="auto"/>
              <w:jc w:val="right"/>
              <w:rPr>
                <w:rFonts w:ascii="Arial" w:eastAsia="Times New Roman" w:hAnsi="Arial" w:cs="Arial"/>
                <w:color w:val="000000"/>
                <w:sz w:val="20"/>
                <w:szCs w:val="20"/>
                <w:lang w:val="de-DE"/>
              </w:rPr>
            </w:pPr>
          </w:p>
          <w:p w14:paraId="771A3884" w14:textId="4E30EFAB" w:rsidR="00E5031B" w:rsidRPr="00B7351B" w:rsidRDefault="00E5031B" w:rsidP="00660DCF">
            <w:pPr>
              <w:spacing w:after="0" w:line="276" w:lineRule="auto"/>
              <w:jc w:val="right"/>
              <w:rPr>
                <w:rFonts w:ascii="Arial" w:eastAsia="Times New Roman" w:hAnsi="Arial" w:cs="Arial"/>
                <w:color w:val="000000"/>
                <w:sz w:val="20"/>
                <w:szCs w:val="20"/>
                <w:lang w:val="de-DE"/>
              </w:rPr>
            </w:pPr>
          </w:p>
        </w:tc>
        <w:tc>
          <w:tcPr>
            <w:tcW w:w="992" w:type="dxa"/>
            <w:tcBorders>
              <w:top w:val="nil"/>
              <w:left w:val="single" w:sz="4" w:space="0" w:color="auto"/>
              <w:bottom w:val="single" w:sz="4" w:space="0" w:color="auto"/>
              <w:right w:val="nil"/>
            </w:tcBorders>
            <w:shd w:val="clear" w:color="auto" w:fill="auto"/>
            <w:noWrap/>
            <w:vAlign w:val="bottom"/>
            <w:hideMark/>
          </w:tcPr>
          <w:p w14:paraId="43F71BFF" w14:textId="77777777" w:rsidR="00876137" w:rsidRPr="00B7351B" w:rsidRDefault="00876137" w:rsidP="00660DCF">
            <w:pPr>
              <w:spacing w:after="0" w:line="276" w:lineRule="auto"/>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 </w:t>
            </w:r>
          </w:p>
        </w:tc>
        <w:tc>
          <w:tcPr>
            <w:tcW w:w="3250" w:type="dxa"/>
            <w:tcBorders>
              <w:top w:val="nil"/>
              <w:left w:val="single" w:sz="4" w:space="0" w:color="auto"/>
              <w:bottom w:val="single" w:sz="4" w:space="0" w:color="auto"/>
              <w:right w:val="single" w:sz="8" w:space="0" w:color="auto"/>
            </w:tcBorders>
            <w:shd w:val="clear" w:color="auto" w:fill="auto"/>
            <w:vAlign w:val="bottom"/>
            <w:hideMark/>
          </w:tcPr>
          <w:p w14:paraId="79F9E76A" w14:textId="058ACD5F" w:rsidR="00876137" w:rsidRPr="00B7351B" w:rsidRDefault="00876137" w:rsidP="00440DAA">
            <w:pPr>
              <w:spacing w:after="0" w:line="276" w:lineRule="auto"/>
              <w:rPr>
                <w:rFonts w:ascii="Arial" w:eastAsia="Times New Roman" w:hAnsi="Arial" w:cs="Arial"/>
                <w:color w:val="000000"/>
                <w:sz w:val="20"/>
                <w:szCs w:val="20"/>
              </w:rPr>
            </w:pPr>
            <w:r w:rsidRPr="00B7351B">
              <w:rPr>
                <w:rFonts w:ascii="Arial" w:eastAsia="Times New Roman" w:hAnsi="Arial" w:cs="Arial"/>
                <w:color w:val="000000"/>
                <w:sz w:val="20"/>
                <w:szCs w:val="20"/>
              </w:rPr>
              <w:t>Th</w:t>
            </w:r>
            <w:r w:rsidR="00D8223D">
              <w:rPr>
                <w:rFonts w:ascii="Arial" w:eastAsia="Times New Roman" w:hAnsi="Arial" w:cs="Arial"/>
                <w:color w:val="000000"/>
                <w:sz w:val="20"/>
                <w:szCs w:val="20"/>
              </w:rPr>
              <w:t xml:space="preserve">e </w:t>
            </w:r>
            <w:r w:rsidR="000434A3">
              <w:rPr>
                <w:rFonts w:ascii="Arial" w:eastAsia="Times New Roman" w:hAnsi="Arial" w:cs="Arial"/>
                <w:color w:val="000000"/>
                <w:sz w:val="20"/>
                <w:szCs w:val="20"/>
              </w:rPr>
              <w:t>project</w:t>
            </w:r>
            <w:r w:rsidRPr="00B7351B">
              <w:rPr>
                <w:rFonts w:ascii="Arial" w:eastAsia="Times New Roman" w:hAnsi="Arial" w:cs="Arial"/>
                <w:color w:val="000000"/>
                <w:sz w:val="20"/>
                <w:szCs w:val="20"/>
              </w:rPr>
              <w:t xml:space="preserve"> succeeded in promoting </w:t>
            </w:r>
            <w:r w:rsidR="009504D5" w:rsidRPr="00B7351B">
              <w:rPr>
                <w:rFonts w:ascii="Arial" w:eastAsia="Times New Roman" w:hAnsi="Arial" w:cs="Arial"/>
                <w:color w:val="000000"/>
                <w:sz w:val="20"/>
                <w:szCs w:val="20"/>
              </w:rPr>
              <w:t>fruit</w:t>
            </w:r>
            <w:r w:rsidRPr="00B7351B">
              <w:rPr>
                <w:rFonts w:ascii="Arial" w:eastAsia="Times New Roman" w:hAnsi="Arial" w:cs="Arial"/>
                <w:color w:val="000000"/>
                <w:sz w:val="20"/>
                <w:szCs w:val="20"/>
              </w:rPr>
              <w:t xml:space="preserve"> trees as part of food </w:t>
            </w:r>
            <w:r w:rsidR="00440DAA" w:rsidRPr="00B7351B">
              <w:rPr>
                <w:rFonts w:ascii="Arial" w:eastAsia="Times New Roman" w:hAnsi="Arial" w:cs="Arial"/>
                <w:color w:val="000000"/>
                <w:sz w:val="20"/>
                <w:szCs w:val="20"/>
              </w:rPr>
              <w:t xml:space="preserve">security </w:t>
            </w:r>
            <w:r w:rsidRPr="00B7351B">
              <w:rPr>
                <w:rFonts w:ascii="Arial" w:eastAsia="Times New Roman" w:hAnsi="Arial" w:cs="Arial"/>
                <w:color w:val="000000"/>
                <w:sz w:val="20"/>
                <w:szCs w:val="20"/>
              </w:rPr>
              <w:t>and</w:t>
            </w:r>
            <w:r w:rsidR="00440DAA">
              <w:rPr>
                <w:rFonts w:ascii="Arial" w:eastAsia="Times New Roman" w:hAnsi="Arial" w:cs="Arial"/>
                <w:color w:val="000000"/>
                <w:sz w:val="20"/>
                <w:szCs w:val="20"/>
              </w:rPr>
              <w:t xml:space="preserve"> improving</w:t>
            </w:r>
            <w:r w:rsidRPr="00B7351B">
              <w:rPr>
                <w:rFonts w:ascii="Arial" w:eastAsia="Times New Roman" w:hAnsi="Arial" w:cs="Arial"/>
                <w:color w:val="000000"/>
                <w:sz w:val="20"/>
                <w:szCs w:val="20"/>
              </w:rPr>
              <w:t xml:space="preserve"> nutrition </w:t>
            </w:r>
          </w:p>
        </w:tc>
      </w:tr>
      <w:tr w:rsidR="009504D5" w:rsidRPr="00B7351B" w14:paraId="4767F083" w14:textId="77777777" w:rsidTr="00394BC4">
        <w:trPr>
          <w:trHeight w:val="1164"/>
        </w:trPr>
        <w:tc>
          <w:tcPr>
            <w:tcW w:w="3037" w:type="dxa"/>
            <w:tcBorders>
              <w:top w:val="nil"/>
              <w:left w:val="single" w:sz="8" w:space="0" w:color="auto"/>
              <w:bottom w:val="single" w:sz="4" w:space="0" w:color="auto"/>
              <w:right w:val="single" w:sz="4" w:space="0" w:color="auto"/>
            </w:tcBorders>
            <w:shd w:val="clear" w:color="auto" w:fill="auto"/>
            <w:vAlign w:val="bottom"/>
            <w:hideMark/>
          </w:tcPr>
          <w:p w14:paraId="3EA0CFF6" w14:textId="77777777" w:rsidR="00FD19AF" w:rsidRDefault="00FD19AF" w:rsidP="00660DCF">
            <w:pPr>
              <w:spacing w:after="0" w:line="276" w:lineRule="auto"/>
              <w:rPr>
                <w:rFonts w:ascii="Arial" w:eastAsia="Times New Roman" w:hAnsi="Arial" w:cs="Arial"/>
                <w:color w:val="000000"/>
                <w:sz w:val="20"/>
                <w:szCs w:val="20"/>
              </w:rPr>
            </w:pPr>
          </w:p>
          <w:p w14:paraId="3B1EDCC3" w14:textId="66F420F2" w:rsidR="00876137" w:rsidRDefault="00876137" w:rsidP="00660DCF">
            <w:pPr>
              <w:spacing w:after="0" w:line="276" w:lineRule="auto"/>
              <w:rPr>
                <w:rFonts w:ascii="Arial" w:eastAsia="Times New Roman" w:hAnsi="Arial" w:cs="Arial"/>
                <w:color w:val="000000"/>
                <w:sz w:val="20"/>
                <w:szCs w:val="20"/>
              </w:rPr>
            </w:pPr>
            <w:r w:rsidRPr="00B7351B">
              <w:rPr>
                <w:rFonts w:ascii="Arial" w:eastAsia="Times New Roman" w:hAnsi="Arial" w:cs="Arial"/>
                <w:color w:val="000000"/>
                <w:sz w:val="20"/>
                <w:szCs w:val="20"/>
              </w:rPr>
              <w:t xml:space="preserve">Households cultivating vegetables </w:t>
            </w:r>
          </w:p>
          <w:p w14:paraId="6ECC7E05" w14:textId="77777777" w:rsidR="00191BB3" w:rsidRDefault="00191BB3" w:rsidP="00660DCF">
            <w:pPr>
              <w:spacing w:after="0" w:line="276" w:lineRule="auto"/>
              <w:rPr>
                <w:rFonts w:ascii="Arial" w:eastAsia="Times New Roman" w:hAnsi="Arial" w:cs="Arial"/>
                <w:color w:val="000000"/>
                <w:sz w:val="20"/>
                <w:szCs w:val="20"/>
              </w:rPr>
            </w:pPr>
          </w:p>
          <w:p w14:paraId="5C2FEE12" w14:textId="578B6A6D" w:rsidR="00191BB3" w:rsidRPr="00B7351B" w:rsidRDefault="00191BB3" w:rsidP="00660DCF">
            <w:pPr>
              <w:spacing w:after="0" w:line="276" w:lineRule="auto"/>
              <w:rPr>
                <w:rFonts w:ascii="Arial" w:eastAsia="Times New Roman" w:hAnsi="Arial" w:cs="Arial"/>
                <w:color w:val="000000"/>
                <w:sz w:val="20"/>
                <w:szCs w:val="20"/>
              </w:rPr>
            </w:pPr>
          </w:p>
        </w:tc>
        <w:tc>
          <w:tcPr>
            <w:tcW w:w="922" w:type="dxa"/>
            <w:tcBorders>
              <w:top w:val="nil"/>
              <w:left w:val="nil"/>
              <w:bottom w:val="single" w:sz="4" w:space="0" w:color="auto"/>
              <w:right w:val="single" w:sz="4" w:space="0" w:color="auto"/>
            </w:tcBorders>
            <w:shd w:val="clear" w:color="auto" w:fill="auto"/>
            <w:noWrap/>
            <w:vAlign w:val="bottom"/>
            <w:hideMark/>
          </w:tcPr>
          <w:p w14:paraId="13449A22" w14:textId="77777777" w:rsidR="00876137"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9%</w:t>
            </w:r>
          </w:p>
          <w:p w14:paraId="568021E3" w14:textId="77777777" w:rsidR="00E5031B" w:rsidRDefault="00E5031B" w:rsidP="00660DCF">
            <w:pPr>
              <w:spacing w:after="0" w:line="276" w:lineRule="auto"/>
              <w:jc w:val="right"/>
              <w:rPr>
                <w:rFonts w:ascii="Arial" w:eastAsia="Times New Roman" w:hAnsi="Arial" w:cs="Arial"/>
                <w:color w:val="000000"/>
                <w:sz w:val="20"/>
                <w:szCs w:val="20"/>
                <w:lang w:val="de-DE"/>
              </w:rPr>
            </w:pPr>
          </w:p>
          <w:p w14:paraId="52D7BF3C" w14:textId="77777777" w:rsidR="00E5031B" w:rsidRDefault="00E5031B" w:rsidP="00660DCF">
            <w:pPr>
              <w:spacing w:after="0" w:line="276" w:lineRule="auto"/>
              <w:jc w:val="right"/>
              <w:rPr>
                <w:rFonts w:ascii="Arial" w:eastAsia="Times New Roman" w:hAnsi="Arial" w:cs="Arial"/>
                <w:color w:val="000000"/>
                <w:sz w:val="20"/>
                <w:szCs w:val="20"/>
                <w:lang w:val="de-DE"/>
              </w:rPr>
            </w:pPr>
          </w:p>
          <w:p w14:paraId="35CD1E7B" w14:textId="6B3E5F37" w:rsidR="00E5031B" w:rsidRPr="00B7351B" w:rsidRDefault="00E5031B" w:rsidP="00660DCF">
            <w:pPr>
              <w:spacing w:after="0" w:line="276" w:lineRule="auto"/>
              <w:jc w:val="right"/>
              <w:rPr>
                <w:rFonts w:ascii="Arial" w:eastAsia="Times New Roman" w:hAnsi="Arial" w:cs="Arial"/>
                <w:color w:val="000000"/>
                <w:sz w:val="20"/>
                <w:szCs w:val="20"/>
                <w:lang w:val="de-DE"/>
              </w:rPr>
            </w:pPr>
          </w:p>
        </w:tc>
        <w:tc>
          <w:tcPr>
            <w:tcW w:w="851" w:type="dxa"/>
            <w:tcBorders>
              <w:top w:val="nil"/>
              <w:left w:val="nil"/>
              <w:bottom w:val="single" w:sz="4" w:space="0" w:color="auto"/>
              <w:right w:val="nil"/>
            </w:tcBorders>
            <w:shd w:val="clear" w:color="auto" w:fill="auto"/>
            <w:noWrap/>
            <w:vAlign w:val="bottom"/>
            <w:hideMark/>
          </w:tcPr>
          <w:p w14:paraId="7B3F6FCF" w14:textId="77777777" w:rsidR="00876137"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95%</w:t>
            </w:r>
          </w:p>
          <w:p w14:paraId="49E4A7EC" w14:textId="77777777" w:rsidR="00E5031B" w:rsidRDefault="00E5031B" w:rsidP="00660DCF">
            <w:pPr>
              <w:spacing w:after="0" w:line="276" w:lineRule="auto"/>
              <w:jc w:val="right"/>
              <w:rPr>
                <w:rFonts w:ascii="Arial" w:eastAsia="Times New Roman" w:hAnsi="Arial" w:cs="Arial"/>
                <w:color w:val="000000"/>
                <w:sz w:val="20"/>
                <w:szCs w:val="20"/>
                <w:lang w:val="de-DE"/>
              </w:rPr>
            </w:pPr>
          </w:p>
          <w:p w14:paraId="5EA81E85" w14:textId="77777777" w:rsidR="00E5031B" w:rsidRDefault="00E5031B" w:rsidP="00660DCF">
            <w:pPr>
              <w:spacing w:after="0" w:line="276" w:lineRule="auto"/>
              <w:jc w:val="right"/>
              <w:rPr>
                <w:rFonts w:ascii="Arial" w:eastAsia="Times New Roman" w:hAnsi="Arial" w:cs="Arial"/>
                <w:color w:val="000000"/>
                <w:sz w:val="20"/>
                <w:szCs w:val="20"/>
                <w:lang w:val="de-DE"/>
              </w:rPr>
            </w:pPr>
          </w:p>
          <w:p w14:paraId="19171B6B" w14:textId="72A5D34D" w:rsidR="00E5031B" w:rsidRPr="00B7351B" w:rsidRDefault="00E5031B" w:rsidP="00660DCF">
            <w:pPr>
              <w:spacing w:after="0" w:line="276" w:lineRule="auto"/>
              <w:jc w:val="right"/>
              <w:rPr>
                <w:rFonts w:ascii="Arial" w:eastAsia="Times New Roman" w:hAnsi="Arial" w:cs="Arial"/>
                <w:color w:val="000000"/>
                <w:sz w:val="20"/>
                <w:szCs w:val="20"/>
                <w:lang w:val="de-DE"/>
              </w:rPr>
            </w:pPr>
          </w:p>
        </w:tc>
        <w:tc>
          <w:tcPr>
            <w:tcW w:w="992" w:type="dxa"/>
            <w:tcBorders>
              <w:top w:val="nil"/>
              <w:left w:val="single" w:sz="4" w:space="0" w:color="auto"/>
              <w:bottom w:val="single" w:sz="4" w:space="0" w:color="auto"/>
              <w:right w:val="nil"/>
            </w:tcBorders>
            <w:shd w:val="clear" w:color="auto" w:fill="auto"/>
            <w:noWrap/>
            <w:vAlign w:val="bottom"/>
            <w:hideMark/>
          </w:tcPr>
          <w:p w14:paraId="2B2E3C84" w14:textId="77777777" w:rsidR="00876137"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86%</w:t>
            </w:r>
          </w:p>
          <w:p w14:paraId="410AA643" w14:textId="77777777" w:rsidR="00E5031B" w:rsidRDefault="00E5031B" w:rsidP="00660DCF">
            <w:pPr>
              <w:spacing w:after="0" w:line="276" w:lineRule="auto"/>
              <w:jc w:val="right"/>
              <w:rPr>
                <w:rFonts w:ascii="Arial" w:eastAsia="Times New Roman" w:hAnsi="Arial" w:cs="Arial"/>
                <w:color w:val="000000"/>
                <w:sz w:val="20"/>
                <w:szCs w:val="20"/>
                <w:lang w:val="de-DE"/>
              </w:rPr>
            </w:pPr>
          </w:p>
          <w:p w14:paraId="70FFA26C" w14:textId="77777777" w:rsidR="00E5031B" w:rsidRDefault="00E5031B" w:rsidP="00660DCF">
            <w:pPr>
              <w:spacing w:after="0" w:line="276" w:lineRule="auto"/>
              <w:jc w:val="right"/>
              <w:rPr>
                <w:rFonts w:ascii="Arial" w:eastAsia="Times New Roman" w:hAnsi="Arial" w:cs="Arial"/>
                <w:color w:val="000000"/>
                <w:sz w:val="20"/>
                <w:szCs w:val="20"/>
                <w:lang w:val="de-DE"/>
              </w:rPr>
            </w:pPr>
          </w:p>
          <w:p w14:paraId="26839D55" w14:textId="40BEC105" w:rsidR="00E5031B" w:rsidRPr="00B7351B" w:rsidRDefault="00E5031B" w:rsidP="00660DCF">
            <w:pPr>
              <w:spacing w:after="0" w:line="276" w:lineRule="auto"/>
              <w:jc w:val="right"/>
              <w:rPr>
                <w:rFonts w:ascii="Arial" w:eastAsia="Times New Roman" w:hAnsi="Arial" w:cs="Arial"/>
                <w:color w:val="000000"/>
                <w:sz w:val="20"/>
                <w:szCs w:val="20"/>
                <w:lang w:val="de-DE"/>
              </w:rPr>
            </w:pPr>
          </w:p>
        </w:tc>
        <w:tc>
          <w:tcPr>
            <w:tcW w:w="3250" w:type="dxa"/>
            <w:tcBorders>
              <w:top w:val="nil"/>
              <w:left w:val="single" w:sz="4" w:space="0" w:color="auto"/>
              <w:bottom w:val="single" w:sz="4" w:space="0" w:color="auto"/>
              <w:right w:val="single" w:sz="8" w:space="0" w:color="auto"/>
            </w:tcBorders>
            <w:shd w:val="clear" w:color="auto" w:fill="auto"/>
            <w:vAlign w:val="bottom"/>
            <w:hideMark/>
          </w:tcPr>
          <w:p w14:paraId="223787F8" w14:textId="7AA56556" w:rsidR="00876137" w:rsidRPr="00B7351B" w:rsidRDefault="00876137" w:rsidP="00440DAA">
            <w:pPr>
              <w:spacing w:after="0" w:line="276" w:lineRule="auto"/>
              <w:rPr>
                <w:rFonts w:ascii="Arial" w:eastAsia="Times New Roman" w:hAnsi="Arial" w:cs="Arial"/>
                <w:color w:val="000000"/>
                <w:sz w:val="20"/>
                <w:szCs w:val="20"/>
              </w:rPr>
            </w:pPr>
            <w:r w:rsidRPr="00B7351B">
              <w:rPr>
                <w:rFonts w:ascii="Arial" w:eastAsia="Times New Roman" w:hAnsi="Arial" w:cs="Arial"/>
                <w:color w:val="000000"/>
                <w:sz w:val="20"/>
                <w:szCs w:val="20"/>
              </w:rPr>
              <w:t>Th</w:t>
            </w:r>
            <w:r w:rsidR="00D8223D">
              <w:rPr>
                <w:rFonts w:ascii="Arial" w:eastAsia="Times New Roman" w:hAnsi="Arial" w:cs="Arial"/>
                <w:color w:val="000000"/>
                <w:sz w:val="20"/>
                <w:szCs w:val="20"/>
              </w:rPr>
              <w:t xml:space="preserve">e </w:t>
            </w:r>
            <w:r w:rsidR="000434A3">
              <w:rPr>
                <w:rFonts w:ascii="Arial" w:eastAsia="Times New Roman" w:hAnsi="Arial" w:cs="Arial"/>
                <w:color w:val="000000"/>
                <w:sz w:val="20"/>
                <w:szCs w:val="20"/>
              </w:rPr>
              <w:t>project</w:t>
            </w:r>
            <w:r w:rsidRPr="00B7351B">
              <w:rPr>
                <w:rFonts w:ascii="Arial" w:eastAsia="Times New Roman" w:hAnsi="Arial" w:cs="Arial"/>
                <w:color w:val="000000"/>
                <w:sz w:val="20"/>
                <w:szCs w:val="20"/>
              </w:rPr>
              <w:t xml:space="preserve"> strategy of promoting vegetable gardens was a great success and many households also grow </w:t>
            </w:r>
            <w:r w:rsidR="009504D5" w:rsidRPr="00B7351B">
              <w:rPr>
                <w:rFonts w:ascii="Arial" w:eastAsia="Times New Roman" w:hAnsi="Arial" w:cs="Arial"/>
                <w:color w:val="000000"/>
                <w:sz w:val="20"/>
                <w:szCs w:val="20"/>
              </w:rPr>
              <w:t>sorghum</w:t>
            </w:r>
            <w:r w:rsidRPr="00B7351B">
              <w:rPr>
                <w:rFonts w:ascii="Arial" w:eastAsia="Times New Roman" w:hAnsi="Arial" w:cs="Arial"/>
                <w:color w:val="000000"/>
                <w:sz w:val="20"/>
                <w:szCs w:val="20"/>
              </w:rPr>
              <w:t xml:space="preserve"> and maize in these gardens</w:t>
            </w:r>
          </w:p>
        </w:tc>
      </w:tr>
      <w:tr w:rsidR="009504D5" w:rsidRPr="00B7351B" w14:paraId="37AD3F14" w14:textId="77777777" w:rsidTr="00394BC4">
        <w:trPr>
          <w:trHeight w:val="737"/>
        </w:trPr>
        <w:tc>
          <w:tcPr>
            <w:tcW w:w="3037" w:type="dxa"/>
            <w:tcBorders>
              <w:top w:val="nil"/>
              <w:left w:val="single" w:sz="8" w:space="0" w:color="auto"/>
              <w:bottom w:val="single" w:sz="4" w:space="0" w:color="auto"/>
              <w:right w:val="single" w:sz="4" w:space="0" w:color="auto"/>
            </w:tcBorders>
            <w:shd w:val="clear" w:color="auto" w:fill="auto"/>
            <w:noWrap/>
            <w:vAlign w:val="bottom"/>
            <w:hideMark/>
          </w:tcPr>
          <w:p w14:paraId="4135F568" w14:textId="1B212AD1" w:rsidR="00876137" w:rsidRDefault="00876137" w:rsidP="00660DCF">
            <w:pPr>
              <w:spacing w:after="0" w:line="276" w:lineRule="auto"/>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 xml:space="preserve">Households </w:t>
            </w:r>
            <w:r w:rsidR="00191BB3" w:rsidRPr="00B7351B">
              <w:rPr>
                <w:rFonts w:ascii="Arial" w:eastAsia="Times New Roman" w:hAnsi="Arial" w:cs="Arial"/>
                <w:color w:val="000000"/>
                <w:sz w:val="20"/>
                <w:szCs w:val="20"/>
                <w:lang w:val="de-DE"/>
              </w:rPr>
              <w:t>consuming fruit</w:t>
            </w:r>
          </w:p>
          <w:p w14:paraId="3E50E069" w14:textId="77777777" w:rsidR="00191BB3" w:rsidRDefault="00191BB3" w:rsidP="00660DCF">
            <w:pPr>
              <w:spacing w:after="0" w:line="276" w:lineRule="auto"/>
              <w:rPr>
                <w:rFonts w:ascii="Arial" w:eastAsia="Times New Roman" w:hAnsi="Arial" w:cs="Arial"/>
                <w:color w:val="000000"/>
                <w:sz w:val="20"/>
                <w:szCs w:val="20"/>
                <w:lang w:val="de-DE"/>
              </w:rPr>
            </w:pPr>
          </w:p>
          <w:p w14:paraId="7982AD00" w14:textId="26B9BB3D" w:rsidR="00191BB3" w:rsidRPr="00B7351B" w:rsidRDefault="00191BB3" w:rsidP="00660DCF">
            <w:pPr>
              <w:spacing w:after="0" w:line="276" w:lineRule="auto"/>
              <w:rPr>
                <w:rFonts w:ascii="Arial" w:eastAsia="Times New Roman" w:hAnsi="Arial" w:cs="Arial"/>
                <w:color w:val="000000"/>
                <w:sz w:val="20"/>
                <w:szCs w:val="20"/>
                <w:lang w:val="de-DE"/>
              </w:rPr>
            </w:pPr>
          </w:p>
        </w:tc>
        <w:tc>
          <w:tcPr>
            <w:tcW w:w="922" w:type="dxa"/>
            <w:tcBorders>
              <w:top w:val="nil"/>
              <w:left w:val="nil"/>
              <w:bottom w:val="single" w:sz="4" w:space="0" w:color="auto"/>
              <w:right w:val="single" w:sz="4" w:space="0" w:color="auto"/>
            </w:tcBorders>
            <w:shd w:val="clear" w:color="auto" w:fill="auto"/>
            <w:noWrap/>
            <w:vAlign w:val="bottom"/>
            <w:hideMark/>
          </w:tcPr>
          <w:p w14:paraId="4436600D" w14:textId="77777777" w:rsidR="00876137"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N.A.</w:t>
            </w:r>
          </w:p>
          <w:p w14:paraId="096BA93F" w14:textId="77777777" w:rsidR="00E5031B" w:rsidRDefault="00E5031B" w:rsidP="00660DCF">
            <w:pPr>
              <w:spacing w:after="0" w:line="276" w:lineRule="auto"/>
              <w:jc w:val="right"/>
              <w:rPr>
                <w:rFonts w:ascii="Arial" w:eastAsia="Times New Roman" w:hAnsi="Arial" w:cs="Arial"/>
                <w:color w:val="000000"/>
                <w:sz w:val="20"/>
                <w:szCs w:val="20"/>
                <w:lang w:val="de-DE"/>
              </w:rPr>
            </w:pPr>
          </w:p>
          <w:p w14:paraId="2533C9EB" w14:textId="2DA40BF6" w:rsidR="00E5031B" w:rsidRPr="00B7351B" w:rsidRDefault="00E5031B" w:rsidP="00660DCF">
            <w:pPr>
              <w:spacing w:after="0" w:line="276" w:lineRule="auto"/>
              <w:jc w:val="right"/>
              <w:rPr>
                <w:rFonts w:ascii="Arial" w:eastAsia="Times New Roman" w:hAnsi="Arial" w:cs="Arial"/>
                <w:color w:val="000000"/>
                <w:sz w:val="20"/>
                <w:szCs w:val="20"/>
                <w:lang w:val="de-DE"/>
              </w:rPr>
            </w:pPr>
          </w:p>
        </w:tc>
        <w:tc>
          <w:tcPr>
            <w:tcW w:w="851" w:type="dxa"/>
            <w:tcBorders>
              <w:top w:val="nil"/>
              <w:left w:val="nil"/>
              <w:bottom w:val="single" w:sz="4" w:space="0" w:color="auto"/>
              <w:right w:val="nil"/>
            </w:tcBorders>
            <w:shd w:val="clear" w:color="auto" w:fill="auto"/>
            <w:noWrap/>
            <w:vAlign w:val="bottom"/>
            <w:hideMark/>
          </w:tcPr>
          <w:p w14:paraId="0A009491" w14:textId="77777777" w:rsidR="00876137"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66%</w:t>
            </w:r>
          </w:p>
          <w:p w14:paraId="7AD8DC4E" w14:textId="77777777" w:rsidR="00E5031B" w:rsidRDefault="00E5031B" w:rsidP="00660DCF">
            <w:pPr>
              <w:spacing w:after="0" w:line="276" w:lineRule="auto"/>
              <w:jc w:val="right"/>
              <w:rPr>
                <w:rFonts w:ascii="Arial" w:eastAsia="Times New Roman" w:hAnsi="Arial" w:cs="Arial"/>
                <w:color w:val="000000"/>
                <w:sz w:val="20"/>
                <w:szCs w:val="20"/>
                <w:lang w:val="de-DE"/>
              </w:rPr>
            </w:pPr>
          </w:p>
          <w:p w14:paraId="4ED60C05" w14:textId="19CA2422" w:rsidR="00E5031B" w:rsidRPr="00B7351B" w:rsidRDefault="00E5031B" w:rsidP="00660DCF">
            <w:pPr>
              <w:spacing w:after="0" w:line="276" w:lineRule="auto"/>
              <w:jc w:val="right"/>
              <w:rPr>
                <w:rFonts w:ascii="Arial" w:eastAsia="Times New Roman" w:hAnsi="Arial" w:cs="Arial"/>
                <w:color w:val="000000"/>
                <w:sz w:val="20"/>
                <w:szCs w:val="20"/>
                <w:lang w:val="de-DE"/>
              </w:rPr>
            </w:pPr>
          </w:p>
        </w:tc>
        <w:tc>
          <w:tcPr>
            <w:tcW w:w="992" w:type="dxa"/>
            <w:tcBorders>
              <w:top w:val="nil"/>
              <w:left w:val="single" w:sz="4" w:space="0" w:color="auto"/>
              <w:bottom w:val="single" w:sz="4" w:space="0" w:color="auto"/>
              <w:right w:val="nil"/>
            </w:tcBorders>
            <w:shd w:val="clear" w:color="auto" w:fill="auto"/>
            <w:noWrap/>
            <w:vAlign w:val="bottom"/>
            <w:hideMark/>
          </w:tcPr>
          <w:p w14:paraId="0497F8E2" w14:textId="77777777" w:rsidR="00876137" w:rsidRPr="00B7351B" w:rsidRDefault="00876137" w:rsidP="00660DCF">
            <w:pPr>
              <w:spacing w:after="0" w:line="276" w:lineRule="auto"/>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 </w:t>
            </w:r>
          </w:p>
        </w:tc>
        <w:tc>
          <w:tcPr>
            <w:tcW w:w="3250" w:type="dxa"/>
            <w:tcBorders>
              <w:top w:val="nil"/>
              <w:left w:val="single" w:sz="4" w:space="0" w:color="auto"/>
              <w:bottom w:val="single" w:sz="4" w:space="0" w:color="auto"/>
              <w:right w:val="single" w:sz="8" w:space="0" w:color="auto"/>
            </w:tcBorders>
            <w:shd w:val="clear" w:color="auto" w:fill="auto"/>
            <w:vAlign w:val="bottom"/>
            <w:hideMark/>
          </w:tcPr>
          <w:p w14:paraId="55339A24" w14:textId="1DD614D7" w:rsidR="00876137" w:rsidRPr="00B7351B" w:rsidRDefault="00876137" w:rsidP="00440DAA">
            <w:pPr>
              <w:spacing w:after="0" w:line="276" w:lineRule="auto"/>
              <w:rPr>
                <w:rFonts w:ascii="Arial" w:eastAsia="Times New Roman" w:hAnsi="Arial" w:cs="Arial"/>
                <w:color w:val="000000"/>
                <w:sz w:val="20"/>
                <w:szCs w:val="20"/>
              </w:rPr>
            </w:pPr>
            <w:r w:rsidRPr="00B7351B">
              <w:rPr>
                <w:rFonts w:ascii="Arial" w:eastAsia="Times New Roman" w:hAnsi="Arial" w:cs="Arial"/>
                <w:color w:val="000000"/>
                <w:sz w:val="20"/>
                <w:szCs w:val="20"/>
              </w:rPr>
              <w:t>Th</w:t>
            </w:r>
            <w:r w:rsidR="00D8223D">
              <w:rPr>
                <w:rFonts w:ascii="Arial" w:eastAsia="Times New Roman" w:hAnsi="Arial" w:cs="Arial"/>
                <w:color w:val="000000"/>
                <w:sz w:val="20"/>
                <w:szCs w:val="20"/>
              </w:rPr>
              <w:t xml:space="preserve">e </w:t>
            </w:r>
            <w:r w:rsidR="000434A3">
              <w:rPr>
                <w:rFonts w:ascii="Arial" w:eastAsia="Times New Roman" w:hAnsi="Arial" w:cs="Arial"/>
                <w:color w:val="000000"/>
                <w:sz w:val="20"/>
                <w:szCs w:val="20"/>
              </w:rPr>
              <w:t>project</w:t>
            </w:r>
            <w:r w:rsidRPr="00B7351B">
              <w:rPr>
                <w:rFonts w:ascii="Arial" w:eastAsia="Times New Roman" w:hAnsi="Arial" w:cs="Arial"/>
                <w:color w:val="000000"/>
                <w:sz w:val="20"/>
                <w:szCs w:val="20"/>
              </w:rPr>
              <w:t xml:space="preserve"> succeeded in promoting fruit consumption as part of food </w:t>
            </w:r>
            <w:r w:rsidR="00440DAA" w:rsidRPr="00B7351B">
              <w:rPr>
                <w:rFonts w:ascii="Arial" w:eastAsia="Times New Roman" w:hAnsi="Arial" w:cs="Arial"/>
                <w:color w:val="000000"/>
                <w:sz w:val="20"/>
                <w:szCs w:val="20"/>
              </w:rPr>
              <w:t xml:space="preserve">security </w:t>
            </w:r>
            <w:r w:rsidRPr="00B7351B">
              <w:rPr>
                <w:rFonts w:ascii="Arial" w:eastAsia="Times New Roman" w:hAnsi="Arial" w:cs="Arial"/>
                <w:color w:val="000000"/>
                <w:sz w:val="20"/>
                <w:szCs w:val="20"/>
              </w:rPr>
              <w:t xml:space="preserve">and </w:t>
            </w:r>
            <w:r w:rsidR="00440DAA">
              <w:rPr>
                <w:rFonts w:ascii="Arial" w:eastAsia="Times New Roman" w:hAnsi="Arial" w:cs="Arial"/>
                <w:color w:val="000000"/>
                <w:sz w:val="20"/>
                <w:szCs w:val="20"/>
              </w:rPr>
              <w:t xml:space="preserve">improving </w:t>
            </w:r>
            <w:r w:rsidRPr="00B7351B">
              <w:rPr>
                <w:rFonts w:ascii="Arial" w:eastAsia="Times New Roman" w:hAnsi="Arial" w:cs="Arial"/>
                <w:color w:val="000000"/>
                <w:sz w:val="20"/>
                <w:szCs w:val="20"/>
              </w:rPr>
              <w:t xml:space="preserve">nutrition </w:t>
            </w:r>
          </w:p>
        </w:tc>
      </w:tr>
      <w:tr w:rsidR="009504D5" w:rsidRPr="00B7351B" w14:paraId="4306CC4B" w14:textId="77777777" w:rsidTr="003749AF">
        <w:trPr>
          <w:trHeight w:val="363"/>
        </w:trPr>
        <w:tc>
          <w:tcPr>
            <w:tcW w:w="9052" w:type="dxa"/>
            <w:gridSpan w:val="5"/>
            <w:tcBorders>
              <w:top w:val="nil"/>
              <w:left w:val="single" w:sz="8" w:space="0" w:color="auto"/>
              <w:bottom w:val="nil"/>
              <w:right w:val="single" w:sz="8" w:space="0" w:color="auto"/>
            </w:tcBorders>
            <w:shd w:val="clear" w:color="auto" w:fill="auto"/>
            <w:vAlign w:val="bottom"/>
            <w:hideMark/>
          </w:tcPr>
          <w:p w14:paraId="7FCEFE82" w14:textId="64577658" w:rsidR="009504D5" w:rsidRPr="00B7351B" w:rsidRDefault="009504D5" w:rsidP="005B6077">
            <w:pPr>
              <w:spacing w:after="0" w:line="276" w:lineRule="auto"/>
              <w:rPr>
                <w:rFonts w:ascii="Arial" w:eastAsia="Times New Roman" w:hAnsi="Arial" w:cs="Arial"/>
                <w:color w:val="000000"/>
                <w:sz w:val="20"/>
                <w:szCs w:val="20"/>
              </w:rPr>
            </w:pPr>
            <w:r w:rsidRPr="003749AF">
              <w:rPr>
                <w:rFonts w:ascii="Arial" w:eastAsia="Times New Roman" w:hAnsi="Arial" w:cs="Arial"/>
                <w:b/>
                <w:color w:val="000000"/>
                <w:sz w:val="20"/>
                <w:szCs w:val="20"/>
              </w:rPr>
              <w:t xml:space="preserve">Household </w:t>
            </w:r>
            <w:r w:rsidR="005B6077" w:rsidRPr="003749AF">
              <w:rPr>
                <w:rFonts w:ascii="Arial" w:eastAsia="Times New Roman" w:hAnsi="Arial" w:cs="Arial"/>
                <w:b/>
                <w:color w:val="000000"/>
                <w:sz w:val="20"/>
                <w:szCs w:val="20"/>
              </w:rPr>
              <w:t>Food Consumption Pattern</w:t>
            </w:r>
            <w:r w:rsidR="005B6077">
              <w:rPr>
                <w:rFonts w:ascii="Arial" w:eastAsia="Times New Roman" w:hAnsi="Arial" w:cs="Arial"/>
                <w:b/>
                <w:color w:val="000000"/>
                <w:sz w:val="20"/>
                <w:szCs w:val="20"/>
              </w:rPr>
              <w:t xml:space="preserve"> from April to Early August </w:t>
            </w:r>
            <w:r w:rsidR="005B6077" w:rsidRPr="003749AF">
              <w:rPr>
                <w:rFonts w:ascii="Arial" w:eastAsia="Times New Roman" w:hAnsi="Arial" w:cs="Arial"/>
                <w:b/>
                <w:color w:val="000000"/>
                <w:sz w:val="20"/>
                <w:szCs w:val="20"/>
              </w:rPr>
              <w:t>(</w:t>
            </w:r>
            <w:r w:rsidRPr="003749AF">
              <w:rPr>
                <w:rFonts w:ascii="Arial" w:eastAsia="Times New Roman" w:hAnsi="Arial" w:cs="Arial"/>
                <w:b/>
                <w:color w:val="000000"/>
                <w:sz w:val="20"/>
                <w:szCs w:val="20"/>
              </w:rPr>
              <w:t>Hunger Gap</w:t>
            </w:r>
            <w:r w:rsidR="005B6077" w:rsidRPr="003749AF">
              <w:rPr>
                <w:rFonts w:ascii="Arial" w:eastAsia="Times New Roman" w:hAnsi="Arial" w:cs="Arial"/>
                <w:b/>
                <w:color w:val="000000"/>
                <w:sz w:val="20"/>
                <w:szCs w:val="20"/>
              </w:rPr>
              <w:t>)</w:t>
            </w:r>
          </w:p>
        </w:tc>
      </w:tr>
      <w:tr w:rsidR="009504D5" w:rsidRPr="00B7351B" w14:paraId="1824C2CB" w14:textId="77777777" w:rsidTr="00394BC4">
        <w:trPr>
          <w:trHeight w:val="340"/>
        </w:trPr>
        <w:tc>
          <w:tcPr>
            <w:tcW w:w="3037" w:type="dxa"/>
            <w:tcBorders>
              <w:top w:val="single" w:sz="4" w:space="0" w:color="auto"/>
              <w:left w:val="single" w:sz="8" w:space="0" w:color="auto"/>
              <w:bottom w:val="nil"/>
              <w:right w:val="nil"/>
            </w:tcBorders>
            <w:shd w:val="clear" w:color="auto" w:fill="auto"/>
            <w:vAlign w:val="bottom"/>
            <w:hideMark/>
          </w:tcPr>
          <w:p w14:paraId="76D837E1" w14:textId="0863B878" w:rsidR="009504D5" w:rsidRPr="00B7351B" w:rsidRDefault="00191BB3" w:rsidP="00660DCF">
            <w:pPr>
              <w:spacing w:after="0" w:line="276" w:lineRule="auto"/>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3 meals a day</w:t>
            </w:r>
          </w:p>
        </w:tc>
        <w:tc>
          <w:tcPr>
            <w:tcW w:w="1773" w:type="dxa"/>
            <w:gridSpan w:val="2"/>
            <w:vMerge w:val="restart"/>
            <w:tcBorders>
              <w:top w:val="single" w:sz="4" w:space="0" w:color="auto"/>
              <w:left w:val="single" w:sz="4" w:space="0" w:color="auto"/>
              <w:right w:val="single" w:sz="4" w:space="0" w:color="auto"/>
            </w:tcBorders>
            <w:shd w:val="clear" w:color="auto" w:fill="auto"/>
            <w:vAlign w:val="bottom"/>
            <w:hideMark/>
          </w:tcPr>
          <w:p w14:paraId="6050604C" w14:textId="3448CD2C" w:rsidR="009504D5" w:rsidRPr="003749AF" w:rsidRDefault="009504D5" w:rsidP="00660DCF">
            <w:pPr>
              <w:spacing w:after="0" w:line="276" w:lineRule="auto"/>
              <w:rPr>
                <w:rFonts w:ascii="Arial" w:eastAsia="Times New Roman" w:hAnsi="Arial" w:cs="Arial"/>
                <w:color w:val="000000"/>
                <w:sz w:val="20"/>
                <w:szCs w:val="20"/>
              </w:rPr>
            </w:pPr>
            <w:r w:rsidRPr="00B7351B">
              <w:rPr>
                <w:rFonts w:ascii="Arial" w:eastAsia="Times New Roman" w:hAnsi="Arial" w:cs="Arial"/>
                <w:color w:val="000000"/>
                <w:sz w:val="20"/>
                <w:szCs w:val="20"/>
              </w:rPr>
              <w:t>Pre-project discussions with participants indicated that for most it was 1 meal a day</w:t>
            </w:r>
          </w:p>
        </w:tc>
        <w:tc>
          <w:tcPr>
            <w:tcW w:w="992" w:type="dxa"/>
            <w:tcBorders>
              <w:top w:val="single" w:sz="4" w:space="0" w:color="auto"/>
              <w:left w:val="nil"/>
              <w:bottom w:val="single" w:sz="4" w:space="0" w:color="auto"/>
              <w:right w:val="nil"/>
            </w:tcBorders>
            <w:shd w:val="clear" w:color="auto" w:fill="auto"/>
            <w:noWrap/>
            <w:vAlign w:val="bottom"/>
            <w:hideMark/>
          </w:tcPr>
          <w:p w14:paraId="068B37C1" w14:textId="09B85DE0" w:rsidR="009504D5" w:rsidRPr="00B7351B" w:rsidRDefault="009504D5" w:rsidP="002F65FA">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46</w:t>
            </w:r>
            <w:r w:rsidR="00A63ACF">
              <w:rPr>
                <w:rFonts w:ascii="Arial" w:eastAsia="Times New Roman" w:hAnsi="Arial" w:cs="Arial"/>
                <w:color w:val="000000"/>
                <w:sz w:val="20"/>
                <w:szCs w:val="20"/>
                <w:lang w:val="de-DE"/>
              </w:rPr>
              <w:t>.</w:t>
            </w:r>
            <w:r w:rsidRPr="00B7351B">
              <w:rPr>
                <w:rFonts w:ascii="Arial" w:eastAsia="Times New Roman" w:hAnsi="Arial" w:cs="Arial"/>
                <w:color w:val="000000"/>
                <w:sz w:val="20"/>
                <w:szCs w:val="20"/>
                <w:lang w:val="de-DE"/>
              </w:rPr>
              <w:t>43%</w:t>
            </w:r>
          </w:p>
        </w:tc>
        <w:tc>
          <w:tcPr>
            <w:tcW w:w="32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A4DCD6E" w14:textId="73F33B23" w:rsidR="003749AF" w:rsidRDefault="009504D5" w:rsidP="00660DCF">
            <w:pPr>
              <w:spacing w:after="0" w:line="276" w:lineRule="auto"/>
              <w:rPr>
                <w:rFonts w:ascii="Arial" w:eastAsia="Times New Roman" w:hAnsi="Arial" w:cs="Arial"/>
                <w:color w:val="000000"/>
                <w:sz w:val="20"/>
                <w:szCs w:val="20"/>
              </w:rPr>
            </w:pPr>
            <w:r w:rsidRPr="00B7351B">
              <w:rPr>
                <w:rFonts w:ascii="Arial" w:eastAsia="Times New Roman" w:hAnsi="Arial" w:cs="Arial"/>
                <w:color w:val="000000"/>
                <w:sz w:val="20"/>
                <w:szCs w:val="20"/>
              </w:rPr>
              <w:t>Th</w:t>
            </w:r>
            <w:r w:rsidR="00D8223D">
              <w:rPr>
                <w:rFonts w:ascii="Arial" w:eastAsia="Times New Roman" w:hAnsi="Arial" w:cs="Arial"/>
                <w:color w:val="000000"/>
                <w:sz w:val="20"/>
                <w:szCs w:val="20"/>
              </w:rPr>
              <w:t xml:space="preserve">e </w:t>
            </w:r>
            <w:r w:rsidR="000434A3">
              <w:rPr>
                <w:rFonts w:ascii="Arial" w:eastAsia="Times New Roman" w:hAnsi="Arial" w:cs="Arial"/>
                <w:color w:val="000000"/>
                <w:sz w:val="20"/>
                <w:szCs w:val="20"/>
              </w:rPr>
              <w:t>project</w:t>
            </w:r>
            <w:r w:rsidRPr="00B7351B">
              <w:rPr>
                <w:rFonts w:ascii="Arial" w:eastAsia="Times New Roman" w:hAnsi="Arial" w:cs="Arial"/>
                <w:color w:val="000000"/>
                <w:sz w:val="20"/>
                <w:szCs w:val="20"/>
              </w:rPr>
              <w:t xml:space="preserve"> succeeded in significantly improving food security</w:t>
            </w:r>
          </w:p>
          <w:p w14:paraId="6EF97391" w14:textId="77777777" w:rsidR="003749AF" w:rsidRDefault="003749AF" w:rsidP="00660DCF">
            <w:pPr>
              <w:spacing w:after="0" w:line="276" w:lineRule="auto"/>
              <w:rPr>
                <w:rFonts w:ascii="Arial" w:eastAsia="Times New Roman" w:hAnsi="Arial" w:cs="Arial"/>
                <w:color w:val="000000"/>
                <w:sz w:val="20"/>
                <w:szCs w:val="20"/>
              </w:rPr>
            </w:pPr>
          </w:p>
          <w:p w14:paraId="25E6890F" w14:textId="65BF179B" w:rsidR="003749AF" w:rsidRPr="00B7351B" w:rsidRDefault="003749AF" w:rsidP="00660DCF">
            <w:pPr>
              <w:spacing w:after="0" w:line="276" w:lineRule="auto"/>
              <w:rPr>
                <w:rFonts w:ascii="Arial" w:eastAsia="Times New Roman" w:hAnsi="Arial" w:cs="Arial"/>
                <w:color w:val="000000"/>
                <w:sz w:val="20"/>
                <w:szCs w:val="20"/>
              </w:rPr>
            </w:pPr>
          </w:p>
        </w:tc>
      </w:tr>
      <w:tr w:rsidR="009504D5" w:rsidRPr="00B7351B" w14:paraId="7DBB64C8" w14:textId="77777777" w:rsidTr="00394BC4">
        <w:trPr>
          <w:trHeight w:val="340"/>
        </w:trPr>
        <w:tc>
          <w:tcPr>
            <w:tcW w:w="3037" w:type="dxa"/>
            <w:tcBorders>
              <w:top w:val="single" w:sz="4" w:space="0" w:color="auto"/>
              <w:left w:val="single" w:sz="8" w:space="0" w:color="auto"/>
              <w:bottom w:val="nil"/>
              <w:right w:val="single" w:sz="4" w:space="0" w:color="auto"/>
            </w:tcBorders>
            <w:shd w:val="clear" w:color="auto" w:fill="auto"/>
            <w:vAlign w:val="bottom"/>
            <w:hideMark/>
          </w:tcPr>
          <w:p w14:paraId="55519E04" w14:textId="035D8C2B" w:rsidR="009504D5" w:rsidRPr="00B7351B" w:rsidRDefault="00191BB3" w:rsidP="00660DCF">
            <w:pPr>
              <w:spacing w:after="0" w:line="276" w:lineRule="auto"/>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2 meals a day</w:t>
            </w:r>
          </w:p>
        </w:tc>
        <w:tc>
          <w:tcPr>
            <w:tcW w:w="1773" w:type="dxa"/>
            <w:gridSpan w:val="2"/>
            <w:vMerge/>
            <w:tcBorders>
              <w:left w:val="single" w:sz="4" w:space="0" w:color="auto"/>
              <w:right w:val="single" w:sz="4" w:space="0" w:color="auto"/>
            </w:tcBorders>
            <w:vAlign w:val="center"/>
            <w:hideMark/>
          </w:tcPr>
          <w:p w14:paraId="112668A2" w14:textId="429497F3" w:rsidR="009504D5" w:rsidRPr="00B7351B" w:rsidRDefault="009504D5" w:rsidP="00660DCF">
            <w:pPr>
              <w:spacing w:after="0" w:line="276" w:lineRule="auto"/>
              <w:jc w:val="right"/>
              <w:rPr>
                <w:rFonts w:ascii="Arial" w:eastAsia="Times New Roman" w:hAnsi="Arial" w:cs="Arial"/>
                <w:color w:val="000000"/>
                <w:sz w:val="20"/>
                <w:szCs w:val="20"/>
                <w:lang w:val="de-DE"/>
              </w:rPr>
            </w:pPr>
          </w:p>
        </w:tc>
        <w:tc>
          <w:tcPr>
            <w:tcW w:w="992" w:type="dxa"/>
            <w:tcBorders>
              <w:top w:val="nil"/>
              <w:left w:val="nil"/>
              <w:bottom w:val="nil"/>
              <w:right w:val="nil"/>
            </w:tcBorders>
            <w:shd w:val="clear" w:color="auto" w:fill="auto"/>
            <w:noWrap/>
            <w:vAlign w:val="bottom"/>
            <w:hideMark/>
          </w:tcPr>
          <w:p w14:paraId="0988CEB2" w14:textId="00F6005E" w:rsidR="009504D5" w:rsidRPr="00B7351B" w:rsidRDefault="009504D5"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46</w:t>
            </w:r>
            <w:r w:rsidR="00A63ACF">
              <w:rPr>
                <w:rFonts w:ascii="Arial" w:eastAsia="Times New Roman" w:hAnsi="Arial" w:cs="Arial"/>
                <w:color w:val="000000"/>
                <w:sz w:val="20"/>
                <w:szCs w:val="20"/>
                <w:lang w:val="de-DE"/>
              </w:rPr>
              <w:t>.</w:t>
            </w:r>
            <w:r w:rsidRPr="00B7351B">
              <w:rPr>
                <w:rFonts w:ascii="Arial" w:eastAsia="Times New Roman" w:hAnsi="Arial" w:cs="Arial"/>
                <w:color w:val="000000"/>
                <w:sz w:val="20"/>
                <w:szCs w:val="20"/>
                <w:lang w:val="de-DE"/>
              </w:rPr>
              <w:t>03%</w:t>
            </w:r>
          </w:p>
        </w:tc>
        <w:tc>
          <w:tcPr>
            <w:tcW w:w="3250" w:type="dxa"/>
            <w:vMerge/>
            <w:tcBorders>
              <w:top w:val="nil"/>
              <w:left w:val="single" w:sz="4" w:space="0" w:color="auto"/>
              <w:bottom w:val="single" w:sz="4" w:space="0" w:color="000000"/>
              <w:right w:val="single" w:sz="8" w:space="0" w:color="auto"/>
            </w:tcBorders>
            <w:vAlign w:val="center"/>
            <w:hideMark/>
          </w:tcPr>
          <w:p w14:paraId="606E2CD9" w14:textId="77777777" w:rsidR="009504D5" w:rsidRPr="00B7351B" w:rsidRDefault="009504D5" w:rsidP="00660DCF">
            <w:pPr>
              <w:spacing w:after="0" w:line="276" w:lineRule="auto"/>
              <w:rPr>
                <w:rFonts w:ascii="Arial" w:eastAsia="Times New Roman" w:hAnsi="Arial" w:cs="Arial"/>
                <w:color w:val="000000"/>
                <w:sz w:val="20"/>
                <w:szCs w:val="20"/>
                <w:lang w:val="de-DE"/>
              </w:rPr>
            </w:pPr>
          </w:p>
        </w:tc>
      </w:tr>
      <w:tr w:rsidR="009504D5" w:rsidRPr="00B7351B" w14:paraId="46B8CF43" w14:textId="77777777" w:rsidTr="00394BC4">
        <w:trPr>
          <w:trHeight w:val="340"/>
        </w:trPr>
        <w:tc>
          <w:tcPr>
            <w:tcW w:w="3037" w:type="dxa"/>
            <w:tcBorders>
              <w:top w:val="single" w:sz="4" w:space="0" w:color="auto"/>
              <w:left w:val="single" w:sz="8" w:space="0" w:color="auto"/>
              <w:bottom w:val="nil"/>
              <w:right w:val="single" w:sz="4" w:space="0" w:color="auto"/>
            </w:tcBorders>
            <w:shd w:val="clear" w:color="auto" w:fill="auto"/>
            <w:vAlign w:val="bottom"/>
            <w:hideMark/>
          </w:tcPr>
          <w:p w14:paraId="191658B3" w14:textId="709FB5C5" w:rsidR="009504D5" w:rsidRPr="00B7351B" w:rsidRDefault="00191BB3" w:rsidP="00660DCF">
            <w:pPr>
              <w:spacing w:after="0" w:line="276" w:lineRule="auto"/>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 xml:space="preserve">1 meal a day </w:t>
            </w:r>
          </w:p>
        </w:tc>
        <w:tc>
          <w:tcPr>
            <w:tcW w:w="1773" w:type="dxa"/>
            <w:gridSpan w:val="2"/>
            <w:vMerge/>
            <w:tcBorders>
              <w:left w:val="single" w:sz="4" w:space="0" w:color="auto"/>
              <w:right w:val="single" w:sz="4" w:space="0" w:color="auto"/>
            </w:tcBorders>
            <w:vAlign w:val="center"/>
            <w:hideMark/>
          </w:tcPr>
          <w:p w14:paraId="32B18C34" w14:textId="05EC7D43" w:rsidR="009504D5" w:rsidRPr="00B7351B" w:rsidRDefault="009504D5" w:rsidP="00660DCF">
            <w:pPr>
              <w:spacing w:after="0" w:line="276" w:lineRule="auto"/>
              <w:jc w:val="right"/>
              <w:rPr>
                <w:rFonts w:ascii="Arial" w:eastAsia="Times New Roman" w:hAnsi="Arial" w:cs="Arial"/>
                <w:color w:val="000000"/>
                <w:sz w:val="20"/>
                <w:szCs w:val="20"/>
                <w:lang w:val="de-DE"/>
              </w:rPr>
            </w:pPr>
          </w:p>
        </w:tc>
        <w:tc>
          <w:tcPr>
            <w:tcW w:w="992" w:type="dxa"/>
            <w:tcBorders>
              <w:top w:val="single" w:sz="4" w:space="0" w:color="auto"/>
              <w:left w:val="single" w:sz="4" w:space="0" w:color="auto"/>
              <w:bottom w:val="single" w:sz="4" w:space="0" w:color="auto"/>
              <w:right w:val="nil"/>
            </w:tcBorders>
            <w:shd w:val="clear" w:color="auto" w:fill="auto"/>
            <w:noWrap/>
            <w:vAlign w:val="bottom"/>
            <w:hideMark/>
          </w:tcPr>
          <w:p w14:paraId="605C85D3" w14:textId="7878CD25" w:rsidR="009504D5" w:rsidRPr="00B7351B" w:rsidRDefault="009504D5"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3</w:t>
            </w:r>
            <w:r w:rsidR="00A63ACF">
              <w:rPr>
                <w:rFonts w:ascii="Arial" w:eastAsia="Times New Roman" w:hAnsi="Arial" w:cs="Arial"/>
                <w:color w:val="000000"/>
                <w:sz w:val="20"/>
                <w:szCs w:val="20"/>
                <w:lang w:val="de-DE"/>
              </w:rPr>
              <w:t>.</w:t>
            </w:r>
            <w:r w:rsidRPr="00B7351B">
              <w:rPr>
                <w:rFonts w:ascii="Arial" w:eastAsia="Times New Roman" w:hAnsi="Arial" w:cs="Arial"/>
                <w:color w:val="000000"/>
                <w:sz w:val="20"/>
                <w:szCs w:val="20"/>
                <w:lang w:val="de-DE"/>
              </w:rPr>
              <w:t>14% </w:t>
            </w:r>
          </w:p>
        </w:tc>
        <w:tc>
          <w:tcPr>
            <w:tcW w:w="3250" w:type="dxa"/>
            <w:vMerge/>
            <w:tcBorders>
              <w:top w:val="nil"/>
              <w:left w:val="single" w:sz="4" w:space="0" w:color="auto"/>
              <w:bottom w:val="single" w:sz="4" w:space="0" w:color="000000"/>
              <w:right w:val="single" w:sz="8" w:space="0" w:color="auto"/>
            </w:tcBorders>
            <w:vAlign w:val="center"/>
            <w:hideMark/>
          </w:tcPr>
          <w:p w14:paraId="5886CECF" w14:textId="77777777" w:rsidR="009504D5" w:rsidRPr="00B7351B" w:rsidRDefault="009504D5" w:rsidP="00660DCF">
            <w:pPr>
              <w:spacing w:after="0" w:line="276" w:lineRule="auto"/>
              <w:rPr>
                <w:rFonts w:ascii="Arial" w:eastAsia="Times New Roman" w:hAnsi="Arial" w:cs="Arial"/>
                <w:color w:val="000000"/>
                <w:sz w:val="20"/>
                <w:szCs w:val="20"/>
                <w:lang w:val="de-DE"/>
              </w:rPr>
            </w:pPr>
          </w:p>
        </w:tc>
      </w:tr>
      <w:tr w:rsidR="009504D5" w:rsidRPr="00B7351B" w14:paraId="73858C47" w14:textId="77777777" w:rsidTr="00394BC4">
        <w:trPr>
          <w:trHeight w:val="340"/>
        </w:trPr>
        <w:tc>
          <w:tcPr>
            <w:tcW w:w="3037" w:type="dxa"/>
            <w:tcBorders>
              <w:top w:val="single" w:sz="4" w:space="0" w:color="auto"/>
              <w:left w:val="single" w:sz="8" w:space="0" w:color="auto"/>
              <w:bottom w:val="nil"/>
              <w:right w:val="nil"/>
            </w:tcBorders>
            <w:shd w:val="clear" w:color="auto" w:fill="auto"/>
            <w:vAlign w:val="bottom"/>
            <w:hideMark/>
          </w:tcPr>
          <w:p w14:paraId="3AF4250B" w14:textId="77777777" w:rsidR="009504D5" w:rsidRPr="00B7351B" w:rsidRDefault="009504D5" w:rsidP="00660DCF">
            <w:pPr>
              <w:spacing w:after="0" w:line="276" w:lineRule="auto"/>
              <w:rPr>
                <w:rFonts w:ascii="Arial" w:eastAsia="Times New Roman" w:hAnsi="Arial" w:cs="Arial"/>
                <w:color w:val="000000"/>
                <w:sz w:val="20"/>
                <w:szCs w:val="20"/>
              </w:rPr>
            </w:pPr>
            <w:r w:rsidRPr="00B7351B">
              <w:rPr>
                <w:rFonts w:ascii="Arial" w:eastAsia="Times New Roman" w:hAnsi="Arial" w:cs="Arial"/>
                <w:color w:val="000000"/>
                <w:sz w:val="20"/>
                <w:szCs w:val="20"/>
              </w:rPr>
              <w:t>Less than a meal per day</w:t>
            </w:r>
          </w:p>
        </w:tc>
        <w:tc>
          <w:tcPr>
            <w:tcW w:w="1773" w:type="dxa"/>
            <w:gridSpan w:val="2"/>
            <w:vMerge/>
            <w:tcBorders>
              <w:left w:val="single" w:sz="4" w:space="0" w:color="auto"/>
              <w:bottom w:val="single" w:sz="4" w:space="0" w:color="000000"/>
              <w:right w:val="single" w:sz="4" w:space="0" w:color="auto"/>
            </w:tcBorders>
            <w:vAlign w:val="center"/>
            <w:hideMark/>
          </w:tcPr>
          <w:p w14:paraId="36CC3BC4" w14:textId="5501B027" w:rsidR="009504D5" w:rsidRPr="003749AF" w:rsidRDefault="009504D5" w:rsidP="00660DCF">
            <w:pPr>
              <w:spacing w:after="0" w:line="276" w:lineRule="auto"/>
              <w:jc w:val="right"/>
              <w:rPr>
                <w:rFonts w:ascii="Arial" w:eastAsia="Times New Roman" w:hAnsi="Arial" w:cs="Arial"/>
                <w:color w:val="000000"/>
                <w:sz w:val="20"/>
                <w:szCs w:val="20"/>
              </w:rPr>
            </w:pPr>
          </w:p>
        </w:tc>
        <w:tc>
          <w:tcPr>
            <w:tcW w:w="992" w:type="dxa"/>
            <w:tcBorders>
              <w:top w:val="nil"/>
              <w:left w:val="nil"/>
              <w:bottom w:val="single" w:sz="4" w:space="0" w:color="auto"/>
              <w:right w:val="nil"/>
            </w:tcBorders>
            <w:shd w:val="clear" w:color="auto" w:fill="auto"/>
            <w:noWrap/>
            <w:vAlign w:val="bottom"/>
            <w:hideMark/>
          </w:tcPr>
          <w:p w14:paraId="541D9502" w14:textId="4D62EAB8" w:rsidR="009504D5" w:rsidRPr="00B7351B" w:rsidRDefault="009504D5"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1</w:t>
            </w:r>
            <w:r w:rsidR="00A63ACF">
              <w:rPr>
                <w:rFonts w:ascii="Arial" w:eastAsia="Times New Roman" w:hAnsi="Arial" w:cs="Arial"/>
                <w:color w:val="000000"/>
                <w:sz w:val="20"/>
                <w:szCs w:val="20"/>
                <w:lang w:val="de-DE"/>
              </w:rPr>
              <w:t>.</w:t>
            </w:r>
            <w:r w:rsidRPr="00B7351B">
              <w:rPr>
                <w:rFonts w:ascii="Arial" w:eastAsia="Times New Roman" w:hAnsi="Arial" w:cs="Arial"/>
                <w:color w:val="000000"/>
                <w:sz w:val="20"/>
                <w:szCs w:val="20"/>
                <w:lang w:val="de-DE"/>
              </w:rPr>
              <w:t>13% </w:t>
            </w:r>
          </w:p>
        </w:tc>
        <w:tc>
          <w:tcPr>
            <w:tcW w:w="3250" w:type="dxa"/>
            <w:vMerge/>
            <w:tcBorders>
              <w:top w:val="nil"/>
              <w:left w:val="single" w:sz="4" w:space="0" w:color="auto"/>
              <w:bottom w:val="single" w:sz="4" w:space="0" w:color="000000"/>
              <w:right w:val="single" w:sz="8" w:space="0" w:color="auto"/>
            </w:tcBorders>
            <w:vAlign w:val="center"/>
            <w:hideMark/>
          </w:tcPr>
          <w:p w14:paraId="0DEA6085" w14:textId="77777777" w:rsidR="009504D5" w:rsidRPr="00B7351B" w:rsidRDefault="009504D5" w:rsidP="00660DCF">
            <w:pPr>
              <w:spacing w:after="0" w:line="276" w:lineRule="auto"/>
              <w:rPr>
                <w:rFonts w:ascii="Arial" w:eastAsia="Times New Roman" w:hAnsi="Arial" w:cs="Arial"/>
                <w:color w:val="000000"/>
                <w:sz w:val="20"/>
                <w:szCs w:val="20"/>
                <w:lang w:val="de-DE"/>
              </w:rPr>
            </w:pPr>
          </w:p>
        </w:tc>
      </w:tr>
      <w:tr w:rsidR="009504D5" w:rsidRPr="00B7351B" w14:paraId="2CB128F2" w14:textId="77777777" w:rsidTr="00D8223D">
        <w:trPr>
          <w:trHeight w:val="360"/>
        </w:trPr>
        <w:tc>
          <w:tcPr>
            <w:tcW w:w="9052" w:type="dxa"/>
            <w:gridSpan w:val="5"/>
            <w:tcBorders>
              <w:top w:val="single" w:sz="4" w:space="0" w:color="auto"/>
              <w:left w:val="single" w:sz="8" w:space="0" w:color="auto"/>
              <w:bottom w:val="single" w:sz="4" w:space="0" w:color="auto"/>
              <w:right w:val="single" w:sz="8" w:space="0" w:color="auto"/>
            </w:tcBorders>
            <w:shd w:val="clear" w:color="auto" w:fill="auto"/>
            <w:vAlign w:val="bottom"/>
            <w:hideMark/>
          </w:tcPr>
          <w:p w14:paraId="380ED93F" w14:textId="1538B00A" w:rsidR="009504D5" w:rsidRPr="00B7351B" w:rsidRDefault="009504D5" w:rsidP="00660DCF">
            <w:pPr>
              <w:spacing w:after="0" w:line="276" w:lineRule="auto"/>
              <w:rPr>
                <w:rFonts w:ascii="Arial" w:eastAsia="Times New Roman" w:hAnsi="Arial" w:cs="Arial"/>
                <w:color w:val="000000"/>
                <w:sz w:val="20"/>
                <w:szCs w:val="20"/>
              </w:rPr>
            </w:pPr>
            <w:r w:rsidRPr="00B7351B">
              <w:rPr>
                <w:rFonts w:ascii="Arial" w:eastAsia="Times New Roman" w:hAnsi="Arial" w:cs="Arial"/>
                <w:b/>
                <w:bCs/>
                <w:color w:val="000000"/>
                <w:sz w:val="20"/>
                <w:szCs w:val="20"/>
              </w:rPr>
              <w:t xml:space="preserve">Other </w:t>
            </w:r>
            <w:r w:rsidR="00191BB3">
              <w:rPr>
                <w:rFonts w:ascii="Arial" w:eastAsia="Times New Roman" w:hAnsi="Arial" w:cs="Arial"/>
                <w:b/>
                <w:bCs/>
                <w:color w:val="000000"/>
                <w:sz w:val="20"/>
                <w:szCs w:val="20"/>
              </w:rPr>
              <w:t>i</w:t>
            </w:r>
            <w:r w:rsidR="00191BB3" w:rsidRPr="00B7351B">
              <w:rPr>
                <w:rFonts w:ascii="Arial" w:eastAsia="Times New Roman" w:hAnsi="Arial" w:cs="Arial"/>
                <w:b/>
                <w:bCs/>
                <w:color w:val="000000"/>
                <w:sz w:val="20"/>
                <w:szCs w:val="20"/>
              </w:rPr>
              <w:t xml:space="preserve">nferences </w:t>
            </w:r>
            <w:r w:rsidRPr="00B7351B">
              <w:rPr>
                <w:rFonts w:ascii="Arial" w:eastAsia="Times New Roman" w:hAnsi="Arial" w:cs="Arial"/>
                <w:b/>
                <w:bCs/>
                <w:color w:val="000000"/>
                <w:sz w:val="20"/>
                <w:szCs w:val="20"/>
              </w:rPr>
              <w:t xml:space="preserve">drawn from </w:t>
            </w:r>
            <w:r w:rsidR="00191BB3">
              <w:rPr>
                <w:rFonts w:ascii="Arial" w:eastAsia="Times New Roman" w:hAnsi="Arial" w:cs="Arial"/>
                <w:b/>
                <w:bCs/>
                <w:color w:val="000000"/>
                <w:sz w:val="20"/>
                <w:szCs w:val="20"/>
              </w:rPr>
              <w:t xml:space="preserve">quantitative </w:t>
            </w:r>
            <w:r w:rsidR="00191BB3" w:rsidRPr="00B7351B">
              <w:rPr>
                <w:rFonts w:ascii="Arial" w:eastAsia="Times New Roman" w:hAnsi="Arial" w:cs="Arial"/>
                <w:b/>
                <w:bCs/>
                <w:color w:val="000000"/>
                <w:sz w:val="20"/>
                <w:szCs w:val="20"/>
              </w:rPr>
              <w:t>data</w:t>
            </w:r>
            <w:r w:rsidR="00191BB3" w:rsidRPr="00B7351B">
              <w:rPr>
                <w:rFonts w:ascii="Arial" w:eastAsia="Times New Roman" w:hAnsi="Arial" w:cs="Arial"/>
                <w:color w:val="000000"/>
                <w:sz w:val="20"/>
                <w:szCs w:val="20"/>
              </w:rPr>
              <w:t> </w:t>
            </w:r>
          </w:p>
        </w:tc>
      </w:tr>
      <w:tr w:rsidR="009504D5" w:rsidRPr="00B7351B" w14:paraId="37C6FE4D" w14:textId="77777777" w:rsidTr="00394BC4">
        <w:trPr>
          <w:trHeight w:val="588"/>
        </w:trPr>
        <w:tc>
          <w:tcPr>
            <w:tcW w:w="3037" w:type="dxa"/>
            <w:tcBorders>
              <w:top w:val="nil"/>
              <w:left w:val="single" w:sz="8" w:space="0" w:color="auto"/>
              <w:bottom w:val="single" w:sz="4" w:space="0" w:color="auto"/>
              <w:right w:val="single" w:sz="4" w:space="0" w:color="auto"/>
            </w:tcBorders>
            <w:shd w:val="clear" w:color="auto" w:fill="auto"/>
            <w:vAlign w:val="bottom"/>
            <w:hideMark/>
          </w:tcPr>
          <w:p w14:paraId="78B2116F" w14:textId="77777777" w:rsidR="00191BB3" w:rsidRDefault="00876137" w:rsidP="00660DCF">
            <w:pPr>
              <w:spacing w:after="0" w:line="276" w:lineRule="auto"/>
              <w:rPr>
                <w:rFonts w:ascii="Arial" w:eastAsia="Times New Roman" w:hAnsi="Arial" w:cs="Arial"/>
                <w:color w:val="000000"/>
                <w:sz w:val="20"/>
                <w:szCs w:val="20"/>
              </w:rPr>
            </w:pPr>
            <w:r w:rsidRPr="00B7351B">
              <w:rPr>
                <w:rFonts w:ascii="Arial" w:eastAsia="Times New Roman" w:hAnsi="Arial" w:cs="Arial"/>
                <w:color w:val="000000"/>
                <w:sz w:val="20"/>
                <w:szCs w:val="20"/>
              </w:rPr>
              <w:t>Percentage of adults engaged in farming</w:t>
            </w:r>
          </w:p>
          <w:p w14:paraId="237C8456" w14:textId="42880EF1" w:rsidR="00876137" w:rsidRPr="00B7351B" w:rsidRDefault="00876137" w:rsidP="00660DCF">
            <w:pPr>
              <w:spacing w:after="0" w:line="276" w:lineRule="auto"/>
              <w:rPr>
                <w:rFonts w:ascii="Arial" w:eastAsia="Times New Roman" w:hAnsi="Arial" w:cs="Arial"/>
                <w:color w:val="000000"/>
                <w:sz w:val="20"/>
                <w:szCs w:val="20"/>
              </w:rPr>
            </w:pPr>
            <w:r w:rsidRPr="00B7351B">
              <w:rPr>
                <w:rFonts w:ascii="Arial" w:eastAsia="Times New Roman" w:hAnsi="Arial" w:cs="Arial"/>
                <w:color w:val="000000"/>
                <w:sz w:val="20"/>
                <w:szCs w:val="20"/>
              </w:rPr>
              <w:t xml:space="preserve"> </w:t>
            </w:r>
          </w:p>
        </w:tc>
        <w:tc>
          <w:tcPr>
            <w:tcW w:w="922" w:type="dxa"/>
            <w:tcBorders>
              <w:top w:val="nil"/>
              <w:left w:val="nil"/>
              <w:bottom w:val="single" w:sz="4" w:space="0" w:color="auto"/>
              <w:right w:val="single" w:sz="4" w:space="0" w:color="auto"/>
            </w:tcBorders>
            <w:shd w:val="clear" w:color="auto" w:fill="auto"/>
            <w:noWrap/>
            <w:vAlign w:val="bottom"/>
            <w:hideMark/>
          </w:tcPr>
          <w:p w14:paraId="7AEDA876" w14:textId="77777777" w:rsidR="00876137" w:rsidRPr="00B7351B" w:rsidRDefault="00876137" w:rsidP="00660DCF">
            <w:pPr>
              <w:spacing w:after="0" w:line="276" w:lineRule="auto"/>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N.A.</w:t>
            </w:r>
          </w:p>
        </w:tc>
        <w:tc>
          <w:tcPr>
            <w:tcW w:w="851" w:type="dxa"/>
            <w:tcBorders>
              <w:top w:val="nil"/>
              <w:left w:val="nil"/>
              <w:bottom w:val="single" w:sz="4" w:space="0" w:color="auto"/>
              <w:right w:val="single" w:sz="4" w:space="0" w:color="auto"/>
            </w:tcBorders>
            <w:shd w:val="clear" w:color="auto" w:fill="auto"/>
            <w:noWrap/>
            <w:vAlign w:val="bottom"/>
            <w:hideMark/>
          </w:tcPr>
          <w:p w14:paraId="0A64B32D" w14:textId="77777777" w:rsidR="00876137" w:rsidRPr="00B7351B"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52%</w:t>
            </w:r>
          </w:p>
        </w:tc>
        <w:tc>
          <w:tcPr>
            <w:tcW w:w="992" w:type="dxa"/>
            <w:tcBorders>
              <w:top w:val="nil"/>
              <w:left w:val="nil"/>
              <w:bottom w:val="single" w:sz="4" w:space="0" w:color="auto"/>
              <w:right w:val="single" w:sz="4" w:space="0" w:color="auto"/>
            </w:tcBorders>
            <w:shd w:val="clear" w:color="auto" w:fill="auto"/>
            <w:noWrap/>
            <w:vAlign w:val="bottom"/>
            <w:hideMark/>
          </w:tcPr>
          <w:p w14:paraId="543A8603" w14:textId="77777777" w:rsidR="00876137" w:rsidRPr="00B7351B" w:rsidRDefault="00876137" w:rsidP="00660DCF">
            <w:pPr>
              <w:spacing w:after="0" w:line="276" w:lineRule="auto"/>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 </w:t>
            </w:r>
          </w:p>
        </w:tc>
        <w:tc>
          <w:tcPr>
            <w:tcW w:w="3250" w:type="dxa"/>
            <w:tcBorders>
              <w:top w:val="nil"/>
              <w:left w:val="nil"/>
              <w:bottom w:val="single" w:sz="4" w:space="0" w:color="auto"/>
              <w:right w:val="single" w:sz="8" w:space="0" w:color="auto"/>
            </w:tcBorders>
            <w:shd w:val="clear" w:color="auto" w:fill="auto"/>
            <w:vAlign w:val="bottom"/>
            <w:hideMark/>
          </w:tcPr>
          <w:p w14:paraId="6433F190" w14:textId="77777777" w:rsidR="00876137" w:rsidRPr="00B7351B" w:rsidRDefault="00876137" w:rsidP="00660DCF">
            <w:pPr>
              <w:spacing w:after="0" w:line="276" w:lineRule="auto"/>
              <w:rPr>
                <w:rFonts w:ascii="Arial" w:eastAsia="Times New Roman" w:hAnsi="Arial" w:cs="Arial"/>
                <w:color w:val="000000"/>
                <w:sz w:val="20"/>
                <w:szCs w:val="20"/>
              </w:rPr>
            </w:pPr>
            <w:r w:rsidRPr="00B7351B">
              <w:rPr>
                <w:rFonts w:ascii="Arial" w:eastAsia="Times New Roman" w:hAnsi="Arial" w:cs="Arial"/>
                <w:color w:val="000000"/>
                <w:sz w:val="20"/>
                <w:szCs w:val="20"/>
              </w:rPr>
              <w:t>This shows that significant number of adults engage in other income-generating activities</w:t>
            </w:r>
          </w:p>
        </w:tc>
      </w:tr>
      <w:tr w:rsidR="009504D5" w:rsidRPr="00B7351B" w14:paraId="0AFBC58B" w14:textId="77777777" w:rsidTr="00394BC4">
        <w:trPr>
          <w:trHeight w:val="876"/>
        </w:trPr>
        <w:tc>
          <w:tcPr>
            <w:tcW w:w="3037" w:type="dxa"/>
            <w:tcBorders>
              <w:top w:val="nil"/>
              <w:left w:val="single" w:sz="8" w:space="0" w:color="auto"/>
              <w:bottom w:val="single" w:sz="4" w:space="0" w:color="auto"/>
              <w:right w:val="single" w:sz="4" w:space="0" w:color="auto"/>
            </w:tcBorders>
            <w:shd w:val="clear" w:color="auto" w:fill="auto"/>
            <w:vAlign w:val="bottom"/>
            <w:hideMark/>
          </w:tcPr>
          <w:p w14:paraId="623ED326" w14:textId="6CCEC445" w:rsidR="00191BB3" w:rsidRDefault="00876137" w:rsidP="00660DCF">
            <w:pPr>
              <w:spacing w:after="0" w:line="276" w:lineRule="auto"/>
              <w:rPr>
                <w:rFonts w:ascii="Arial" w:eastAsia="Times New Roman" w:hAnsi="Arial" w:cs="Arial"/>
                <w:color w:val="000000"/>
                <w:sz w:val="20"/>
                <w:szCs w:val="20"/>
              </w:rPr>
            </w:pPr>
            <w:r w:rsidRPr="00B7351B">
              <w:rPr>
                <w:rFonts w:ascii="Arial" w:eastAsia="Times New Roman" w:hAnsi="Arial" w:cs="Arial"/>
                <w:color w:val="000000"/>
                <w:sz w:val="20"/>
                <w:szCs w:val="20"/>
              </w:rPr>
              <w:t xml:space="preserve">Percentage of respondents engaged in making and selling </w:t>
            </w:r>
            <w:r w:rsidR="00394BC4">
              <w:rPr>
                <w:rFonts w:ascii="Arial" w:eastAsia="Times New Roman" w:hAnsi="Arial" w:cs="Arial"/>
                <w:color w:val="000000"/>
                <w:sz w:val="20"/>
                <w:szCs w:val="20"/>
              </w:rPr>
              <w:t>c</w:t>
            </w:r>
            <w:r w:rsidRPr="00B7351B">
              <w:rPr>
                <w:rFonts w:ascii="Arial" w:eastAsia="Times New Roman" w:hAnsi="Arial" w:cs="Arial"/>
                <w:color w:val="000000"/>
                <w:sz w:val="20"/>
                <w:szCs w:val="20"/>
              </w:rPr>
              <w:t>harcoal</w:t>
            </w:r>
          </w:p>
          <w:p w14:paraId="534C7DA2" w14:textId="77777777" w:rsidR="00191BB3" w:rsidRDefault="00191BB3" w:rsidP="00660DCF">
            <w:pPr>
              <w:spacing w:after="0" w:line="276" w:lineRule="auto"/>
              <w:rPr>
                <w:rFonts w:ascii="Arial" w:eastAsia="Times New Roman" w:hAnsi="Arial" w:cs="Arial"/>
                <w:color w:val="000000"/>
                <w:sz w:val="20"/>
                <w:szCs w:val="20"/>
              </w:rPr>
            </w:pPr>
          </w:p>
          <w:p w14:paraId="68169368" w14:textId="6E3AD65E" w:rsidR="00876137" w:rsidRPr="00B7351B" w:rsidRDefault="00876137" w:rsidP="00660DCF">
            <w:pPr>
              <w:spacing w:after="0" w:line="276" w:lineRule="auto"/>
              <w:rPr>
                <w:rFonts w:ascii="Arial" w:eastAsia="Times New Roman" w:hAnsi="Arial" w:cs="Arial"/>
                <w:color w:val="000000"/>
                <w:sz w:val="20"/>
                <w:szCs w:val="20"/>
              </w:rPr>
            </w:pPr>
            <w:r w:rsidRPr="00B7351B">
              <w:rPr>
                <w:rFonts w:ascii="Arial" w:eastAsia="Times New Roman" w:hAnsi="Arial" w:cs="Arial"/>
                <w:color w:val="000000"/>
                <w:sz w:val="20"/>
                <w:szCs w:val="20"/>
              </w:rPr>
              <w:t xml:space="preserve"> </w:t>
            </w:r>
          </w:p>
        </w:tc>
        <w:tc>
          <w:tcPr>
            <w:tcW w:w="922" w:type="dxa"/>
            <w:tcBorders>
              <w:top w:val="nil"/>
              <w:left w:val="nil"/>
              <w:bottom w:val="single" w:sz="4" w:space="0" w:color="auto"/>
              <w:right w:val="single" w:sz="4" w:space="0" w:color="auto"/>
            </w:tcBorders>
            <w:shd w:val="clear" w:color="auto" w:fill="auto"/>
            <w:noWrap/>
            <w:vAlign w:val="bottom"/>
            <w:hideMark/>
          </w:tcPr>
          <w:p w14:paraId="4521E8E7" w14:textId="77777777" w:rsidR="00876137" w:rsidRPr="00B7351B" w:rsidRDefault="00876137" w:rsidP="00660DCF">
            <w:pPr>
              <w:spacing w:after="0" w:line="276" w:lineRule="auto"/>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N.A.</w:t>
            </w:r>
          </w:p>
        </w:tc>
        <w:tc>
          <w:tcPr>
            <w:tcW w:w="851" w:type="dxa"/>
            <w:tcBorders>
              <w:top w:val="nil"/>
              <w:left w:val="nil"/>
              <w:bottom w:val="single" w:sz="4" w:space="0" w:color="auto"/>
              <w:right w:val="single" w:sz="4" w:space="0" w:color="auto"/>
            </w:tcBorders>
            <w:shd w:val="clear" w:color="auto" w:fill="auto"/>
            <w:noWrap/>
            <w:vAlign w:val="bottom"/>
            <w:hideMark/>
          </w:tcPr>
          <w:p w14:paraId="40F0C3E1" w14:textId="77777777" w:rsidR="00876137" w:rsidRPr="00B7351B" w:rsidRDefault="00876137" w:rsidP="00660DCF">
            <w:pPr>
              <w:spacing w:after="0" w:line="276" w:lineRule="auto"/>
              <w:jc w:val="right"/>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18%</w:t>
            </w:r>
          </w:p>
        </w:tc>
        <w:tc>
          <w:tcPr>
            <w:tcW w:w="992" w:type="dxa"/>
            <w:tcBorders>
              <w:top w:val="nil"/>
              <w:left w:val="nil"/>
              <w:bottom w:val="single" w:sz="4" w:space="0" w:color="auto"/>
              <w:right w:val="single" w:sz="4" w:space="0" w:color="auto"/>
            </w:tcBorders>
            <w:shd w:val="clear" w:color="auto" w:fill="auto"/>
            <w:noWrap/>
            <w:vAlign w:val="bottom"/>
            <w:hideMark/>
          </w:tcPr>
          <w:p w14:paraId="6F976008" w14:textId="77777777" w:rsidR="00876137" w:rsidRPr="00B7351B" w:rsidRDefault="00876137" w:rsidP="00660DCF">
            <w:pPr>
              <w:spacing w:after="0" w:line="276" w:lineRule="auto"/>
              <w:rPr>
                <w:rFonts w:ascii="Arial" w:eastAsia="Times New Roman" w:hAnsi="Arial" w:cs="Arial"/>
                <w:color w:val="000000"/>
                <w:sz w:val="20"/>
                <w:szCs w:val="20"/>
                <w:lang w:val="de-DE"/>
              </w:rPr>
            </w:pPr>
            <w:r w:rsidRPr="00B7351B">
              <w:rPr>
                <w:rFonts w:ascii="Arial" w:eastAsia="Times New Roman" w:hAnsi="Arial" w:cs="Arial"/>
                <w:color w:val="000000"/>
                <w:sz w:val="20"/>
                <w:szCs w:val="20"/>
                <w:lang w:val="de-DE"/>
              </w:rPr>
              <w:t> </w:t>
            </w:r>
          </w:p>
        </w:tc>
        <w:tc>
          <w:tcPr>
            <w:tcW w:w="3250" w:type="dxa"/>
            <w:tcBorders>
              <w:top w:val="nil"/>
              <w:left w:val="nil"/>
              <w:bottom w:val="single" w:sz="4" w:space="0" w:color="auto"/>
              <w:right w:val="single" w:sz="8" w:space="0" w:color="auto"/>
            </w:tcBorders>
            <w:shd w:val="clear" w:color="auto" w:fill="auto"/>
            <w:vAlign w:val="bottom"/>
            <w:hideMark/>
          </w:tcPr>
          <w:p w14:paraId="1D4C162F" w14:textId="13D049C3" w:rsidR="00876137" w:rsidRPr="00B7351B" w:rsidRDefault="00876137" w:rsidP="00660DCF">
            <w:pPr>
              <w:spacing w:after="0" w:line="276" w:lineRule="auto"/>
              <w:rPr>
                <w:rFonts w:ascii="Arial" w:eastAsia="Times New Roman" w:hAnsi="Arial" w:cs="Arial"/>
                <w:color w:val="000000"/>
                <w:sz w:val="20"/>
                <w:szCs w:val="20"/>
              </w:rPr>
            </w:pPr>
            <w:r w:rsidRPr="00B7351B">
              <w:rPr>
                <w:rFonts w:ascii="Arial" w:eastAsia="Times New Roman" w:hAnsi="Arial" w:cs="Arial"/>
                <w:color w:val="000000"/>
                <w:sz w:val="20"/>
                <w:szCs w:val="20"/>
              </w:rPr>
              <w:t xml:space="preserve">This </w:t>
            </w:r>
            <w:r w:rsidR="00191BB3" w:rsidRPr="00B7351B">
              <w:rPr>
                <w:rFonts w:ascii="Arial" w:eastAsia="Times New Roman" w:hAnsi="Arial" w:cs="Arial"/>
                <w:color w:val="000000"/>
                <w:sz w:val="20"/>
                <w:szCs w:val="20"/>
              </w:rPr>
              <w:t xml:space="preserve">practice </w:t>
            </w:r>
            <w:r w:rsidR="00191BB3">
              <w:rPr>
                <w:rFonts w:ascii="Arial" w:eastAsia="Times New Roman" w:hAnsi="Arial" w:cs="Arial"/>
                <w:color w:val="000000"/>
                <w:sz w:val="20"/>
                <w:szCs w:val="20"/>
              </w:rPr>
              <w:t>damages the</w:t>
            </w:r>
            <w:r w:rsidRPr="00B7351B">
              <w:rPr>
                <w:rFonts w:ascii="Arial" w:eastAsia="Times New Roman" w:hAnsi="Arial" w:cs="Arial"/>
                <w:color w:val="000000"/>
                <w:sz w:val="20"/>
                <w:szCs w:val="20"/>
              </w:rPr>
              <w:t xml:space="preserve"> environment</w:t>
            </w:r>
            <w:r w:rsidR="00191BB3">
              <w:rPr>
                <w:rFonts w:ascii="Arial" w:eastAsia="Times New Roman" w:hAnsi="Arial" w:cs="Arial"/>
                <w:color w:val="000000"/>
                <w:sz w:val="20"/>
                <w:szCs w:val="20"/>
              </w:rPr>
              <w:t>, which can</w:t>
            </w:r>
            <w:r w:rsidRPr="00B7351B">
              <w:rPr>
                <w:rFonts w:ascii="Arial" w:eastAsia="Times New Roman" w:hAnsi="Arial" w:cs="Arial"/>
                <w:color w:val="000000"/>
                <w:sz w:val="20"/>
                <w:szCs w:val="20"/>
              </w:rPr>
              <w:t xml:space="preserve"> be addressed by providing alternat</w:t>
            </w:r>
            <w:r w:rsidR="00394BC4">
              <w:rPr>
                <w:rFonts w:ascii="Arial" w:eastAsia="Times New Roman" w:hAnsi="Arial" w:cs="Arial"/>
                <w:color w:val="000000"/>
                <w:sz w:val="20"/>
                <w:szCs w:val="20"/>
              </w:rPr>
              <w:t>iv</w:t>
            </w:r>
            <w:r w:rsidRPr="00B7351B">
              <w:rPr>
                <w:rFonts w:ascii="Arial" w:eastAsia="Times New Roman" w:hAnsi="Arial" w:cs="Arial"/>
                <w:color w:val="000000"/>
                <w:sz w:val="20"/>
                <w:szCs w:val="20"/>
              </w:rPr>
              <w:t>e source</w:t>
            </w:r>
            <w:r w:rsidR="00394BC4">
              <w:rPr>
                <w:rFonts w:ascii="Arial" w:eastAsia="Times New Roman" w:hAnsi="Arial" w:cs="Arial"/>
                <w:color w:val="000000"/>
                <w:sz w:val="20"/>
                <w:szCs w:val="20"/>
              </w:rPr>
              <w:t>s</w:t>
            </w:r>
            <w:r w:rsidRPr="00B7351B">
              <w:rPr>
                <w:rFonts w:ascii="Arial" w:eastAsia="Times New Roman" w:hAnsi="Arial" w:cs="Arial"/>
                <w:color w:val="000000"/>
                <w:sz w:val="20"/>
                <w:szCs w:val="20"/>
              </w:rPr>
              <w:t xml:space="preserve"> of income</w:t>
            </w:r>
            <w:r w:rsidR="00394BC4">
              <w:rPr>
                <w:rFonts w:ascii="Arial" w:eastAsia="Times New Roman" w:hAnsi="Arial" w:cs="Arial"/>
                <w:color w:val="000000"/>
                <w:sz w:val="20"/>
                <w:szCs w:val="20"/>
              </w:rPr>
              <w:t xml:space="preserve"> and reforestation</w:t>
            </w:r>
          </w:p>
        </w:tc>
      </w:tr>
    </w:tbl>
    <w:p w14:paraId="2212C100" w14:textId="7556226C" w:rsidR="00972ACD" w:rsidRPr="00E80453" w:rsidRDefault="00972ACD" w:rsidP="00E66E34">
      <w:pPr>
        <w:spacing w:after="0" w:line="276" w:lineRule="auto"/>
        <w:jc w:val="both"/>
        <w:rPr>
          <w:rFonts w:cs="Times New Roman"/>
          <w:sz w:val="24"/>
          <w:szCs w:val="24"/>
        </w:rPr>
      </w:pPr>
    </w:p>
    <w:p w14:paraId="4482E5FB" w14:textId="77777777" w:rsidR="00972ACD" w:rsidRPr="00E80453" w:rsidRDefault="00972ACD" w:rsidP="003630CE">
      <w:pPr>
        <w:spacing w:after="0" w:line="240" w:lineRule="auto"/>
        <w:jc w:val="both"/>
        <w:rPr>
          <w:rFonts w:cs="Times New Roman"/>
          <w:i/>
          <w:sz w:val="24"/>
          <w:szCs w:val="24"/>
        </w:rPr>
      </w:pPr>
      <w:r w:rsidRPr="00E80453">
        <w:rPr>
          <w:rFonts w:cs="Times New Roman"/>
          <w:i/>
          <w:sz w:val="24"/>
          <w:szCs w:val="24"/>
        </w:rPr>
        <w:t>What steps need to be taken to increase the effectiveness of this/future projects (organizational level, on community level, donor level)?</w:t>
      </w:r>
    </w:p>
    <w:p w14:paraId="6CBDA4E0" w14:textId="2F1878BF" w:rsidR="00972ACD" w:rsidRPr="0040601C" w:rsidRDefault="00046BA6" w:rsidP="003630CE">
      <w:pPr>
        <w:pStyle w:val="Listenabsatz"/>
        <w:numPr>
          <w:ilvl w:val="0"/>
          <w:numId w:val="33"/>
        </w:numPr>
        <w:spacing w:after="0" w:line="240" w:lineRule="auto"/>
        <w:jc w:val="both"/>
        <w:rPr>
          <w:rFonts w:cs="Times New Roman"/>
          <w:sz w:val="24"/>
          <w:szCs w:val="24"/>
        </w:rPr>
      </w:pPr>
      <w:r>
        <w:rPr>
          <w:rFonts w:cs="Times New Roman"/>
          <w:sz w:val="24"/>
          <w:szCs w:val="24"/>
        </w:rPr>
        <w:t>For the organizational level, s</w:t>
      </w:r>
      <w:r w:rsidR="002F65FA" w:rsidRPr="0040601C">
        <w:rPr>
          <w:rFonts w:cs="Times New Roman"/>
          <w:sz w:val="24"/>
          <w:szCs w:val="24"/>
        </w:rPr>
        <w:t xml:space="preserve">ection 4.4 described the internal capacity building that DMI could undertake for </w:t>
      </w:r>
      <w:r>
        <w:rPr>
          <w:rFonts w:cs="Times New Roman"/>
          <w:sz w:val="24"/>
          <w:szCs w:val="24"/>
        </w:rPr>
        <w:t xml:space="preserve">better managing </w:t>
      </w:r>
      <w:r w:rsidR="002F65FA" w:rsidRPr="0040601C">
        <w:rPr>
          <w:rFonts w:cs="Times New Roman"/>
          <w:sz w:val="24"/>
          <w:szCs w:val="24"/>
        </w:rPr>
        <w:t>future projects. This included b</w:t>
      </w:r>
      <w:r w:rsidR="00972ACD" w:rsidRPr="0040601C">
        <w:rPr>
          <w:rFonts w:cs="Times New Roman"/>
          <w:sz w:val="24"/>
          <w:szCs w:val="24"/>
        </w:rPr>
        <w:t xml:space="preserve">etter reporting, </w:t>
      </w:r>
      <w:r w:rsidR="002F65FA" w:rsidRPr="0040601C">
        <w:rPr>
          <w:rFonts w:cs="Times New Roman"/>
          <w:sz w:val="24"/>
          <w:szCs w:val="24"/>
        </w:rPr>
        <w:t>indicator development,</w:t>
      </w:r>
      <w:r w:rsidR="00795D89" w:rsidRPr="0040601C">
        <w:rPr>
          <w:rFonts w:cs="Times New Roman"/>
          <w:sz w:val="24"/>
          <w:szCs w:val="24"/>
        </w:rPr>
        <w:t xml:space="preserve"> selecting and operationalizing substantive concepts</w:t>
      </w:r>
      <w:r w:rsidR="00CF2B89">
        <w:rPr>
          <w:rFonts w:cs="Times New Roman"/>
          <w:sz w:val="24"/>
          <w:szCs w:val="24"/>
        </w:rPr>
        <w:t xml:space="preserve"> </w:t>
      </w:r>
      <w:r>
        <w:rPr>
          <w:rFonts w:cs="Times New Roman"/>
          <w:sz w:val="24"/>
          <w:szCs w:val="24"/>
        </w:rPr>
        <w:t>(</w:t>
      </w:r>
      <w:r w:rsidR="00795D89" w:rsidRPr="0040601C">
        <w:rPr>
          <w:rFonts w:cs="Times New Roman"/>
          <w:sz w:val="24"/>
          <w:szCs w:val="24"/>
        </w:rPr>
        <w:t>such as resilience and social cohesion</w:t>
      </w:r>
      <w:r>
        <w:rPr>
          <w:rFonts w:cs="Times New Roman"/>
          <w:sz w:val="24"/>
          <w:szCs w:val="24"/>
        </w:rPr>
        <w:t>)</w:t>
      </w:r>
      <w:r w:rsidR="00795D89" w:rsidRPr="0040601C">
        <w:rPr>
          <w:rFonts w:cs="Times New Roman"/>
          <w:sz w:val="24"/>
          <w:szCs w:val="24"/>
        </w:rPr>
        <w:t>,</w:t>
      </w:r>
      <w:r w:rsidR="002F65FA" w:rsidRPr="0040601C">
        <w:rPr>
          <w:rFonts w:cs="Times New Roman"/>
          <w:sz w:val="24"/>
          <w:szCs w:val="24"/>
        </w:rPr>
        <w:t xml:space="preserve"> MEAL, HRM, and</w:t>
      </w:r>
      <w:r w:rsidR="00E81EF5" w:rsidRPr="0040601C">
        <w:rPr>
          <w:rFonts w:cs="Times New Roman"/>
          <w:sz w:val="24"/>
          <w:szCs w:val="24"/>
        </w:rPr>
        <w:t xml:space="preserve"> contingency planning</w:t>
      </w:r>
      <w:r w:rsidR="002F65FA" w:rsidRPr="0040601C">
        <w:rPr>
          <w:rFonts w:cs="Times New Roman"/>
          <w:sz w:val="24"/>
          <w:szCs w:val="24"/>
        </w:rPr>
        <w:t xml:space="preserve">. </w:t>
      </w:r>
    </w:p>
    <w:p w14:paraId="56DC33DF" w14:textId="471A5D31" w:rsidR="0040601C" w:rsidRPr="0040601C" w:rsidRDefault="0040601C" w:rsidP="003630CE">
      <w:pPr>
        <w:pStyle w:val="Listenabsatz"/>
        <w:numPr>
          <w:ilvl w:val="0"/>
          <w:numId w:val="33"/>
        </w:numPr>
        <w:spacing w:after="0" w:line="240" w:lineRule="auto"/>
        <w:jc w:val="both"/>
        <w:rPr>
          <w:rFonts w:cs="Times New Roman"/>
          <w:sz w:val="24"/>
          <w:szCs w:val="24"/>
        </w:rPr>
      </w:pPr>
      <w:r w:rsidRPr="0040601C">
        <w:rPr>
          <w:rFonts w:cs="Times New Roman"/>
          <w:sz w:val="24"/>
          <w:szCs w:val="24"/>
        </w:rPr>
        <w:t xml:space="preserve">At the community level, the FAs can determine which priorities they would like to set </w:t>
      </w:r>
      <w:r w:rsidR="00046BA6">
        <w:rPr>
          <w:rFonts w:cs="Times New Roman"/>
          <w:sz w:val="24"/>
          <w:szCs w:val="24"/>
        </w:rPr>
        <w:t xml:space="preserve">together with DMI </w:t>
      </w:r>
      <w:r w:rsidRPr="0040601C">
        <w:rPr>
          <w:rFonts w:cs="Times New Roman"/>
          <w:sz w:val="24"/>
          <w:szCs w:val="24"/>
        </w:rPr>
        <w:t>and which activities they can carry out independently from DMI and its donors.</w:t>
      </w:r>
    </w:p>
    <w:p w14:paraId="4B5A8DE0" w14:textId="6A5E4B73" w:rsidR="0040601C" w:rsidRPr="0040601C" w:rsidRDefault="0040601C" w:rsidP="003630CE">
      <w:pPr>
        <w:pStyle w:val="Listenabsatz"/>
        <w:numPr>
          <w:ilvl w:val="0"/>
          <w:numId w:val="33"/>
        </w:numPr>
        <w:spacing w:after="0" w:line="240" w:lineRule="auto"/>
        <w:jc w:val="both"/>
        <w:rPr>
          <w:rFonts w:cs="Times New Roman"/>
          <w:sz w:val="24"/>
          <w:szCs w:val="24"/>
        </w:rPr>
      </w:pPr>
      <w:r w:rsidRPr="0040601C">
        <w:rPr>
          <w:rFonts w:cs="Times New Roman"/>
          <w:sz w:val="24"/>
          <w:szCs w:val="24"/>
        </w:rPr>
        <w:t>At the donor level, BMZ could</w:t>
      </w:r>
      <w:r w:rsidR="00171F00">
        <w:rPr>
          <w:rFonts w:cs="Times New Roman"/>
          <w:sz w:val="24"/>
          <w:szCs w:val="24"/>
        </w:rPr>
        <w:t>/should</w:t>
      </w:r>
      <w:r w:rsidRPr="0040601C">
        <w:rPr>
          <w:rFonts w:cs="Times New Roman"/>
          <w:sz w:val="24"/>
          <w:szCs w:val="24"/>
        </w:rPr>
        <w:t xml:space="preserve"> decide whether it wants to continue this type of food-security project</w:t>
      </w:r>
      <w:r w:rsidR="00852FF5">
        <w:rPr>
          <w:rFonts w:cs="Times New Roman"/>
          <w:sz w:val="24"/>
          <w:szCs w:val="24"/>
        </w:rPr>
        <w:t>(s)</w:t>
      </w:r>
      <w:r w:rsidRPr="0040601C">
        <w:rPr>
          <w:rFonts w:cs="Times New Roman"/>
          <w:sz w:val="24"/>
          <w:szCs w:val="24"/>
        </w:rPr>
        <w:t xml:space="preserve"> with another round of funding.</w:t>
      </w:r>
    </w:p>
    <w:p w14:paraId="426B0549" w14:textId="77777777" w:rsidR="00972ACD" w:rsidRPr="00E80453" w:rsidRDefault="00972ACD" w:rsidP="003630CE">
      <w:pPr>
        <w:spacing w:after="0" w:line="240" w:lineRule="auto"/>
        <w:jc w:val="both"/>
        <w:rPr>
          <w:rFonts w:cs="Times New Roman"/>
          <w:i/>
          <w:sz w:val="24"/>
          <w:szCs w:val="24"/>
        </w:rPr>
      </w:pPr>
      <w:r w:rsidRPr="00E80453">
        <w:rPr>
          <w:rFonts w:cs="Times New Roman"/>
          <w:i/>
          <w:sz w:val="24"/>
          <w:szCs w:val="24"/>
        </w:rPr>
        <w:t>What were the problems and constraints encountered during the implementation?</w:t>
      </w:r>
    </w:p>
    <w:p w14:paraId="1EB6882E" w14:textId="4890B0C7" w:rsidR="00972ACD" w:rsidRPr="00E80453" w:rsidRDefault="00CF2B89" w:rsidP="003630CE">
      <w:pPr>
        <w:spacing w:after="0" w:line="240" w:lineRule="auto"/>
        <w:jc w:val="both"/>
        <w:rPr>
          <w:rFonts w:cs="Times New Roman"/>
          <w:sz w:val="24"/>
          <w:szCs w:val="24"/>
        </w:rPr>
      </w:pPr>
      <w:r>
        <w:rPr>
          <w:rFonts w:cs="Times New Roman"/>
          <w:sz w:val="24"/>
          <w:szCs w:val="24"/>
        </w:rPr>
        <w:t>Due to the violence, DMI needed to revise its indicators and change its project villages</w:t>
      </w:r>
      <w:r w:rsidR="00F836CB">
        <w:rPr>
          <w:rFonts w:cs="Times New Roman"/>
          <w:sz w:val="24"/>
          <w:szCs w:val="24"/>
        </w:rPr>
        <w:t xml:space="preserve"> in 2017</w:t>
      </w:r>
      <w:r>
        <w:rPr>
          <w:rFonts w:cs="Times New Roman"/>
          <w:sz w:val="24"/>
          <w:szCs w:val="24"/>
        </w:rPr>
        <w:t xml:space="preserve">. </w:t>
      </w:r>
      <w:r w:rsidR="00F24FAA">
        <w:rPr>
          <w:rFonts w:cs="Times New Roman"/>
          <w:sz w:val="24"/>
          <w:szCs w:val="24"/>
        </w:rPr>
        <w:t>The main external constraints</w:t>
      </w:r>
      <w:r w:rsidR="00E84C65">
        <w:rPr>
          <w:rFonts w:cs="Times New Roman"/>
          <w:sz w:val="24"/>
          <w:szCs w:val="24"/>
        </w:rPr>
        <w:t>:</w:t>
      </w:r>
      <w:r w:rsidR="00171F00">
        <w:rPr>
          <w:rFonts w:cs="Times New Roman"/>
          <w:sz w:val="24"/>
          <w:szCs w:val="24"/>
        </w:rPr>
        <w:t xml:space="preserve"> insecurity,</w:t>
      </w:r>
      <w:r w:rsidR="00F24FAA">
        <w:rPr>
          <w:rFonts w:cs="Times New Roman"/>
          <w:sz w:val="24"/>
          <w:szCs w:val="24"/>
        </w:rPr>
        <w:t xml:space="preserve"> COVID-19, flooding, raids</w:t>
      </w:r>
      <w:r w:rsidR="00870018">
        <w:rPr>
          <w:rFonts w:cs="Times New Roman"/>
          <w:sz w:val="24"/>
          <w:szCs w:val="24"/>
        </w:rPr>
        <w:t>,</w:t>
      </w:r>
      <w:r w:rsidR="00F24FAA">
        <w:rPr>
          <w:rFonts w:cs="Times New Roman"/>
          <w:sz w:val="24"/>
          <w:szCs w:val="24"/>
        </w:rPr>
        <w:t xml:space="preserve"> and pests have been indicated in the timeline of figure 2. </w:t>
      </w:r>
      <w:r w:rsidR="00171F00">
        <w:rPr>
          <w:rFonts w:cs="Times New Roman"/>
          <w:sz w:val="24"/>
          <w:szCs w:val="24"/>
        </w:rPr>
        <w:t xml:space="preserve">Unfortunately, they are likely to continue in the near future. </w:t>
      </w:r>
      <w:r w:rsidR="00972ACD" w:rsidRPr="00E80453">
        <w:rPr>
          <w:rFonts w:cs="Times New Roman"/>
          <w:sz w:val="24"/>
          <w:szCs w:val="24"/>
        </w:rPr>
        <w:lastRenderedPageBreak/>
        <w:t xml:space="preserve">Internally, </w:t>
      </w:r>
      <w:r>
        <w:rPr>
          <w:rFonts w:cs="Times New Roman"/>
          <w:sz w:val="24"/>
          <w:szCs w:val="24"/>
        </w:rPr>
        <w:t xml:space="preserve">DMI has </w:t>
      </w:r>
      <w:r w:rsidR="00F836CB">
        <w:rPr>
          <w:rFonts w:cs="Times New Roman"/>
          <w:sz w:val="24"/>
          <w:szCs w:val="24"/>
        </w:rPr>
        <w:t xml:space="preserve">already </w:t>
      </w:r>
      <w:r>
        <w:rPr>
          <w:rFonts w:cs="Times New Roman"/>
          <w:sz w:val="24"/>
          <w:szCs w:val="24"/>
        </w:rPr>
        <w:t>been improving its management, but it could still strengthen specific area</w:t>
      </w:r>
      <w:r w:rsidR="00C833A9">
        <w:rPr>
          <w:rFonts w:cs="Times New Roman"/>
          <w:sz w:val="24"/>
          <w:szCs w:val="24"/>
        </w:rPr>
        <w:t>s</w:t>
      </w:r>
      <w:r>
        <w:rPr>
          <w:rFonts w:cs="Times New Roman"/>
          <w:sz w:val="24"/>
          <w:szCs w:val="24"/>
        </w:rPr>
        <w:t xml:space="preserve"> of its internal </w:t>
      </w:r>
      <w:r w:rsidR="00C833A9">
        <w:rPr>
          <w:rFonts w:cs="Times New Roman"/>
          <w:sz w:val="24"/>
          <w:szCs w:val="24"/>
        </w:rPr>
        <w:t xml:space="preserve">management </w:t>
      </w:r>
      <w:r>
        <w:rPr>
          <w:rFonts w:cs="Times New Roman"/>
          <w:sz w:val="24"/>
          <w:szCs w:val="24"/>
        </w:rPr>
        <w:t>further (see section 4.4).</w:t>
      </w:r>
    </w:p>
    <w:p w14:paraId="5B930B33" w14:textId="77777777" w:rsidR="00972ACD" w:rsidRPr="00E80453" w:rsidRDefault="00972ACD" w:rsidP="003630CE">
      <w:pPr>
        <w:spacing w:after="0" w:line="240" w:lineRule="auto"/>
        <w:jc w:val="both"/>
        <w:rPr>
          <w:rFonts w:cs="Times New Roman"/>
          <w:sz w:val="24"/>
          <w:szCs w:val="24"/>
        </w:rPr>
      </w:pPr>
    </w:p>
    <w:p w14:paraId="33219019" w14:textId="06D01A89" w:rsidR="00972ACD" w:rsidRPr="006A3623" w:rsidRDefault="00151063" w:rsidP="003630CE">
      <w:pPr>
        <w:spacing w:after="0" w:line="240" w:lineRule="auto"/>
        <w:jc w:val="both"/>
        <w:rPr>
          <w:rFonts w:cs="Times New Roman"/>
          <w:b/>
          <w:i/>
          <w:sz w:val="24"/>
          <w:szCs w:val="24"/>
        </w:rPr>
      </w:pPr>
      <w:r w:rsidRPr="00151063">
        <w:rPr>
          <w:rFonts w:cs="Times New Roman"/>
          <w:b/>
          <w:i/>
          <w:sz w:val="24"/>
          <w:szCs w:val="24"/>
        </w:rPr>
        <w:t>3.</w:t>
      </w:r>
      <w:r>
        <w:rPr>
          <w:rFonts w:cs="Times New Roman"/>
          <w:b/>
          <w:i/>
          <w:sz w:val="24"/>
          <w:szCs w:val="24"/>
        </w:rPr>
        <w:t xml:space="preserve"> </w:t>
      </w:r>
      <w:r w:rsidR="00972ACD" w:rsidRPr="006A3623">
        <w:rPr>
          <w:rFonts w:cs="Times New Roman"/>
          <w:b/>
          <w:i/>
          <w:sz w:val="24"/>
          <w:szCs w:val="24"/>
        </w:rPr>
        <w:t>Efficiency:</w:t>
      </w:r>
    </w:p>
    <w:p w14:paraId="29A1F07E" w14:textId="77777777" w:rsidR="00972ACD" w:rsidRPr="00E80453" w:rsidRDefault="00972ACD" w:rsidP="003630CE">
      <w:pPr>
        <w:spacing w:after="0" w:line="240" w:lineRule="auto"/>
        <w:jc w:val="both"/>
        <w:rPr>
          <w:rFonts w:cs="Times New Roman"/>
          <w:i/>
          <w:sz w:val="24"/>
          <w:szCs w:val="24"/>
        </w:rPr>
      </w:pPr>
      <w:r w:rsidRPr="00E80453">
        <w:rPr>
          <w:rFonts w:cs="Times New Roman"/>
          <w:i/>
          <w:sz w:val="24"/>
          <w:szCs w:val="24"/>
        </w:rPr>
        <w:t>Were activities cost-efficient?</w:t>
      </w:r>
    </w:p>
    <w:p w14:paraId="4493CA58" w14:textId="4A74B2DE" w:rsidR="00972ACD" w:rsidRPr="00E80453" w:rsidRDefault="00972ACD" w:rsidP="003630CE">
      <w:pPr>
        <w:spacing w:after="0" w:line="240" w:lineRule="auto"/>
        <w:jc w:val="both"/>
        <w:rPr>
          <w:rFonts w:cs="Times New Roman"/>
          <w:sz w:val="24"/>
          <w:szCs w:val="24"/>
        </w:rPr>
      </w:pPr>
      <w:r w:rsidRPr="00E80453">
        <w:rPr>
          <w:rFonts w:cs="Times New Roman"/>
          <w:sz w:val="24"/>
          <w:szCs w:val="24"/>
        </w:rPr>
        <w:t xml:space="preserve">In the long run, yes, because they build capacities of the local population, in particular through training, joint cultivation, and VSLAs (as part of the FAs). These activities wean </w:t>
      </w:r>
      <w:r w:rsidR="004F54FD" w:rsidRPr="00E80453">
        <w:rPr>
          <w:rFonts w:cs="Times New Roman"/>
          <w:sz w:val="24"/>
          <w:szCs w:val="24"/>
        </w:rPr>
        <w:t>the</w:t>
      </w:r>
      <w:r w:rsidR="004F54FD">
        <w:rPr>
          <w:rFonts w:cs="Times New Roman"/>
          <w:sz w:val="24"/>
          <w:szCs w:val="24"/>
        </w:rPr>
        <w:t xml:space="preserve"> farmers</w:t>
      </w:r>
      <w:r w:rsidR="004F54FD" w:rsidRPr="00E80453">
        <w:rPr>
          <w:rFonts w:cs="Times New Roman"/>
          <w:sz w:val="24"/>
          <w:szCs w:val="24"/>
        </w:rPr>
        <w:t xml:space="preserve"> </w:t>
      </w:r>
      <w:r w:rsidRPr="00E80453">
        <w:rPr>
          <w:rFonts w:cs="Times New Roman"/>
          <w:sz w:val="24"/>
          <w:szCs w:val="24"/>
        </w:rPr>
        <w:t>of</w:t>
      </w:r>
      <w:r w:rsidR="00E84C65">
        <w:rPr>
          <w:rFonts w:cs="Times New Roman"/>
          <w:sz w:val="24"/>
          <w:szCs w:val="24"/>
        </w:rPr>
        <w:t>f</w:t>
      </w:r>
      <w:r w:rsidRPr="00E80453">
        <w:rPr>
          <w:rFonts w:cs="Times New Roman"/>
          <w:sz w:val="24"/>
          <w:szCs w:val="24"/>
        </w:rPr>
        <w:t xml:space="preserve"> humanitarian </w:t>
      </w:r>
      <w:r w:rsidR="00CF2B89">
        <w:rPr>
          <w:rFonts w:cs="Times New Roman"/>
          <w:sz w:val="24"/>
          <w:szCs w:val="24"/>
        </w:rPr>
        <w:t xml:space="preserve">food </w:t>
      </w:r>
      <w:r w:rsidRPr="00E80453">
        <w:rPr>
          <w:rFonts w:cs="Times New Roman"/>
          <w:sz w:val="24"/>
          <w:szCs w:val="24"/>
        </w:rPr>
        <w:t>aid and give them more freedom to go their own way.</w:t>
      </w:r>
      <w:r w:rsidR="00E81EF5">
        <w:rPr>
          <w:rFonts w:cs="Times New Roman"/>
          <w:sz w:val="24"/>
          <w:szCs w:val="24"/>
        </w:rPr>
        <w:t xml:space="preserve"> </w:t>
      </w:r>
      <w:r w:rsidR="00636AFA">
        <w:rPr>
          <w:rFonts w:cs="Times New Roman"/>
          <w:sz w:val="24"/>
          <w:szCs w:val="24"/>
        </w:rPr>
        <w:t>T</w:t>
      </w:r>
      <w:r w:rsidR="00E81EF5">
        <w:rPr>
          <w:rFonts w:cs="Times New Roman"/>
          <w:sz w:val="24"/>
          <w:szCs w:val="24"/>
        </w:rPr>
        <w:t xml:space="preserve">hey make the population more </w:t>
      </w:r>
      <w:r w:rsidR="00CF2B89">
        <w:rPr>
          <w:rFonts w:cs="Times New Roman"/>
          <w:sz w:val="24"/>
          <w:szCs w:val="24"/>
        </w:rPr>
        <w:t xml:space="preserve">food secure, so that it becomes more </w:t>
      </w:r>
      <w:r w:rsidR="00E81EF5">
        <w:rPr>
          <w:rFonts w:cs="Times New Roman"/>
          <w:sz w:val="24"/>
          <w:szCs w:val="24"/>
        </w:rPr>
        <w:t>resilient and self-r</w:t>
      </w:r>
      <w:r w:rsidR="00F24FAA">
        <w:rPr>
          <w:rFonts w:cs="Times New Roman"/>
          <w:sz w:val="24"/>
          <w:szCs w:val="24"/>
        </w:rPr>
        <w:t>e</w:t>
      </w:r>
      <w:r w:rsidR="00E81EF5">
        <w:rPr>
          <w:rFonts w:cs="Times New Roman"/>
          <w:sz w:val="24"/>
          <w:szCs w:val="24"/>
        </w:rPr>
        <w:t>liant</w:t>
      </w:r>
      <w:r w:rsidR="00636AFA">
        <w:rPr>
          <w:rFonts w:cs="Times New Roman"/>
          <w:sz w:val="24"/>
          <w:szCs w:val="24"/>
        </w:rPr>
        <w:t xml:space="preserve"> (which is far more cost</w:t>
      </w:r>
      <w:r w:rsidR="00F51A27">
        <w:rPr>
          <w:rFonts w:cs="Times New Roman"/>
          <w:sz w:val="24"/>
          <w:szCs w:val="24"/>
        </w:rPr>
        <w:t>-</w:t>
      </w:r>
      <w:r w:rsidR="00636AFA">
        <w:rPr>
          <w:rFonts w:cs="Times New Roman"/>
          <w:sz w:val="24"/>
          <w:szCs w:val="24"/>
        </w:rPr>
        <w:t>efficient than providing aid time and again)</w:t>
      </w:r>
      <w:r w:rsidR="00E81EF5">
        <w:rPr>
          <w:rFonts w:cs="Times New Roman"/>
          <w:sz w:val="24"/>
          <w:szCs w:val="24"/>
        </w:rPr>
        <w:t>.</w:t>
      </w:r>
    </w:p>
    <w:p w14:paraId="74C67120" w14:textId="1F964CC0" w:rsidR="00972ACD" w:rsidRPr="00E80453" w:rsidRDefault="00972ACD" w:rsidP="003630CE">
      <w:pPr>
        <w:spacing w:after="0" w:line="240" w:lineRule="auto"/>
        <w:jc w:val="both"/>
        <w:rPr>
          <w:rFonts w:cs="Times New Roman"/>
          <w:i/>
          <w:sz w:val="24"/>
          <w:szCs w:val="24"/>
        </w:rPr>
      </w:pPr>
      <w:r w:rsidRPr="00E80453">
        <w:rPr>
          <w:rFonts w:cs="Times New Roman"/>
          <w:i/>
          <w:sz w:val="24"/>
          <w:szCs w:val="24"/>
        </w:rPr>
        <w:t xml:space="preserve">Were objectives achieved on time? Except external reasons (rain, </w:t>
      </w:r>
      <w:r w:rsidR="00E81EF5" w:rsidRPr="00E80453">
        <w:rPr>
          <w:rFonts w:cs="Times New Roman"/>
          <w:i/>
          <w:sz w:val="24"/>
          <w:szCs w:val="24"/>
        </w:rPr>
        <w:t>dr</w:t>
      </w:r>
      <w:r w:rsidR="00E81EF5">
        <w:rPr>
          <w:rFonts w:cs="Times New Roman"/>
          <w:i/>
          <w:sz w:val="24"/>
          <w:szCs w:val="24"/>
        </w:rPr>
        <w:t>o</w:t>
      </w:r>
      <w:r w:rsidR="00E81EF5" w:rsidRPr="00E80453">
        <w:rPr>
          <w:rFonts w:cs="Times New Roman"/>
          <w:i/>
          <w:sz w:val="24"/>
          <w:szCs w:val="24"/>
        </w:rPr>
        <w:t>ught</w:t>
      </w:r>
      <w:r w:rsidRPr="00E80453">
        <w:rPr>
          <w:rFonts w:cs="Times New Roman"/>
          <w:i/>
          <w:sz w:val="24"/>
          <w:szCs w:val="24"/>
        </w:rPr>
        <w:t>, …) which are organizational (project internal) potentials to improve efficiency?</w:t>
      </w:r>
    </w:p>
    <w:p w14:paraId="7BEECCB0" w14:textId="7F38DFFC" w:rsidR="00972ACD" w:rsidRDefault="00972ACD" w:rsidP="003630CE">
      <w:pPr>
        <w:spacing w:after="0" w:line="240" w:lineRule="auto"/>
        <w:jc w:val="both"/>
        <w:rPr>
          <w:rFonts w:cs="Times New Roman"/>
          <w:sz w:val="24"/>
          <w:szCs w:val="24"/>
        </w:rPr>
      </w:pPr>
      <w:r w:rsidRPr="00E80453">
        <w:rPr>
          <w:rFonts w:cs="Times New Roman"/>
          <w:sz w:val="24"/>
          <w:szCs w:val="24"/>
        </w:rPr>
        <w:t xml:space="preserve">The timeline shows </w:t>
      </w:r>
      <w:r w:rsidR="00EB5073">
        <w:rPr>
          <w:rFonts w:cs="Times New Roman"/>
          <w:sz w:val="24"/>
          <w:szCs w:val="24"/>
        </w:rPr>
        <w:t>several</w:t>
      </w:r>
      <w:r w:rsidR="00EB5073" w:rsidRPr="00E80453">
        <w:rPr>
          <w:rFonts w:cs="Times New Roman"/>
          <w:sz w:val="24"/>
          <w:szCs w:val="24"/>
        </w:rPr>
        <w:t xml:space="preserve"> </w:t>
      </w:r>
      <w:r w:rsidRPr="00E80453">
        <w:rPr>
          <w:rFonts w:cs="Times New Roman"/>
          <w:sz w:val="24"/>
          <w:szCs w:val="24"/>
        </w:rPr>
        <w:t xml:space="preserve">problems that constitute </w:t>
      </w:r>
      <w:r w:rsidRPr="00E80453">
        <w:rPr>
          <w:rFonts w:cs="Times New Roman"/>
          <w:i/>
          <w:sz w:val="24"/>
          <w:szCs w:val="24"/>
        </w:rPr>
        <w:t>force majeure</w:t>
      </w:r>
      <w:r w:rsidR="00870018">
        <w:rPr>
          <w:rFonts w:cs="Times New Roman"/>
          <w:sz w:val="24"/>
          <w:szCs w:val="24"/>
        </w:rPr>
        <w:t>.</w:t>
      </w:r>
      <w:r w:rsidR="00870018" w:rsidRPr="00E80453">
        <w:rPr>
          <w:rFonts w:cs="Times New Roman"/>
          <w:sz w:val="24"/>
          <w:szCs w:val="24"/>
        </w:rPr>
        <w:t xml:space="preserve"> </w:t>
      </w:r>
      <w:r w:rsidR="00870018">
        <w:rPr>
          <w:rFonts w:cs="Times New Roman"/>
          <w:sz w:val="24"/>
          <w:szCs w:val="24"/>
        </w:rPr>
        <w:t>D</w:t>
      </w:r>
      <w:r w:rsidR="00870018" w:rsidRPr="00E80453">
        <w:rPr>
          <w:rFonts w:cs="Times New Roman"/>
          <w:sz w:val="24"/>
          <w:szCs w:val="24"/>
        </w:rPr>
        <w:t xml:space="preserve">espite </w:t>
      </w:r>
      <w:r w:rsidR="00077CBA">
        <w:rPr>
          <w:rFonts w:cs="Times New Roman"/>
          <w:sz w:val="24"/>
          <w:szCs w:val="24"/>
        </w:rPr>
        <w:t>these challenges</w:t>
      </w:r>
      <w:r w:rsidR="00870018">
        <w:rPr>
          <w:rFonts w:cs="Times New Roman"/>
          <w:sz w:val="24"/>
          <w:szCs w:val="24"/>
        </w:rPr>
        <w:t xml:space="preserve">, </w:t>
      </w:r>
      <w:r w:rsidRPr="00E80453">
        <w:rPr>
          <w:rFonts w:cs="Times New Roman"/>
          <w:sz w:val="24"/>
          <w:szCs w:val="24"/>
        </w:rPr>
        <w:t xml:space="preserve">DMI has been able to achieve </w:t>
      </w:r>
      <w:r w:rsidR="00636AFA">
        <w:rPr>
          <w:rFonts w:cs="Times New Roman"/>
          <w:sz w:val="24"/>
          <w:szCs w:val="24"/>
        </w:rPr>
        <w:t>al</w:t>
      </w:r>
      <w:r w:rsidRPr="00E80453">
        <w:rPr>
          <w:rFonts w:cs="Times New Roman"/>
          <w:sz w:val="24"/>
          <w:szCs w:val="24"/>
        </w:rPr>
        <w:t xml:space="preserve">most </w:t>
      </w:r>
      <w:r w:rsidR="00636AFA">
        <w:rPr>
          <w:rFonts w:cs="Times New Roman"/>
          <w:sz w:val="24"/>
          <w:szCs w:val="24"/>
        </w:rPr>
        <w:t>all</w:t>
      </w:r>
      <w:r w:rsidR="00636AFA" w:rsidRPr="00E80453">
        <w:rPr>
          <w:rFonts w:cs="Times New Roman"/>
          <w:sz w:val="24"/>
          <w:szCs w:val="24"/>
        </w:rPr>
        <w:t xml:space="preserve"> </w:t>
      </w:r>
      <w:r w:rsidRPr="00E80453">
        <w:rPr>
          <w:rFonts w:cs="Times New Roman"/>
          <w:sz w:val="24"/>
          <w:szCs w:val="24"/>
        </w:rPr>
        <w:t xml:space="preserve">its goals. With those that it did not </w:t>
      </w:r>
      <w:r w:rsidR="00E81EF5">
        <w:rPr>
          <w:rFonts w:cs="Times New Roman"/>
          <w:sz w:val="24"/>
          <w:szCs w:val="24"/>
        </w:rPr>
        <w:t xml:space="preserve">fully </w:t>
      </w:r>
      <w:r w:rsidRPr="00E80453">
        <w:rPr>
          <w:rFonts w:cs="Times New Roman"/>
          <w:sz w:val="24"/>
          <w:szCs w:val="24"/>
        </w:rPr>
        <w:t>reach, it has come very close.</w:t>
      </w:r>
    </w:p>
    <w:p w14:paraId="132F63B7" w14:textId="77777777" w:rsidR="00972ACD" w:rsidRPr="00E80453" w:rsidRDefault="00972ACD" w:rsidP="003630CE">
      <w:pPr>
        <w:spacing w:after="0" w:line="240" w:lineRule="auto"/>
        <w:jc w:val="both"/>
        <w:rPr>
          <w:rFonts w:cs="Times New Roman"/>
          <w:sz w:val="24"/>
          <w:szCs w:val="24"/>
        </w:rPr>
      </w:pPr>
    </w:p>
    <w:p w14:paraId="1C112CFD" w14:textId="2A229D2D" w:rsidR="00972ACD" w:rsidRPr="00E80453" w:rsidRDefault="00151063" w:rsidP="003630CE">
      <w:pPr>
        <w:spacing w:after="0" w:line="240" w:lineRule="auto"/>
        <w:jc w:val="both"/>
        <w:rPr>
          <w:rFonts w:cs="Times New Roman"/>
          <w:b/>
          <w:i/>
          <w:sz w:val="24"/>
          <w:szCs w:val="24"/>
        </w:rPr>
      </w:pPr>
      <w:r>
        <w:rPr>
          <w:rFonts w:cs="Times New Roman"/>
          <w:b/>
          <w:i/>
          <w:sz w:val="24"/>
          <w:szCs w:val="24"/>
        </w:rPr>
        <w:t xml:space="preserve">4. </w:t>
      </w:r>
      <w:r w:rsidR="00972ACD" w:rsidRPr="00E80453">
        <w:rPr>
          <w:rFonts w:cs="Times New Roman"/>
          <w:b/>
          <w:i/>
          <w:sz w:val="24"/>
          <w:szCs w:val="24"/>
        </w:rPr>
        <w:t>Impact:</w:t>
      </w:r>
    </w:p>
    <w:p w14:paraId="59F7A0A7" w14:textId="77777777" w:rsidR="00972ACD" w:rsidRPr="00E80453" w:rsidRDefault="00972ACD" w:rsidP="003630CE">
      <w:pPr>
        <w:spacing w:after="0" w:line="240" w:lineRule="auto"/>
        <w:jc w:val="both"/>
        <w:rPr>
          <w:rFonts w:cs="Times New Roman"/>
          <w:i/>
          <w:sz w:val="24"/>
          <w:szCs w:val="24"/>
        </w:rPr>
      </w:pPr>
      <w:r w:rsidRPr="00E80453">
        <w:rPr>
          <w:rFonts w:cs="Times New Roman"/>
          <w:i/>
          <w:sz w:val="24"/>
          <w:szCs w:val="24"/>
        </w:rPr>
        <w:t>What real difference has the activity made to the beneficiaries?</w:t>
      </w:r>
    </w:p>
    <w:p w14:paraId="0BDB1018" w14:textId="2D074527" w:rsidR="00972ACD" w:rsidRPr="00E80453" w:rsidRDefault="00972ACD" w:rsidP="003630CE">
      <w:pPr>
        <w:spacing w:after="0" w:line="240" w:lineRule="auto"/>
        <w:jc w:val="both"/>
        <w:rPr>
          <w:rFonts w:cs="Times New Roman"/>
          <w:sz w:val="24"/>
          <w:szCs w:val="24"/>
        </w:rPr>
      </w:pPr>
      <w:r w:rsidRPr="00E80453">
        <w:rPr>
          <w:rFonts w:cs="Times New Roman"/>
          <w:sz w:val="24"/>
          <w:szCs w:val="24"/>
        </w:rPr>
        <w:t xml:space="preserve">They have become more food secure, have </w:t>
      </w:r>
      <w:r w:rsidR="00191BB3">
        <w:rPr>
          <w:rFonts w:cs="Times New Roman"/>
          <w:sz w:val="24"/>
          <w:szCs w:val="24"/>
        </w:rPr>
        <w:t xml:space="preserve">a </w:t>
      </w:r>
      <w:r w:rsidRPr="00E80453">
        <w:rPr>
          <w:rFonts w:cs="Times New Roman"/>
          <w:sz w:val="24"/>
          <w:szCs w:val="24"/>
        </w:rPr>
        <w:t xml:space="preserve">higher income, and are better able to deal with adversity. </w:t>
      </w:r>
      <w:r w:rsidR="00E81EF5">
        <w:rPr>
          <w:rFonts w:cs="Times New Roman"/>
          <w:sz w:val="24"/>
          <w:szCs w:val="24"/>
        </w:rPr>
        <w:t>Altogether</w:t>
      </w:r>
      <w:r w:rsidRPr="00E80453">
        <w:rPr>
          <w:rFonts w:cs="Times New Roman"/>
          <w:sz w:val="24"/>
          <w:szCs w:val="24"/>
        </w:rPr>
        <w:t>, the farming households have become more resilient.</w:t>
      </w:r>
      <w:r w:rsidR="00FE7607">
        <w:rPr>
          <w:rFonts w:cs="Times New Roman"/>
          <w:sz w:val="24"/>
          <w:szCs w:val="24"/>
        </w:rPr>
        <w:t xml:space="preserve"> They are able to send their children to school and pay for better medicine.</w:t>
      </w:r>
      <w:r w:rsidR="00E81EF5">
        <w:rPr>
          <w:rFonts w:cs="Times New Roman"/>
          <w:sz w:val="24"/>
          <w:szCs w:val="24"/>
        </w:rPr>
        <w:t xml:space="preserve"> At the community level, FAs have enable</w:t>
      </w:r>
      <w:r w:rsidR="00874278">
        <w:rPr>
          <w:rFonts w:cs="Times New Roman"/>
          <w:sz w:val="24"/>
          <w:szCs w:val="24"/>
        </w:rPr>
        <w:t>d</w:t>
      </w:r>
      <w:r w:rsidR="00E81EF5">
        <w:rPr>
          <w:rFonts w:cs="Times New Roman"/>
          <w:sz w:val="24"/>
          <w:szCs w:val="24"/>
        </w:rPr>
        <w:t xml:space="preserve"> a silent revolution in gender awareness</w:t>
      </w:r>
      <w:r w:rsidR="00171F00">
        <w:rPr>
          <w:rFonts w:cs="Times New Roman"/>
          <w:sz w:val="24"/>
          <w:szCs w:val="24"/>
        </w:rPr>
        <w:t xml:space="preserve"> and </w:t>
      </w:r>
      <w:r w:rsidR="00874278">
        <w:rPr>
          <w:rFonts w:cs="Times New Roman"/>
          <w:sz w:val="24"/>
          <w:szCs w:val="24"/>
        </w:rPr>
        <w:t xml:space="preserve">gender </w:t>
      </w:r>
      <w:r w:rsidR="00171F00">
        <w:rPr>
          <w:rFonts w:cs="Times New Roman"/>
          <w:sz w:val="24"/>
          <w:szCs w:val="24"/>
        </w:rPr>
        <w:t>roles</w:t>
      </w:r>
      <w:r w:rsidR="00E81EF5">
        <w:rPr>
          <w:rFonts w:cs="Times New Roman"/>
          <w:sz w:val="24"/>
          <w:szCs w:val="24"/>
        </w:rPr>
        <w:t xml:space="preserve">. They have also helped </w:t>
      </w:r>
      <w:r w:rsidR="00171F00">
        <w:rPr>
          <w:rFonts w:cs="Times New Roman"/>
          <w:sz w:val="24"/>
          <w:szCs w:val="24"/>
        </w:rPr>
        <w:t xml:space="preserve">people </w:t>
      </w:r>
      <w:r w:rsidR="00E81EF5">
        <w:rPr>
          <w:rFonts w:cs="Times New Roman"/>
          <w:sz w:val="24"/>
          <w:szCs w:val="24"/>
        </w:rPr>
        <w:t>from different tribes to get to know each other better and work together peacefully.</w:t>
      </w:r>
      <w:r w:rsidR="00870018">
        <w:rPr>
          <w:rFonts w:cs="Times New Roman"/>
          <w:sz w:val="24"/>
          <w:szCs w:val="24"/>
        </w:rPr>
        <w:t xml:space="preserve"> In other words, they have fostered peace at the village level.</w:t>
      </w:r>
    </w:p>
    <w:p w14:paraId="585BF633" w14:textId="77777777" w:rsidR="00972ACD" w:rsidRPr="00E80453" w:rsidRDefault="00972ACD" w:rsidP="003630CE">
      <w:pPr>
        <w:spacing w:after="0" w:line="240" w:lineRule="auto"/>
        <w:jc w:val="both"/>
        <w:rPr>
          <w:rFonts w:cs="Times New Roman"/>
          <w:i/>
          <w:sz w:val="24"/>
          <w:szCs w:val="24"/>
        </w:rPr>
      </w:pPr>
      <w:r w:rsidRPr="00E80453">
        <w:rPr>
          <w:rFonts w:cs="Times New Roman"/>
          <w:i/>
          <w:sz w:val="24"/>
          <w:szCs w:val="24"/>
        </w:rPr>
        <w:t>What is the assessment of the project’s contribution to human and institutional capacity building in terms of knowledge and competencies (families, associations, federations)?</w:t>
      </w:r>
    </w:p>
    <w:p w14:paraId="5B00F863" w14:textId="4FFEF540" w:rsidR="00972ACD" w:rsidRPr="00E80453" w:rsidRDefault="00972ACD" w:rsidP="003630CE">
      <w:pPr>
        <w:spacing w:after="0" w:line="240" w:lineRule="auto"/>
        <w:jc w:val="both"/>
        <w:rPr>
          <w:rFonts w:cs="Times New Roman"/>
          <w:sz w:val="24"/>
          <w:szCs w:val="24"/>
        </w:rPr>
      </w:pPr>
      <w:r w:rsidRPr="00E80453">
        <w:rPr>
          <w:rFonts w:cs="Times New Roman"/>
          <w:sz w:val="24"/>
          <w:szCs w:val="24"/>
        </w:rPr>
        <w:t>The farmers</w:t>
      </w:r>
      <w:r w:rsidR="00874278">
        <w:rPr>
          <w:rFonts w:cs="Times New Roman"/>
          <w:sz w:val="24"/>
          <w:szCs w:val="24"/>
        </w:rPr>
        <w:t>’</w:t>
      </w:r>
      <w:r w:rsidRPr="00E80453">
        <w:rPr>
          <w:rFonts w:cs="Times New Roman"/>
          <w:sz w:val="24"/>
          <w:szCs w:val="24"/>
        </w:rPr>
        <w:t xml:space="preserve"> associations</w:t>
      </w:r>
      <w:r w:rsidR="00FE7607">
        <w:rPr>
          <w:rFonts w:cs="Times New Roman"/>
          <w:sz w:val="24"/>
          <w:szCs w:val="24"/>
        </w:rPr>
        <w:t xml:space="preserve"> and their federations generally</w:t>
      </w:r>
      <w:r w:rsidRPr="00E80453">
        <w:rPr>
          <w:rFonts w:cs="Times New Roman"/>
          <w:sz w:val="24"/>
          <w:szCs w:val="24"/>
        </w:rPr>
        <w:t xml:space="preserve"> function well</w:t>
      </w:r>
      <w:r w:rsidR="00171F00">
        <w:rPr>
          <w:rFonts w:cs="Times New Roman"/>
          <w:sz w:val="24"/>
          <w:szCs w:val="24"/>
        </w:rPr>
        <w:t xml:space="preserve"> and continue to grow</w:t>
      </w:r>
      <w:r w:rsidRPr="00E80453">
        <w:rPr>
          <w:rFonts w:cs="Times New Roman"/>
          <w:sz w:val="24"/>
          <w:szCs w:val="24"/>
        </w:rPr>
        <w:t>.</w:t>
      </w:r>
      <w:r w:rsidR="00FE7607">
        <w:rPr>
          <w:rFonts w:cs="Times New Roman"/>
          <w:sz w:val="24"/>
          <w:szCs w:val="24"/>
        </w:rPr>
        <w:t xml:space="preserve"> Training has been successful. </w:t>
      </w:r>
      <w:r w:rsidR="00171F00">
        <w:rPr>
          <w:rFonts w:cs="Times New Roman"/>
          <w:sz w:val="24"/>
          <w:szCs w:val="24"/>
        </w:rPr>
        <w:t>V</w:t>
      </w:r>
      <w:r w:rsidR="00874278">
        <w:rPr>
          <w:rFonts w:cs="Times New Roman"/>
          <w:sz w:val="24"/>
          <w:szCs w:val="24"/>
        </w:rPr>
        <w:t>SL</w:t>
      </w:r>
      <w:r w:rsidR="00171F00">
        <w:rPr>
          <w:rFonts w:cs="Times New Roman"/>
          <w:sz w:val="24"/>
          <w:szCs w:val="24"/>
        </w:rPr>
        <w:t xml:space="preserve">As have been an important part of this. </w:t>
      </w:r>
      <w:r w:rsidR="00870018">
        <w:rPr>
          <w:rFonts w:cs="Times New Roman"/>
          <w:sz w:val="24"/>
          <w:szCs w:val="24"/>
        </w:rPr>
        <w:t xml:space="preserve">Farmers have become </w:t>
      </w:r>
      <w:r w:rsidR="00D320B0">
        <w:rPr>
          <w:rFonts w:cs="Times New Roman"/>
          <w:sz w:val="24"/>
          <w:szCs w:val="24"/>
        </w:rPr>
        <w:t xml:space="preserve">more </w:t>
      </w:r>
      <w:r w:rsidR="00870018">
        <w:rPr>
          <w:rFonts w:cs="Times New Roman"/>
          <w:sz w:val="24"/>
          <w:szCs w:val="24"/>
        </w:rPr>
        <w:t>resilient an</w:t>
      </w:r>
      <w:r w:rsidR="00D320B0">
        <w:rPr>
          <w:rFonts w:cs="Times New Roman"/>
          <w:sz w:val="24"/>
          <w:szCs w:val="24"/>
        </w:rPr>
        <w:t>d</w:t>
      </w:r>
      <w:r w:rsidR="00870018">
        <w:rPr>
          <w:rFonts w:cs="Times New Roman"/>
          <w:sz w:val="24"/>
          <w:szCs w:val="24"/>
        </w:rPr>
        <w:t xml:space="preserve"> self-reliant. </w:t>
      </w:r>
      <w:r w:rsidR="00FE7607">
        <w:rPr>
          <w:rFonts w:cs="Times New Roman"/>
          <w:sz w:val="24"/>
          <w:szCs w:val="24"/>
        </w:rPr>
        <w:t>Informal training and imitation have also buil</w:t>
      </w:r>
      <w:r w:rsidR="00874278">
        <w:rPr>
          <w:rFonts w:cs="Times New Roman"/>
          <w:sz w:val="24"/>
          <w:szCs w:val="24"/>
        </w:rPr>
        <w:t>t</w:t>
      </w:r>
      <w:r w:rsidR="00FE7607">
        <w:rPr>
          <w:rFonts w:cs="Times New Roman"/>
          <w:sz w:val="24"/>
          <w:szCs w:val="24"/>
        </w:rPr>
        <w:t xml:space="preserve"> capacity </w:t>
      </w:r>
      <w:r w:rsidR="00E81EF5">
        <w:rPr>
          <w:rFonts w:cs="Times New Roman"/>
          <w:sz w:val="24"/>
          <w:szCs w:val="24"/>
        </w:rPr>
        <w:t xml:space="preserve">and improved food security </w:t>
      </w:r>
      <w:r w:rsidR="00FE7607">
        <w:rPr>
          <w:rFonts w:cs="Times New Roman"/>
          <w:sz w:val="24"/>
          <w:szCs w:val="24"/>
        </w:rPr>
        <w:t>for indirect beneficiaries.</w:t>
      </w:r>
    </w:p>
    <w:p w14:paraId="4F45E374" w14:textId="77777777" w:rsidR="00972ACD" w:rsidRPr="00E80453" w:rsidRDefault="00972ACD" w:rsidP="003630CE">
      <w:pPr>
        <w:spacing w:after="0" w:line="240" w:lineRule="auto"/>
        <w:jc w:val="both"/>
        <w:rPr>
          <w:rFonts w:cs="Times New Roman"/>
          <w:sz w:val="24"/>
          <w:szCs w:val="24"/>
        </w:rPr>
      </w:pPr>
    </w:p>
    <w:p w14:paraId="4733ABC9" w14:textId="7EBEC930" w:rsidR="00972ACD" w:rsidRPr="00E80453" w:rsidRDefault="00151063" w:rsidP="003630CE">
      <w:pPr>
        <w:spacing w:after="0" w:line="240" w:lineRule="auto"/>
        <w:jc w:val="both"/>
        <w:rPr>
          <w:rFonts w:cs="Times New Roman"/>
          <w:b/>
          <w:i/>
          <w:sz w:val="24"/>
          <w:szCs w:val="24"/>
        </w:rPr>
      </w:pPr>
      <w:r>
        <w:rPr>
          <w:rFonts w:cs="Times New Roman"/>
          <w:b/>
          <w:i/>
          <w:sz w:val="24"/>
          <w:szCs w:val="24"/>
        </w:rPr>
        <w:t xml:space="preserve">5. </w:t>
      </w:r>
      <w:r w:rsidR="00972ACD" w:rsidRPr="00E80453">
        <w:rPr>
          <w:rFonts w:cs="Times New Roman"/>
          <w:b/>
          <w:i/>
          <w:sz w:val="24"/>
          <w:szCs w:val="24"/>
        </w:rPr>
        <w:t>Sustainability:</w:t>
      </w:r>
    </w:p>
    <w:p w14:paraId="24522546" w14:textId="77777777" w:rsidR="00972ACD" w:rsidRPr="00E80453" w:rsidRDefault="00972ACD" w:rsidP="003630CE">
      <w:pPr>
        <w:spacing w:after="0" w:line="240" w:lineRule="auto"/>
        <w:jc w:val="both"/>
        <w:rPr>
          <w:rFonts w:cs="Times New Roman"/>
          <w:i/>
          <w:sz w:val="24"/>
          <w:szCs w:val="24"/>
        </w:rPr>
      </w:pPr>
      <w:r w:rsidRPr="00E80453">
        <w:rPr>
          <w:rFonts w:cs="Times New Roman"/>
          <w:i/>
          <w:sz w:val="24"/>
          <w:szCs w:val="24"/>
        </w:rPr>
        <w:t>What are the external factors that will help to sustain the positive effects of the project?</w:t>
      </w:r>
    </w:p>
    <w:p w14:paraId="7E6CAD71" w14:textId="42783880" w:rsidR="00972ACD" w:rsidRPr="00E80453" w:rsidRDefault="00972ACD" w:rsidP="003630CE">
      <w:pPr>
        <w:spacing w:after="0" w:line="240" w:lineRule="auto"/>
        <w:jc w:val="both"/>
        <w:rPr>
          <w:rFonts w:cs="Times New Roman"/>
          <w:sz w:val="24"/>
          <w:szCs w:val="24"/>
        </w:rPr>
      </w:pPr>
      <w:r w:rsidRPr="00E80453">
        <w:rPr>
          <w:rFonts w:cs="Times New Roman"/>
          <w:sz w:val="24"/>
          <w:szCs w:val="24"/>
        </w:rPr>
        <w:t xml:space="preserve">The main </w:t>
      </w:r>
      <w:r w:rsidR="00874278">
        <w:rPr>
          <w:rFonts w:cs="Times New Roman"/>
          <w:sz w:val="24"/>
          <w:szCs w:val="24"/>
        </w:rPr>
        <w:t>factor</w:t>
      </w:r>
      <w:r w:rsidR="00874278" w:rsidRPr="00E80453">
        <w:rPr>
          <w:rFonts w:cs="Times New Roman"/>
          <w:sz w:val="24"/>
          <w:szCs w:val="24"/>
        </w:rPr>
        <w:t xml:space="preserve"> </w:t>
      </w:r>
      <w:r w:rsidRPr="00E80453">
        <w:rPr>
          <w:rFonts w:cs="Times New Roman"/>
          <w:sz w:val="24"/>
          <w:szCs w:val="24"/>
        </w:rPr>
        <w:t>is the desire and capacity of the farmers and their associations to produce enough food.</w:t>
      </w:r>
      <w:r w:rsidR="0029783D">
        <w:rPr>
          <w:rFonts w:cs="Times New Roman"/>
          <w:sz w:val="24"/>
          <w:szCs w:val="24"/>
        </w:rPr>
        <w:t xml:space="preserve"> The Caritas Germany rucksack project</w:t>
      </w:r>
      <w:r w:rsidR="00870018">
        <w:rPr>
          <w:rFonts w:cs="Times New Roman"/>
          <w:sz w:val="24"/>
          <w:szCs w:val="24"/>
        </w:rPr>
        <w:t xml:space="preserve"> also</w:t>
      </w:r>
      <w:r w:rsidR="0029783D">
        <w:rPr>
          <w:rFonts w:cs="Times New Roman"/>
          <w:sz w:val="24"/>
          <w:szCs w:val="24"/>
        </w:rPr>
        <w:t xml:space="preserve"> helped to institute VSLA</w:t>
      </w:r>
      <w:r w:rsidR="00D16D80">
        <w:rPr>
          <w:rFonts w:cs="Times New Roman"/>
          <w:sz w:val="24"/>
          <w:szCs w:val="24"/>
        </w:rPr>
        <w:t>s</w:t>
      </w:r>
      <w:r w:rsidR="0029783D">
        <w:rPr>
          <w:rFonts w:cs="Times New Roman"/>
          <w:sz w:val="24"/>
          <w:szCs w:val="24"/>
        </w:rPr>
        <w:t xml:space="preserve"> as part of the FA activities.</w:t>
      </w:r>
      <w:r w:rsidR="00870018">
        <w:rPr>
          <w:rFonts w:cs="Times New Roman"/>
          <w:sz w:val="24"/>
          <w:szCs w:val="24"/>
        </w:rPr>
        <w:t xml:space="preserve"> More generally, continued funding will help </w:t>
      </w:r>
      <w:r w:rsidR="00FD19AF">
        <w:rPr>
          <w:rFonts w:cs="Times New Roman"/>
          <w:sz w:val="24"/>
          <w:szCs w:val="24"/>
        </w:rPr>
        <w:t xml:space="preserve">the farmers </w:t>
      </w:r>
      <w:r w:rsidR="00870018">
        <w:rPr>
          <w:rFonts w:cs="Times New Roman"/>
          <w:sz w:val="24"/>
          <w:szCs w:val="24"/>
        </w:rPr>
        <w:t>to further reinforce their skills and strengthen food security.</w:t>
      </w:r>
    </w:p>
    <w:p w14:paraId="2A46BF0A" w14:textId="7568A191" w:rsidR="00972ACD" w:rsidRDefault="00972ACD" w:rsidP="003630CE">
      <w:pPr>
        <w:spacing w:after="0" w:line="240" w:lineRule="auto"/>
        <w:jc w:val="both"/>
        <w:rPr>
          <w:rFonts w:cs="Times New Roman"/>
          <w:i/>
          <w:sz w:val="24"/>
          <w:szCs w:val="24"/>
        </w:rPr>
      </w:pPr>
      <w:r w:rsidRPr="00E80453">
        <w:rPr>
          <w:rFonts w:cs="Times New Roman"/>
          <w:i/>
          <w:sz w:val="24"/>
          <w:szCs w:val="24"/>
        </w:rPr>
        <w:t>What are the internal factors that support the positive effects of the project?</w:t>
      </w:r>
    </w:p>
    <w:p w14:paraId="4A0B2CA3" w14:textId="3B0281F1" w:rsidR="0029783D" w:rsidRPr="00077CBA" w:rsidRDefault="00E81EF5" w:rsidP="003630CE">
      <w:pPr>
        <w:spacing w:after="0" w:line="240" w:lineRule="auto"/>
        <w:jc w:val="both"/>
        <w:rPr>
          <w:rFonts w:cs="Times New Roman"/>
          <w:sz w:val="24"/>
          <w:szCs w:val="24"/>
        </w:rPr>
      </w:pPr>
      <w:r>
        <w:rPr>
          <w:rFonts w:cs="Times New Roman"/>
          <w:sz w:val="24"/>
          <w:szCs w:val="24"/>
        </w:rPr>
        <w:t>Dedication of the DMI sisters and staff.</w:t>
      </w:r>
      <w:r w:rsidR="00870018">
        <w:rPr>
          <w:rFonts w:cs="Times New Roman"/>
          <w:sz w:val="24"/>
          <w:szCs w:val="24"/>
        </w:rPr>
        <w:t xml:space="preserve"> In addition, DMI uses social organizing in FAs and appropriate technology (demonstration gardens, tools, other supplies) that people can easily incorporate in</w:t>
      </w:r>
      <w:r w:rsidR="00171F00">
        <w:rPr>
          <w:rFonts w:cs="Times New Roman"/>
          <w:sz w:val="24"/>
          <w:szCs w:val="24"/>
        </w:rPr>
        <w:t>to</w:t>
      </w:r>
      <w:r w:rsidR="00870018">
        <w:rPr>
          <w:rFonts w:cs="Times New Roman"/>
          <w:sz w:val="24"/>
          <w:szCs w:val="24"/>
        </w:rPr>
        <w:t xml:space="preserve"> their farming. They do not become dependent on DMI, high tech, or donors.</w:t>
      </w:r>
    </w:p>
    <w:p w14:paraId="4FA351C0" w14:textId="77777777" w:rsidR="00E81EF5" w:rsidRDefault="00972ACD" w:rsidP="003630CE">
      <w:pPr>
        <w:spacing w:after="0" w:line="240" w:lineRule="auto"/>
        <w:jc w:val="both"/>
        <w:rPr>
          <w:rFonts w:cs="Times New Roman"/>
          <w:i/>
          <w:sz w:val="24"/>
          <w:szCs w:val="24"/>
        </w:rPr>
      </w:pPr>
      <w:r w:rsidRPr="00E80453">
        <w:rPr>
          <w:rFonts w:cs="Times New Roman"/>
          <w:i/>
          <w:sz w:val="24"/>
          <w:szCs w:val="24"/>
        </w:rPr>
        <w:t>Which specific activities are the beneficiaries most likely to continue after donor funding ceased?</w:t>
      </w:r>
      <w:r w:rsidR="00E81EF5">
        <w:rPr>
          <w:rFonts w:cs="Times New Roman"/>
          <w:i/>
          <w:sz w:val="24"/>
          <w:szCs w:val="24"/>
        </w:rPr>
        <w:t xml:space="preserve"> </w:t>
      </w:r>
    </w:p>
    <w:p w14:paraId="771BA730" w14:textId="66F3619B" w:rsidR="00972ACD" w:rsidRPr="00077CBA" w:rsidRDefault="00E81EF5" w:rsidP="003630CE">
      <w:pPr>
        <w:spacing w:after="0" w:line="240" w:lineRule="auto"/>
        <w:jc w:val="both"/>
        <w:rPr>
          <w:rFonts w:cs="Times New Roman"/>
          <w:sz w:val="24"/>
          <w:szCs w:val="24"/>
        </w:rPr>
      </w:pPr>
      <w:r w:rsidRPr="00077CBA">
        <w:rPr>
          <w:rFonts w:cs="Times New Roman"/>
          <w:sz w:val="24"/>
          <w:szCs w:val="24"/>
        </w:rPr>
        <w:t>All agricultural activities and VSLA</w:t>
      </w:r>
      <w:r w:rsidR="00870018">
        <w:rPr>
          <w:rFonts w:cs="Times New Roman"/>
          <w:sz w:val="24"/>
          <w:szCs w:val="24"/>
        </w:rPr>
        <w:t>, as well as the FAs</w:t>
      </w:r>
      <w:r w:rsidR="00171F00">
        <w:rPr>
          <w:rFonts w:cs="Times New Roman"/>
          <w:sz w:val="24"/>
          <w:szCs w:val="24"/>
        </w:rPr>
        <w:t xml:space="preserve"> themselves</w:t>
      </w:r>
      <w:r w:rsidR="00077CBA">
        <w:rPr>
          <w:rFonts w:cs="Times New Roman"/>
          <w:sz w:val="24"/>
          <w:szCs w:val="24"/>
        </w:rPr>
        <w:t>, will continue because they help the farming households to address their basic needs and make a (better) living.</w:t>
      </w:r>
    </w:p>
    <w:p w14:paraId="7AE9E45B" w14:textId="77777777" w:rsidR="00972ACD" w:rsidRPr="00E80453" w:rsidRDefault="00972ACD" w:rsidP="003630CE">
      <w:pPr>
        <w:spacing w:after="0" w:line="240" w:lineRule="auto"/>
        <w:jc w:val="both"/>
        <w:rPr>
          <w:rFonts w:cs="Times New Roman"/>
          <w:i/>
          <w:sz w:val="24"/>
          <w:szCs w:val="24"/>
        </w:rPr>
      </w:pPr>
      <w:r w:rsidRPr="00E80453">
        <w:rPr>
          <w:rFonts w:cs="Times New Roman"/>
          <w:i/>
          <w:sz w:val="24"/>
          <w:szCs w:val="24"/>
        </w:rPr>
        <w:t>How sustainable are the created structures on community, payam and federal level?</w:t>
      </w:r>
    </w:p>
    <w:p w14:paraId="79EA6413" w14:textId="4EB38A70" w:rsidR="00972ACD" w:rsidRPr="00E66E34" w:rsidRDefault="00E66E34" w:rsidP="003630CE">
      <w:pPr>
        <w:spacing w:after="0" w:line="240" w:lineRule="auto"/>
        <w:jc w:val="both"/>
        <w:rPr>
          <w:rFonts w:cs="Times New Roman"/>
          <w:sz w:val="24"/>
          <w:szCs w:val="24"/>
        </w:rPr>
      </w:pPr>
      <w:r w:rsidRPr="00E66E34">
        <w:rPr>
          <w:rFonts w:cs="Times New Roman"/>
          <w:sz w:val="24"/>
          <w:szCs w:val="24"/>
        </w:rPr>
        <w:t>The FA</w:t>
      </w:r>
      <w:r>
        <w:rPr>
          <w:rFonts w:cs="Times New Roman"/>
          <w:sz w:val="24"/>
          <w:szCs w:val="24"/>
        </w:rPr>
        <w:t xml:space="preserve">s address a real need. People generally enjoy coming together to improve agriculture and livelihoods. All focus group discussions indicated that the FA members will continue with their FA even if DMI </w:t>
      </w:r>
      <w:r w:rsidR="00F51A27">
        <w:rPr>
          <w:rFonts w:cs="Times New Roman"/>
          <w:sz w:val="24"/>
          <w:szCs w:val="24"/>
        </w:rPr>
        <w:t xml:space="preserve">were to </w:t>
      </w:r>
      <w:r>
        <w:rPr>
          <w:rFonts w:cs="Times New Roman"/>
          <w:sz w:val="24"/>
          <w:szCs w:val="24"/>
        </w:rPr>
        <w:t xml:space="preserve">stop its support tomorrow. The </w:t>
      </w:r>
      <w:r w:rsidR="00EB5073">
        <w:rPr>
          <w:rFonts w:cs="Times New Roman"/>
          <w:sz w:val="24"/>
          <w:szCs w:val="24"/>
        </w:rPr>
        <w:t xml:space="preserve">three </w:t>
      </w:r>
      <w:r w:rsidRPr="00166FD7">
        <w:rPr>
          <w:rFonts w:cs="Times New Roman"/>
          <w:i/>
          <w:sz w:val="24"/>
          <w:szCs w:val="24"/>
        </w:rPr>
        <w:t>payam</w:t>
      </w:r>
      <w:r w:rsidR="00870018">
        <w:rPr>
          <w:rFonts w:cs="Times New Roman"/>
          <w:sz w:val="24"/>
          <w:szCs w:val="24"/>
        </w:rPr>
        <w:t>-level</w:t>
      </w:r>
      <w:r>
        <w:rPr>
          <w:rFonts w:cs="Times New Roman"/>
          <w:sz w:val="24"/>
          <w:szCs w:val="24"/>
        </w:rPr>
        <w:t xml:space="preserve"> FA federations will also continue for the same reasons. Unfortunately, there is no </w:t>
      </w:r>
      <w:r w:rsidR="00D16D80">
        <w:rPr>
          <w:rFonts w:cs="Times New Roman"/>
          <w:sz w:val="24"/>
          <w:szCs w:val="24"/>
        </w:rPr>
        <w:t xml:space="preserve">state or </w:t>
      </w:r>
      <w:r>
        <w:rPr>
          <w:rFonts w:cs="Times New Roman"/>
          <w:sz w:val="24"/>
          <w:szCs w:val="24"/>
        </w:rPr>
        <w:t xml:space="preserve">federal level FA federation yet, but the farmers do feel that they need to be better represented at the federal level. </w:t>
      </w:r>
      <w:r w:rsidR="00870018">
        <w:rPr>
          <w:rFonts w:cs="Times New Roman"/>
          <w:sz w:val="24"/>
          <w:szCs w:val="24"/>
        </w:rPr>
        <w:lastRenderedPageBreak/>
        <w:t>A national federation would be a useful planning and lobbying tool for the farmers and their FAs</w:t>
      </w:r>
      <w:r w:rsidR="00D16D80">
        <w:rPr>
          <w:rFonts w:cs="Times New Roman"/>
          <w:sz w:val="24"/>
          <w:szCs w:val="24"/>
        </w:rPr>
        <w:t xml:space="preserve"> but would also have to deal with ethnic tensions</w:t>
      </w:r>
      <w:r w:rsidR="00870018">
        <w:rPr>
          <w:rFonts w:cs="Times New Roman"/>
          <w:sz w:val="24"/>
          <w:szCs w:val="24"/>
        </w:rPr>
        <w:t xml:space="preserve">. </w:t>
      </w:r>
      <w:r>
        <w:rPr>
          <w:rFonts w:cs="Times New Roman"/>
          <w:sz w:val="24"/>
          <w:szCs w:val="24"/>
        </w:rPr>
        <w:t xml:space="preserve">The Minister of Livestock and Fisheries would also be open to such a federation. </w:t>
      </w:r>
      <w:r w:rsidR="00171F00">
        <w:rPr>
          <w:rFonts w:cs="Times New Roman"/>
          <w:sz w:val="24"/>
          <w:szCs w:val="24"/>
        </w:rPr>
        <w:t>S</w:t>
      </w:r>
      <w:r>
        <w:rPr>
          <w:rFonts w:cs="Times New Roman"/>
          <w:sz w:val="24"/>
          <w:szCs w:val="24"/>
        </w:rPr>
        <w:t>etting up such a federation requires time</w:t>
      </w:r>
      <w:r w:rsidR="00870018">
        <w:rPr>
          <w:rFonts w:cs="Times New Roman"/>
          <w:sz w:val="24"/>
          <w:szCs w:val="24"/>
        </w:rPr>
        <w:t>, funding,</w:t>
      </w:r>
      <w:r>
        <w:rPr>
          <w:rFonts w:cs="Times New Roman"/>
          <w:sz w:val="24"/>
          <w:szCs w:val="24"/>
        </w:rPr>
        <w:t xml:space="preserve"> and support</w:t>
      </w:r>
      <w:r w:rsidR="00171F00">
        <w:rPr>
          <w:rFonts w:cs="Times New Roman"/>
          <w:sz w:val="24"/>
          <w:szCs w:val="24"/>
        </w:rPr>
        <w:t xml:space="preserve"> for both building peace and capacities</w:t>
      </w:r>
      <w:r>
        <w:rPr>
          <w:rFonts w:cs="Times New Roman"/>
          <w:sz w:val="24"/>
          <w:szCs w:val="24"/>
        </w:rPr>
        <w:t>.</w:t>
      </w:r>
    </w:p>
    <w:p w14:paraId="29320FA3" w14:textId="77777777" w:rsidR="00E66E34" w:rsidRPr="00E80453" w:rsidRDefault="00E66E34" w:rsidP="003630CE">
      <w:pPr>
        <w:spacing w:after="0" w:line="240" w:lineRule="auto"/>
        <w:jc w:val="both"/>
        <w:rPr>
          <w:rFonts w:cs="Times New Roman"/>
          <w:b/>
          <w:i/>
          <w:sz w:val="24"/>
          <w:szCs w:val="24"/>
        </w:rPr>
      </w:pPr>
    </w:p>
    <w:p w14:paraId="300E3832" w14:textId="45CDFB2D" w:rsidR="00972ACD" w:rsidRPr="00E80453" w:rsidRDefault="00151063" w:rsidP="003630CE">
      <w:pPr>
        <w:spacing w:after="0" w:line="240" w:lineRule="auto"/>
        <w:jc w:val="both"/>
        <w:rPr>
          <w:rFonts w:cs="Times New Roman"/>
          <w:b/>
          <w:i/>
          <w:sz w:val="24"/>
          <w:szCs w:val="24"/>
        </w:rPr>
      </w:pPr>
      <w:r>
        <w:rPr>
          <w:rFonts w:cs="Times New Roman"/>
          <w:b/>
          <w:i/>
          <w:sz w:val="24"/>
          <w:szCs w:val="24"/>
        </w:rPr>
        <w:t xml:space="preserve">6. </w:t>
      </w:r>
      <w:r w:rsidR="00972ACD" w:rsidRPr="00E80453">
        <w:rPr>
          <w:rFonts w:cs="Times New Roman"/>
          <w:b/>
          <w:i/>
          <w:sz w:val="24"/>
          <w:szCs w:val="24"/>
        </w:rPr>
        <w:t>Crosscutting Issues:</w:t>
      </w:r>
    </w:p>
    <w:p w14:paraId="2C8EA36B" w14:textId="77777777" w:rsidR="00972ACD" w:rsidRPr="00E80453" w:rsidRDefault="00972ACD" w:rsidP="003630CE">
      <w:pPr>
        <w:spacing w:after="0" w:line="240" w:lineRule="auto"/>
        <w:jc w:val="both"/>
        <w:rPr>
          <w:rFonts w:cs="Times New Roman"/>
          <w:i/>
          <w:sz w:val="24"/>
          <w:szCs w:val="24"/>
        </w:rPr>
      </w:pPr>
      <w:r w:rsidRPr="00E80453">
        <w:rPr>
          <w:rFonts w:cs="Times New Roman"/>
          <w:i/>
          <w:sz w:val="24"/>
          <w:szCs w:val="24"/>
        </w:rPr>
        <w:t>How does the project consider identified gender-specific needs and address gender-specific conditions?</w:t>
      </w:r>
    </w:p>
    <w:p w14:paraId="771FFDC2" w14:textId="2EA02724" w:rsidR="00972ACD" w:rsidRPr="00E80453" w:rsidRDefault="00972ACD" w:rsidP="003630CE">
      <w:pPr>
        <w:spacing w:after="0" w:line="240" w:lineRule="auto"/>
        <w:jc w:val="both"/>
        <w:rPr>
          <w:rFonts w:cs="Times New Roman"/>
          <w:sz w:val="24"/>
          <w:szCs w:val="24"/>
        </w:rPr>
      </w:pPr>
      <w:r w:rsidRPr="00E80453">
        <w:rPr>
          <w:rFonts w:cs="Times New Roman"/>
          <w:sz w:val="24"/>
          <w:szCs w:val="24"/>
        </w:rPr>
        <w:t xml:space="preserve">Many of the FAs were based on women’s groups. As the majority of IDPs are women, the number of female participants is higher than that of male participants. Women are well represented in the leadership positions of the FAs and their federations. Men accept this. </w:t>
      </w:r>
      <w:r w:rsidR="00E81EF5">
        <w:rPr>
          <w:rFonts w:cs="Times New Roman"/>
          <w:sz w:val="24"/>
          <w:szCs w:val="24"/>
        </w:rPr>
        <w:t xml:space="preserve">As stated, </w:t>
      </w:r>
      <w:r w:rsidRPr="00E80453">
        <w:rPr>
          <w:rFonts w:cs="Times New Roman"/>
          <w:sz w:val="24"/>
          <w:szCs w:val="24"/>
        </w:rPr>
        <w:t xml:space="preserve">DMI staff noticed a </w:t>
      </w:r>
      <w:r w:rsidRPr="00F50653">
        <w:rPr>
          <w:rFonts w:cs="Times New Roman"/>
          <w:i/>
          <w:sz w:val="24"/>
          <w:szCs w:val="24"/>
        </w:rPr>
        <w:t>silent revolution</w:t>
      </w:r>
      <w:r w:rsidR="00870018">
        <w:rPr>
          <w:rFonts w:cs="Times New Roman"/>
          <w:sz w:val="24"/>
          <w:szCs w:val="24"/>
        </w:rPr>
        <w:t xml:space="preserve"> in this respect</w:t>
      </w:r>
      <w:r w:rsidRPr="00E80453">
        <w:rPr>
          <w:rFonts w:cs="Times New Roman"/>
          <w:sz w:val="24"/>
          <w:szCs w:val="24"/>
        </w:rPr>
        <w:t>.</w:t>
      </w:r>
    </w:p>
    <w:p w14:paraId="2156FD08" w14:textId="77777777" w:rsidR="00972ACD" w:rsidRPr="00E80453" w:rsidRDefault="00972ACD" w:rsidP="003630CE">
      <w:pPr>
        <w:spacing w:after="0" w:line="240" w:lineRule="auto"/>
        <w:jc w:val="both"/>
        <w:rPr>
          <w:rFonts w:cs="Times New Roman"/>
          <w:i/>
          <w:sz w:val="24"/>
          <w:szCs w:val="24"/>
        </w:rPr>
      </w:pPr>
      <w:r w:rsidRPr="00E80453">
        <w:rPr>
          <w:rFonts w:cs="Times New Roman"/>
          <w:i/>
          <w:sz w:val="24"/>
          <w:szCs w:val="24"/>
        </w:rPr>
        <w:t>How does the project promote peace in a post-war environment and prevent conflict?</w:t>
      </w:r>
    </w:p>
    <w:p w14:paraId="2135D1A2" w14:textId="2B62649C" w:rsidR="00972ACD" w:rsidRPr="00E80453" w:rsidRDefault="00972ACD" w:rsidP="003630CE">
      <w:pPr>
        <w:spacing w:after="0" w:line="240" w:lineRule="auto"/>
        <w:jc w:val="both"/>
        <w:rPr>
          <w:rFonts w:cs="Times New Roman"/>
          <w:sz w:val="24"/>
          <w:szCs w:val="24"/>
        </w:rPr>
      </w:pPr>
      <w:r w:rsidRPr="00E80453">
        <w:rPr>
          <w:rFonts w:cs="Times New Roman"/>
          <w:sz w:val="24"/>
          <w:szCs w:val="24"/>
        </w:rPr>
        <w:t>It brings together people from many different tribes</w:t>
      </w:r>
      <w:r w:rsidR="00E81EF5">
        <w:rPr>
          <w:rFonts w:cs="Times New Roman"/>
          <w:sz w:val="24"/>
          <w:szCs w:val="24"/>
        </w:rPr>
        <w:t xml:space="preserve"> who get to know each other better and learn to cooperate and resolve conflicts in the FAs peacefully</w:t>
      </w:r>
      <w:r w:rsidRPr="00E80453">
        <w:rPr>
          <w:rFonts w:cs="Times New Roman"/>
          <w:sz w:val="24"/>
          <w:szCs w:val="24"/>
        </w:rPr>
        <w:t>.</w:t>
      </w:r>
      <w:r w:rsidR="00870018">
        <w:rPr>
          <w:rFonts w:cs="Times New Roman"/>
          <w:sz w:val="24"/>
          <w:szCs w:val="24"/>
        </w:rPr>
        <w:t xml:space="preserve"> </w:t>
      </w:r>
      <w:r w:rsidR="00974650">
        <w:rPr>
          <w:rFonts w:cs="Times New Roman"/>
          <w:sz w:val="24"/>
          <w:szCs w:val="24"/>
        </w:rPr>
        <w:t>In addition, t</w:t>
      </w:r>
      <w:r w:rsidR="00870018">
        <w:rPr>
          <w:rFonts w:cs="Times New Roman"/>
          <w:sz w:val="24"/>
          <w:szCs w:val="24"/>
        </w:rPr>
        <w:t xml:space="preserve">he </w:t>
      </w:r>
      <w:r w:rsidR="00870018" w:rsidRPr="00974650">
        <w:rPr>
          <w:rFonts w:cs="Times New Roman"/>
          <w:i/>
          <w:sz w:val="24"/>
          <w:szCs w:val="24"/>
        </w:rPr>
        <w:t>payam</w:t>
      </w:r>
      <w:r w:rsidR="00870018">
        <w:rPr>
          <w:rFonts w:cs="Times New Roman"/>
          <w:sz w:val="24"/>
          <w:szCs w:val="24"/>
        </w:rPr>
        <w:t>-level federation</w:t>
      </w:r>
      <w:r w:rsidR="00DB5CAE">
        <w:rPr>
          <w:rFonts w:cs="Times New Roman"/>
          <w:sz w:val="24"/>
          <w:szCs w:val="24"/>
        </w:rPr>
        <w:t>s</w:t>
      </w:r>
      <w:r w:rsidR="00870018">
        <w:rPr>
          <w:rFonts w:cs="Times New Roman"/>
          <w:sz w:val="24"/>
          <w:szCs w:val="24"/>
        </w:rPr>
        <w:t xml:space="preserve"> seem to have helped somewhat in spurring the authorities into</w:t>
      </w:r>
      <w:r w:rsidR="00974650">
        <w:rPr>
          <w:rFonts w:cs="Times New Roman"/>
          <w:sz w:val="24"/>
          <w:szCs w:val="24"/>
        </w:rPr>
        <w:t xml:space="preserve"> action on cattle-raiding. </w:t>
      </w:r>
      <w:r w:rsidR="000B6CF3">
        <w:rPr>
          <w:rFonts w:cs="Times New Roman"/>
          <w:sz w:val="24"/>
          <w:szCs w:val="24"/>
        </w:rPr>
        <w:t xml:space="preserve">Yet, </w:t>
      </w:r>
      <w:r w:rsidR="00974650">
        <w:rPr>
          <w:rFonts w:cs="Times New Roman"/>
          <w:sz w:val="24"/>
          <w:szCs w:val="24"/>
        </w:rPr>
        <w:t xml:space="preserve">this still requires more peacemaking at the national level. The latter, however, goes beyond the possibilities </w:t>
      </w:r>
      <w:r w:rsidR="00D16D80">
        <w:rPr>
          <w:rFonts w:cs="Times New Roman"/>
          <w:sz w:val="24"/>
          <w:szCs w:val="24"/>
        </w:rPr>
        <w:t>of a food-security project</w:t>
      </w:r>
      <w:r w:rsidR="00974650">
        <w:rPr>
          <w:rFonts w:cs="Times New Roman"/>
          <w:sz w:val="24"/>
          <w:szCs w:val="24"/>
        </w:rPr>
        <w:t>.</w:t>
      </w:r>
      <w:r w:rsidR="00BD65E6">
        <w:rPr>
          <w:rFonts w:cs="Times New Roman"/>
          <w:sz w:val="24"/>
          <w:szCs w:val="24"/>
        </w:rPr>
        <w:t xml:space="preserve"> </w:t>
      </w:r>
      <w:r w:rsidR="000B6CF3">
        <w:rPr>
          <w:rFonts w:cs="Times New Roman"/>
          <w:sz w:val="24"/>
          <w:szCs w:val="24"/>
        </w:rPr>
        <w:t xml:space="preserve">Nonetheless, </w:t>
      </w:r>
      <w:r w:rsidR="00BD65E6">
        <w:rPr>
          <w:rFonts w:cs="Times New Roman"/>
          <w:sz w:val="24"/>
          <w:szCs w:val="24"/>
        </w:rPr>
        <w:t>DMI c</w:t>
      </w:r>
      <w:r w:rsidR="00DB5CAE">
        <w:rPr>
          <w:rFonts w:cs="Times New Roman"/>
          <w:sz w:val="24"/>
          <w:szCs w:val="24"/>
        </w:rPr>
        <w:t>ould</w:t>
      </w:r>
      <w:r w:rsidR="00BD65E6">
        <w:rPr>
          <w:rFonts w:cs="Times New Roman"/>
          <w:sz w:val="24"/>
          <w:szCs w:val="24"/>
        </w:rPr>
        <w:t xml:space="preserve"> try to team up with other organizations</w:t>
      </w:r>
      <w:r w:rsidR="00FD19AF">
        <w:rPr>
          <w:rFonts w:cs="Times New Roman"/>
          <w:sz w:val="24"/>
          <w:szCs w:val="24"/>
        </w:rPr>
        <w:t xml:space="preserve"> to work on making peace</w:t>
      </w:r>
      <w:r w:rsidR="00BD65E6">
        <w:rPr>
          <w:rFonts w:cs="Times New Roman"/>
          <w:sz w:val="24"/>
          <w:szCs w:val="24"/>
        </w:rPr>
        <w:t>.</w:t>
      </w:r>
      <w:r w:rsidR="00171F00">
        <w:rPr>
          <w:rFonts w:cs="Times New Roman"/>
          <w:sz w:val="24"/>
          <w:szCs w:val="24"/>
        </w:rPr>
        <w:t xml:space="preserve"> As described above, a national federation could play a role in this.</w:t>
      </w:r>
    </w:p>
    <w:p w14:paraId="3262C2E1" w14:textId="5B6CC103" w:rsidR="00CD5429" w:rsidRDefault="00CD5429" w:rsidP="003630CE">
      <w:pPr>
        <w:spacing w:after="0" w:line="240" w:lineRule="auto"/>
        <w:jc w:val="both"/>
        <w:rPr>
          <w:rFonts w:cs="Times New Roman"/>
          <w:sz w:val="24"/>
          <w:szCs w:val="24"/>
        </w:rPr>
      </w:pPr>
    </w:p>
    <w:p w14:paraId="338E238A" w14:textId="16679F7F" w:rsidR="00972ACD" w:rsidRPr="001E45A4" w:rsidRDefault="00972ACD" w:rsidP="003630CE">
      <w:pPr>
        <w:spacing w:after="0" w:line="240" w:lineRule="auto"/>
        <w:jc w:val="both"/>
        <w:rPr>
          <w:rFonts w:cs="Times New Roman"/>
          <w:b/>
          <w:sz w:val="24"/>
          <w:szCs w:val="24"/>
        </w:rPr>
      </w:pPr>
      <w:r w:rsidRPr="001E45A4">
        <w:rPr>
          <w:rFonts w:cs="Times New Roman"/>
          <w:b/>
          <w:sz w:val="24"/>
          <w:szCs w:val="24"/>
        </w:rPr>
        <w:t>Lessons Learn</w:t>
      </w:r>
      <w:r w:rsidR="00DB5CAE">
        <w:rPr>
          <w:rFonts w:cs="Times New Roman"/>
          <w:b/>
          <w:sz w:val="24"/>
          <w:szCs w:val="24"/>
        </w:rPr>
        <w:t>t</w:t>
      </w:r>
      <w:r w:rsidRPr="001E45A4">
        <w:rPr>
          <w:rFonts w:cs="Times New Roman"/>
          <w:b/>
          <w:sz w:val="24"/>
          <w:szCs w:val="24"/>
        </w:rPr>
        <w:t xml:space="preserve"> and Success Factors</w:t>
      </w:r>
    </w:p>
    <w:p w14:paraId="5C24D340" w14:textId="77777777" w:rsidR="00CD5429" w:rsidRDefault="00CD5429" w:rsidP="003630CE">
      <w:pPr>
        <w:spacing w:after="0" w:line="240" w:lineRule="auto"/>
        <w:jc w:val="both"/>
        <w:rPr>
          <w:rFonts w:cs="Times New Roman"/>
          <w:i/>
          <w:sz w:val="24"/>
          <w:szCs w:val="24"/>
        </w:rPr>
      </w:pPr>
    </w:p>
    <w:p w14:paraId="6EF63E98" w14:textId="6F424382" w:rsidR="00972ACD" w:rsidRPr="00E80453" w:rsidRDefault="00972ACD" w:rsidP="003630CE">
      <w:pPr>
        <w:spacing w:after="0" w:line="240" w:lineRule="auto"/>
        <w:jc w:val="both"/>
        <w:rPr>
          <w:rFonts w:cs="Times New Roman"/>
          <w:i/>
          <w:sz w:val="24"/>
          <w:szCs w:val="24"/>
        </w:rPr>
      </w:pPr>
      <w:r w:rsidRPr="00E80453">
        <w:rPr>
          <w:rFonts w:cs="Times New Roman"/>
          <w:i/>
          <w:sz w:val="24"/>
          <w:szCs w:val="24"/>
        </w:rPr>
        <w:t>Which are the top 5 lessons learnt?</w:t>
      </w:r>
    </w:p>
    <w:p w14:paraId="77CC48C6" w14:textId="1AE33896" w:rsidR="00972ACD" w:rsidRPr="00E80453" w:rsidRDefault="00972ACD" w:rsidP="003630CE">
      <w:pPr>
        <w:pStyle w:val="Listenabsatz"/>
        <w:numPr>
          <w:ilvl w:val="0"/>
          <w:numId w:val="26"/>
        </w:numPr>
        <w:spacing w:after="0" w:line="240" w:lineRule="auto"/>
        <w:jc w:val="both"/>
        <w:rPr>
          <w:rFonts w:cs="Times New Roman"/>
          <w:sz w:val="24"/>
          <w:szCs w:val="24"/>
        </w:rPr>
      </w:pPr>
      <w:r w:rsidRPr="00E80453">
        <w:rPr>
          <w:rFonts w:cs="Times New Roman"/>
          <w:sz w:val="24"/>
          <w:szCs w:val="24"/>
        </w:rPr>
        <w:t>Using development work, in particular food security</w:t>
      </w:r>
      <w:r w:rsidR="000B6CF3">
        <w:rPr>
          <w:rFonts w:cs="Times New Roman"/>
          <w:sz w:val="24"/>
          <w:szCs w:val="24"/>
        </w:rPr>
        <w:t>,</w:t>
      </w:r>
      <w:r w:rsidRPr="00E80453">
        <w:rPr>
          <w:rFonts w:cs="Times New Roman"/>
          <w:sz w:val="24"/>
          <w:szCs w:val="24"/>
        </w:rPr>
        <w:t xml:space="preserve"> to address humanitarian needs makes for a higher degree of food security and better resilience.</w:t>
      </w:r>
    </w:p>
    <w:p w14:paraId="7310C1FF" w14:textId="074FBC6F" w:rsidR="00972ACD" w:rsidRDefault="00972ACD" w:rsidP="003630CE">
      <w:pPr>
        <w:pStyle w:val="Listenabsatz"/>
        <w:numPr>
          <w:ilvl w:val="0"/>
          <w:numId w:val="26"/>
        </w:numPr>
        <w:spacing w:after="0" w:line="240" w:lineRule="auto"/>
        <w:jc w:val="both"/>
        <w:rPr>
          <w:rFonts w:cs="Times New Roman"/>
          <w:sz w:val="24"/>
          <w:szCs w:val="24"/>
        </w:rPr>
      </w:pPr>
      <w:r w:rsidRPr="00E80453">
        <w:rPr>
          <w:rFonts w:cs="Times New Roman"/>
          <w:sz w:val="24"/>
          <w:szCs w:val="24"/>
        </w:rPr>
        <w:t xml:space="preserve">Food security has </w:t>
      </w:r>
      <w:r w:rsidR="001E45A4">
        <w:rPr>
          <w:rFonts w:cs="Times New Roman"/>
          <w:sz w:val="24"/>
          <w:szCs w:val="24"/>
        </w:rPr>
        <w:t>improved significantly</w:t>
      </w:r>
      <w:r w:rsidR="0015552C">
        <w:rPr>
          <w:rFonts w:cs="Times New Roman"/>
          <w:sz w:val="24"/>
          <w:szCs w:val="24"/>
        </w:rPr>
        <w:t>—people are better able to bridge the hunger gap—</w:t>
      </w:r>
      <w:r w:rsidRPr="00E80453">
        <w:rPr>
          <w:rFonts w:cs="Times New Roman"/>
          <w:sz w:val="24"/>
          <w:szCs w:val="24"/>
        </w:rPr>
        <w:t>through agricultural training, social networking (FAs and federations, including the incorporation of VSLA), demonstration gardens, provision of seeds, seedlings, cassava cuttings</w:t>
      </w:r>
      <w:r w:rsidR="00171F00">
        <w:rPr>
          <w:rFonts w:cs="Times New Roman"/>
          <w:sz w:val="24"/>
          <w:szCs w:val="24"/>
        </w:rPr>
        <w:t>, and animals</w:t>
      </w:r>
      <w:r w:rsidRPr="00E80453">
        <w:rPr>
          <w:rFonts w:cs="Times New Roman"/>
          <w:sz w:val="24"/>
          <w:szCs w:val="24"/>
        </w:rPr>
        <w:t xml:space="preserve">. In addition, the population is </w:t>
      </w:r>
      <w:r w:rsidR="001E45A4">
        <w:rPr>
          <w:rFonts w:cs="Times New Roman"/>
          <w:sz w:val="24"/>
          <w:szCs w:val="24"/>
        </w:rPr>
        <w:t>more resilient</w:t>
      </w:r>
      <w:r w:rsidRPr="00E80453">
        <w:rPr>
          <w:rFonts w:cs="Times New Roman"/>
          <w:sz w:val="24"/>
          <w:szCs w:val="24"/>
        </w:rPr>
        <w:t xml:space="preserve"> (but still vulnerable) </w:t>
      </w:r>
      <w:r w:rsidR="001E45A4">
        <w:rPr>
          <w:rFonts w:cs="Times New Roman"/>
          <w:sz w:val="24"/>
          <w:szCs w:val="24"/>
        </w:rPr>
        <w:t>in</w:t>
      </w:r>
      <w:r w:rsidR="001E45A4" w:rsidRPr="00E80453">
        <w:rPr>
          <w:rFonts w:cs="Times New Roman"/>
          <w:sz w:val="24"/>
          <w:szCs w:val="24"/>
        </w:rPr>
        <w:t xml:space="preserve"> </w:t>
      </w:r>
      <w:r w:rsidRPr="00E80453">
        <w:rPr>
          <w:rFonts w:cs="Times New Roman"/>
          <w:sz w:val="24"/>
          <w:szCs w:val="24"/>
        </w:rPr>
        <w:t>deal</w:t>
      </w:r>
      <w:r w:rsidR="001E45A4">
        <w:rPr>
          <w:rFonts w:cs="Times New Roman"/>
          <w:sz w:val="24"/>
          <w:szCs w:val="24"/>
        </w:rPr>
        <w:t>ing</w:t>
      </w:r>
      <w:r w:rsidRPr="00E80453">
        <w:rPr>
          <w:rFonts w:cs="Times New Roman"/>
          <w:sz w:val="24"/>
          <w:szCs w:val="24"/>
        </w:rPr>
        <w:t xml:space="preserve"> with serious setbacks such as flooding, </w:t>
      </w:r>
      <w:r w:rsidR="0015552C">
        <w:rPr>
          <w:rFonts w:cs="Times New Roman"/>
          <w:sz w:val="24"/>
          <w:szCs w:val="24"/>
        </w:rPr>
        <w:t xml:space="preserve">pests, </w:t>
      </w:r>
      <w:r w:rsidRPr="00E80453">
        <w:rPr>
          <w:rFonts w:cs="Times New Roman"/>
          <w:sz w:val="24"/>
          <w:szCs w:val="24"/>
        </w:rPr>
        <w:t>looting</w:t>
      </w:r>
      <w:r w:rsidR="00152384">
        <w:rPr>
          <w:rFonts w:cs="Times New Roman"/>
          <w:sz w:val="24"/>
          <w:szCs w:val="24"/>
        </w:rPr>
        <w:t>,</w:t>
      </w:r>
      <w:r w:rsidRPr="00E80453">
        <w:rPr>
          <w:rFonts w:cs="Times New Roman"/>
          <w:sz w:val="24"/>
          <w:szCs w:val="24"/>
        </w:rPr>
        <w:t xml:space="preserve"> and </w:t>
      </w:r>
      <w:r w:rsidR="00152384">
        <w:rPr>
          <w:rFonts w:cs="Times New Roman"/>
          <w:sz w:val="24"/>
          <w:szCs w:val="24"/>
        </w:rPr>
        <w:t>raids</w:t>
      </w:r>
      <w:r w:rsidRPr="00E80453">
        <w:rPr>
          <w:rFonts w:cs="Times New Roman"/>
          <w:sz w:val="24"/>
          <w:szCs w:val="24"/>
        </w:rPr>
        <w:t>.</w:t>
      </w:r>
    </w:p>
    <w:p w14:paraId="4FEE1744" w14:textId="297BC115" w:rsidR="001B6EA3" w:rsidRDefault="00E81EF5" w:rsidP="003630CE">
      <w:pPr>
        <w:pStyle w:val="Listenabsatz"/>
        <w:numPr>
          <w:ilvl w:val="0"/>
          <w:numId w:val="26"/>
        </w:numPr>
        <w:spacing w:after="0" w:line="240" w:lineRule="auto"/>
        <w:jc w:val="both"/>
        <w:rPr>
          <w:rFonts w:cs="Times New Roman"/>
          <w:sz w:val="24"/>
          <w:szCs w:val="24"/>
        </w:rPr>
      </w:pPr>
      <w:r>
        <w:rPr>
          <w:rFonts w:cs="Times New Roman"/>
          <w:sz w:val="24"/>
          <w:szCs w:val="24"/>
        </w:rPr>
        <w:t xml:space="preserve">Incorporation of </w:t>
      </w:r>
      <w:r w:rsidR="001B6EA3">
        <w:rPr>
          <w:rFonts w:cs="Times New Roman"/>
          <w:sz w:val="24"/>
          <w:szCs w:val="24"/>
        </w:rPr>
        <w:t>VSLA</w:t>
      </w:r>
      <w:r>
        <w:rPr>
          <w:rFonts w:cs="Times New Roman"/>
          <w:sz w:val="24"/>
          <w:szCs w:val="24"/>
        </w:rPr>
        <w:t>s</w:t>
      </w:r>
      <w:r w:rsidR="001B6EA3">
        <w:rPr>
          <w:rFonts w:cs="Times New Roman"/>
          <w:sz w:val="24"/>
          <w:szCs w:val="24"/>
        </w:rPr>
        <w:t xml:space="preserve"> </w:t>
      </w:r>
      <w:r w:rsidR="001E45A4">
        <w:rPr>
          <w:rFonts w:cs="Times New Roman"/>
          <w:sz w:val="24"/>
          <w:szCs w:val="24"/>
        </w:rPr>
        <w:t xml:space="preserve">into the FAs has been much appreciated because it </w:t>
      </w:r>
      <w:r w:rsidR="001B6EA3">
        <w:rPr>
          <w:rFonts w:cs="Times New Roman"/>
          <w:sz w:val="24"/>
          <w:szCs w:val="24"/>
        </w:rPr>
        <w:t>give</w:t>
      </w:r>
      <w:r>
        <w:rPr>
          <w:rFonts w:cs="Times New Roman"/>
          <w:sz w:val="24"/>
          <w:szCs w:val="24"/>
        </w:rPr>
        <w:t>s</w:t>
      </w:r>
      <w:r w:rsidR="001B6EA3">
        <w:rPr>
          <w:rFonts w:cs="Times New Roman"/>
          <w:sz w:val="24"/>
          <w:szCs w:val="24"/>
        </w:rPr>
        <w:t xml:space="preserve"> a boost to diversification of livelihood options</w:t>
      </w:r>
      <w:r w:rsidR="001E45A4">
        <w:rPr>
          <w:rFonts w:cs="Times New Roman"/>
          <w:sz w:val="24"/>
          <w:szCs w:val="24"/>
        </w:rPr>
        <w:t xml:space="preserve"> and helps to achieve a higher income</w:t>
      </w:r>
      <w:r w:rsidR="001B6EA3">
        <w:rPr>
          <w:rFonts w:cs="Times New Roman"/>
          <w:sz w:val="24"/>
          <w:szCs w:val="24"/>
        </w:rPr>
        <w:t>.</w:t>
      </w:r>
    </w:p>
    <w:p w14:paraId="667F2B1E" w14:textId="33E058FC" w:rsidR="0015552C" w:rsidRDefault="0015552C" w:rsidP="003630CE">
      <w:pPr>
        <w:pStyle w:val="Listenabsatz"/>
        <w:numPr>
          <w:ilvl w:val="0"/>
          <w:numId w:val="26"/>
        </w:numPr>
        <w:spacing w:after="0" w:line="240" w:lineRule="auto"/>
        <w:jc w:val="both"/>
        <w:rPr>
          <w:rFonts w:cs="Times New Roman"/>
          <w:sz w:val="24"/>
          <w:szCs w:val="24"/>
        </w:rPr>
      </w:pPr>
      <w:r>
        <w:rPr>
          <w:rFonts w:cs="Times New Roman"/>
          <w:sz w:val="24"/>
          <w:szCs w:val="24"/>
        </w:rPr>
        <w:t>Incomes have increased and income sources have diversified</w:t>
      </w:r>
      <w:r w:rsidR="00171F00">
        <w:rPr>
          <w:rFonts w:cs="Times New Roman"/>
          <w:sz w:val="24"/>
          <w:szCs w:val="24"/>
        </w:rPr>
        <w:t xml:space="preserve">, </w:t>
      </w:r>
      <w:r w:rsidR="00F50653">
        <w:rPr>
          <w:rFonts w:cs="Times New Roman"/>
          <w:sz w:val="24"/>
          <w:szCs w:val="24"/>
        </w:rPr>
        <w:t xml:space="preserve">but </w:t>
      </w:r>
      <w:r w:rsidR="00171F00">
        <w:rPr>
          <w:rFonts w:cs="Times New Roman"/>
          <w:sz w:val="24"/>
          <w:szCs w:val="24"/>
        </w:rPr>
        <w:t>more income-generating activities are still possible</w:t>
      </w:r>
      <w:r>
        <w:rPr>
          <w:rFonts w:cs="Times New Roman"/>
          <w:sz w:val="24"/>
          <w:szCs w:val="24"/>
        </w:rPr>
        <w:t>.</w:t>
      </w:r>
    </w:p>
    <w:p w14:paraId="7742AD35" w14:textId="474EF640" w:rsidR="0015552C" w:rsidRPr="00E80453" w:rsidRDefault="0015552C" w:rsidP="003630CE">
      <w:pPr>
        <w:pStyle w:val="Listenabsatz"/>
        <w:numPr>
          <w:ilvl w:val="0"/>
          <w:numId w:val="26"/>
        </w:numPr>
        <w:spacing w:after="0" w:line="240" w:lineRule="auto"/>
        <w:jc w:val="both"/>
        <w:rPr>
          <w:rFonts w:cs="Times New Roman"/>
          <w:sz w:val="24"/>
          <w:szCs w:val="24"/>
        </w:rPr>
      </w:pPr>
      <w:r>
        <w:rPr>
          <w:rFonts w:cs="Times New Roman"/>
          <w:sz w:val="24"/>
          <w:szCs w:val="24"/>
        </w:rPr>
        <w:t>There is a widespread, unmet need for projects like this in neighboring villages as well as the rest of South Sudan. With its activities in other parts of South Sudan (Wau, Malakal</w:t>
      </w:r>
      <w:r w:rsidR="00474D90">
        <w:rPr>
          <w:rFonts w:cs="Times New Roman"/>
          <w:sz w:val="24"/>
          <w:szCs w:val="24"/>
        </w:rPr>
        <w:t>,</w:t>
      </w:r>
      <w:r>
        <w:rPr>
          <w:rFonts w:cs="Times New Roman"/>
          <w:sz w:val="24"/>
          <w:szCs w:val="24"/>
        </w:rPr>
        <w:t xml:space="preserve"> and </w:t>
      </w:r>
      <w:r w:rsidR="00474D90">
        <w:rPr>
          <w:rFonts w:cs="Times New Roman"/>
          <w:sz w:val="24"/>
          <w:szCs w:val="24"/>
        </w:rPr>
        <w:t>Yirol)</w:t>
      </w:r>
      <w:r w:rsidR="00DB5CAE">
        <w:rPr>
          <w:rFonts w:cs="Times New Roman"/>
          <w:sz w:val="24"/>
          <w:szCs w:val="24"/>
        </w:rPr>
        <w:t>,</w:t>
      </w:r>
      <w:r w:rsidR="00474D90">
        <w:rPr>
          <w:rFonts w:cs="Times New Roman"/>
          <w:sz w:val="24"/>
          <w:szCs w:val="24"/>
        </w:rPr>
        <w:t xml:space="preserve"> </w:t>
      </w:r>
      <w:r>
        <w:rPr>
          <w:rFonts w:cs="Times New Roman"/>
          <w:sz w:val="24"/>
          <w:szCs w:val="24"/>
        </w:rPr>
        <w:t xml:space="preserve">DMI is well placed </w:t>
      </w:r>
      <w:r w:rsidR="00A84FED">
        <w:rPr>
          <w:rFonts w:cs="Times New Roman"/>
          <w:sz w:val="24"/>
          <w:szCs w:val="24"/>
        </w:rPr>
        <w:t xml:space="preserve">to </w:t>
      </w:r>
      <w:r w:rsidR="00E81EF5">
        <w:rPr>
          <w:rFonts w:cs="Times New Roman"/>
          <w:sz w:val="24"/>
          <w:szCs w:val="24"/>
        </w:rPr>
        <w:t>expand and deepen its activities</w:t>
      </w:r>
      <w:r w:rsidR="00A84FED">
        <w:rPr>
          <w:rFonts w:cs="Times New Roman"/>
          <w:sz w:val="24"/>
          <w:szCs w:val="24"/>
        </w:rPr>
        <w:t>.</w:t>
      </w:r>
    </w:p>
    <w:p w14:paraId="6BB973F7" w14:textId="77777777" w:rsidR="00CD5429" w:rsidRDefault="00CD5429" w:rsidP="003630CE">
      <w:pPr>
        <w:spacing w:after="0" w:line="240" w:lineRule="auto"/>
        <w:jc w:val="both"/>
        <w:rPr>
          <w:rFonts w:cs="Times New Roman"/>
          <w:i/>
          <w:sz w:val="24"/>
          <w:szCs w:val="24"/>
        </w:rPr>
      </w:pPr>
    </w:p>
    <w:p w14:paraId="64EF4D65" w14:textId="5970D8E1" w:rsidR="00972ACD" w:rsidRPr="00E80453" w:rsidRDefault="00972ACD" w:rsidP="003630CE">
      <w:pPr>
        <w:spacing w:after="0" w:line="240" w:lineRule="auto"/>
        <w:jc w:val="both"/>
        <w:rPr>
          <w:rFonts w:cs="Times New Roman"/>
          <w:i/>
          <w:sz w:val="24"/>
          <w:szCs w:val="24"/>
        </w:rPr>
      </w:pPr>
      <w:r w:rsidRPr="00E80453">
        <w:rPr>
          <w:rFonts w:cs="Times New Roman"/>
          <w:i/>
          <w:sz w:val="24"/>
          <w:szCs w:val="24"/>
        </w:rPr>
        <w:t xml:space="preserve">What are the </w:t>
      </w:r>
      <w:r w:rsidR="00DB5CAE">
        <w:rPr>
          <w:rFonts w:cs="Times New Roman"/>
          <w:i/>
          <w:sz w:val="24"/>
          <w:szCs w:val="24"/>
        </w:rPr>
        <w:t xml:space="preserve">top </w:t>
      </w:r>
      <w:r w:rsidRPr="00E80453">
        <w:rPr>
          <w:rFonts w:cs="Times New Roman"/>
          <w:i/>
          <w:sz w:val="24"/>
          <w:szCs w:val="24"/>
        </w:rPr>
        <w:t>5 points to be improved in further interventions?</w:t>
      </w:r>
    </w:p>
    <w:p w14:paraId="4343B0A1" w14:textId="373918B8" w:rsidR="00474D90" w:rsidRPr="00E80453" w:rsidRDefault="00474D90" w:rsidP="003630CE">
      <w:pPr>
        <w:pStyle w:val="Listenabsatz"/>
        <w:numPr>
          <w:ilvl w:val="0"/>
          <w:numId w:val="27"/>
        </w:numPr>
        <w:spacing w:after="0" w:line="240" w:lineRule="auto"/>
        <w:jc w:val="both"/>
        <w:rPr>
          <w:rFonts w:cs="Times New Roman"/>
          <w:sz w:val="24"/>
          <w:szCs w:val="24"/>
        </w:rPr>
      </w:pPr>
      <w:r w:rsidRPr="00E80453">
        <w:rPr>
          <w:rFonts w:cs="Times New Roman"/>
          <w:sz w:val="24"/>
          <w:szCs w:val="24"/>
        </w:rPr>
        <w:t xml:space="preserve">The overall security situation: </w:t>
      </w:r>
      <w:r w:rsidR="006C4D19">
        <w:rPr>
          <w:rFonts w:cs="Times New Roman"/>
          <w:sz w:val="24"/>
          <w:szCs w:val="24"/>
        </w:rPr>
        <w:t>a</w:t>
      </w:r>
      <w:r w:rsidRPr="00E80453">
        <w:rPr>
          <w:rFonts w:cs="Times New Roman"/>
          <w:sz w:val="24"/>
          <w:szCs w:val="24"/>
        </w:rPr>
        <w:t xml:space="preserve"> </w:t>
      </w:r>
      <w:r>
        <w:rPr>
          <w:rFonts w:cs="Times New Roman"/>
          <w:sz w:val="24"/>
          <w:szCs w:val="24"/>
        </w:rPr>
        <w:t>food-</w:t>
      </w:r>
      <w:r w:rsidR="00BE4551">
        <w:rPr>
          <w:rFonts w:cs="Times New Roman"/>
          <w:sz w:val="24"/>
          <w:szCs w:val="24"/>
        </w:rPr>
        <w:t xml:space="preserve">security </w:t>
      </w:r>
      <w:r w:rsidR="000434A3">
        <w:rPr>
          <w:rFonts w:cs="Times New Roman"/>
          <w:sz w:val="24"/>
          <w:szCs w:val="24"/>
        </w:rPr>
        <w:t>project</w:t>
      </w:r>
      <w:r w:rsidRPr="00E80453">
        <w:rPr>
          <w:rFonts w:cs="Times New Roman"/>
          <w:sz w:val="24"/>
          <w:szCs w:val="24"/>
        </w:rPr>
        <w:t xml:space="preserve"> alone cannot bring peace or </w:t>
      </w:r>
      <w:r>
        <w:rPr>
          <w:rFonts w:cs="Times New Roman"/>
          <w:sz w:val="24"/>
          <w:szCs w:val="24"/>
        </w:rPr>
        <w:t xml:space="preserve">fully </w:t>
      </w:r>
      <w:r w:rsidR="000B6CF3">
        <w:rPr>
          <w:rFonts w:cs="Times New Roman"/>
          <w:sz w:val="24"/>
          <w:szCs w:val="24"/>
        </w:rPr>
        <w:t>curb</w:t>
      </w:r>
      <w:r w:rsidR="000B6CF3" w:rsidRPr="00E80453">
        <w:rPr>
          <w:rFonts w:cs="Times New Roman"/>
          <w:sz w:val="24"/>
          <w:szCs w:val="24"/>
        </w:rPr>
        <w:t xml:space="preserve"> </w:t>
      </w:r>
      <w:r w:rsidRPr="00E80453">
        <w:rPr>
          <w:rFonts w:cs="Times New Roman"/>
          <w:sz w:val="24"/>
          <w:szCs w:val="24"/>
        </w:rPr>
        <w:t>the violence.</w:t>
      </w:r>
    </w:p>
    <w:p w14:paraId="4B78FBF9" w14:textId="4BFA4F80" w:rsidR="00972ACD" w:rsidRPr="00E80453" w:rsidRDefault="001E45A4" w:rsidP="003630CE">
      <w:pPr>
        <w:pStyle w:val="Listenabsatz"/>
        <w:numPr>
          <w:ilvl w:val="0"/>
          <w:numId w:val="27"/>
        </w:numPr>
        <w:spacing w:after="0" w:line="240" w:lineRule="auto"/>
        <w:jc w:val="both"/>
        <w:rPr>
          <w:rFonts w:cs="Times New Roman"/>
          <w:sz w:val="24"/>
          <w:szCs w:val="24"/>
        </w:rPr>
      </w:pPr>
      <w:r>
        <w:rPr>
          <w:rFonts w:cs="Times New Roman"/>
          <w:sz w:val="24"/>
          <w:szCs w:val="24"/>
        </w:rPr>
        <w:t>The n</w:t>
      </w:r>
      <w:r w:rsidRPr="00E80453">
        <w:rPr>
          <w:rFonts w:cs="Times New Roman"/>
          <w:sz w:val="24"/>
          <w:szCs w:val="24"/>
        </w:rPr>
        <w:t xml:space="preserve">eed </w:t>
      </w:r>
      <w:r w:rsidR="00972ACD" w:rsidRPr="00E80453">
        <w:rPr>
          <w:rFonts w:cs="Times New Roman"/>
          <w:sz w:val="24"/>
          <w:szCs w:val="24"/>
        </w:rPr>
        <w:t>for more vocational training to diversify income and become less dependent on agriculture.</w:t>
      </w:r>
    </w:p>
    <w:p w14:paraId="49324F40" w14:textId="5267F909" w:rsidR="00972ACD" w:rsidRPr="00E80453" w:rsidRDefault="00972ACD" w:rsidP="003630CE">
      <w:pPr>
        <w:pStyle w:val="Listenabsatz"/>
        <w:numPr>
          <w:ilvl w:val="0"/>
          <w:numId w:val="27"/>
        </w:numPr>
        <w:spacing w:after="0" w:line="240" w:lineRule="auto"/>
        <w:jc w:val="both"/>
        <w:rPr>
          <w:rFonts w:cs="Times New Roman"/>
          <w:sz w:val="24"/>
          <w:szCs w:val="24"/>
        </w:rPr>
      </w:pPr>
      <w:r w:rsidRPr="00E80453">
        <w:rPr>
          <w:rFonts w:cs="Times New Roman"/>
          <w:sz w:val="24"/>
          <w:szCs w:val="24"/>
        </w:rPr>
        <w:t xml:space="preserve">A </w:t>
      </w:r>
      <w:r w:rsidR="000434A3">
        <w:rPr>
          <w:rFonts w:cs="Times New Roman"/>
          <w:sz w:val="24"/>
          <w:szCs w:val="24"/>
        </w:rPr>
        <w:t>project</w:t>
      </w:r>
      <w:r w:rsidR="00E81EF5" w:rsidRPr="00E80453">
        <w:rPr>
          <w:rFonts w:cs="Times New Roman"/>
          <w:sz w:val="24"/>
          <w:szCs w:val="24"/>
        </w:rPr>
        <w:t xml:space="preserve"> </w:t>
      </w:r>
      <w:r w:rsidRPr="00E80453">
        <w:rPr>
          <w:rFonts w:cs="Times New Roman"/>
          <w:sz w:val="24"/>
          <w:szCs w:val="24"/>
        </w:rPr>
        <w:t>like this can only partially address the increasingly severe consequences of climate change.</w:t>
      </w:r>
      <w:r w:rsidR="001E45A4">
        <w:rPr>
          <w:rFonts w:cs="Times New Roman"/>
          <w:sz w:val="24"/>
          <w:szCs w:val="24"/>
        </w:rPr>
        <w:t xml:space="preserve"> Follow-up activities should include reforestation and climate change adaptation.</w:t>
      </w:r>
    </w:p>
    <w:p w14:paraId="32587CB9" w14:textId="26F743E3" w:rsidR="00A84FED" w:rsidRDefault="00972ACD" w:rsidP="003630CE">
      <w:pPr>
        <w:pStyle w:val="Listenabsatz"/>
        <w:numPr>
          <w:ilvl w:val="0"/>
          <w:numId w:val="27"/>
        </w:numPr>
        <w:spacing w:after="0" w:line="240" w:lineRule="auto"/>
        <w:jc w:val="both"/>
        <w:rPr>
          <w:rFonts w:cs="Times New Roman"/>
          <w:sz w:val="24"/>
          <w:szCs w:val="24"/>
        </w:rPr>
      </w:pPr>
      <w:r w:rsidRPr="00E80453">
        <w:rPr>
          <w:rFonts w:cs="Times New Roman"/>
          <w:sz w:val="24"/>
          <w:szCs w:val="24"/>
        </w:rPr>
        <w:t xml:space="preserve">The </w:t>
      </w:r>
      <w:r w:rsidR="00BD65E6">
        <w:rPr>
          <w:rFonts w:cs="Times New Roman"/>
          <w:sz w:val="24"/>
          <w:szCs w:val="24"/>
        </w:rPr>
        <w:t xml:space="preserve">monitoring and </w:t>
      </w:r>
      <w:r w:rsidRPr="00E80453">
        <w:rPr>
          <w:rFonts w:cs="Times New Roman"/>
          <w:sz w:val="24"/>
          <w:szCs w:val="24"/>
        </w:rPr>
        <w:t xml:space="preserve">reporting </w:t>
      </w:r>
      <w:r w:rsidR="00BD65E6">
        <w:rPr>
          <w:rFonts w:cs="Times New Roman"/>
          <w:sz w:val="24"/>
          <w:szCs w:val="24"/>
        </w:rPr>
        <w:t xml:space="preserve">by DMI </w:t>
      </w:r>
      <w:r w:rsidRPr="00E80453">
        <w:rPr>
          <w:rFonts w:cs="Times New Roman"/>
          <w:sz w:val="24"/>
          <w:szCs w:val="24"/>
        </w:rPr>
        <w:t xml:space="preserve">about project </w:t>
      </w:r>
      <w:r w:rsidR="00BD65E6">
        <w:rPr>
          <w:rFonts w:cs="Times New Roman"/>
          <w:sz w:val="24"/>
          <w:szCs w:val="24"/>
        </w:rPr>
        <w:t xml:space="preserve">progress and </w:t>
      </w:r>
      <w:r w:rsidRPr="00E80453">
        <w:rPr>
          <w:rFonts w:cs="Times New Roman"/>
          <w:sz w:val="24"/>
          <w:szCs w:val="24"/>
        </w:rPr>
        <w:t xml:space="preserve">results need to be improved and linked with </w:t>
      </w:r>
      <w:r w:rsidR="00BD65E6">
        <w:rPr>
          <w:rFonts w:cs="Times New Roman"/>
          <w:sz w:val="24"/>
          <w:szCs w:val="24"/>
        </w:rPr>
        <w:t>its</w:t>
      </w:r>
      <w:r w:rsidR="00BD65E6" w:rsidRPr="00E80453">
        <w:rPr>
          <w:rFonts w:cs="Times New Roman"/>
          <w:sz w:val="24"/>
          <w:szCs w:val="24"/>
        </w:rPr>
        <w:t xml:space="preserve"> </w:t>
      </w:r>
      <w:r w:rsidRPr="00E80453">
        <w:rPr>
          <w:rFonts w:cs="Times New Roman"/>
          <w:sz w:val="24"/>
          <w:szCs w:val="24"/>
        </w:rPr>
        <w:t xml:space="preserve">evaluation system. </w:t>
      </w:r>
    </w:p>
    <w:p w14:paraId="2A1738C5" w14:textId="7BDE2C63" w:rsidR="00972ACD" w:rsidRPr="00E80453" w:rsidRDefault="001E45A4" w:rsidP="003630CE">
      <w:pPr>
        <w:pStyle w:val="Listenabsatz"/>
        <w:numPr>
          <w:ilvl w:val="0"/>
          <w:numId w:val="27"/>
        </w:numPr>
        <w:spacing w:after="0" w:line="240" w:lineRule="auto"/>
        <w:jc w:val="both"/>
        <w:rPr>
          <w:rFonts w:cs="Times New Roman"/>
          <w:sz w:val="24"/>
          <w:szCs w:val="24"/>
        </w:rPr>
      </w:pPr>
      <w:r>
        <w:rPr>
          <w:rFonts w:cs="Times New Roman"/>
          <w:sz w:val="24"/>
          <w:szCs w:val="24"/>
        </w:rPr>
        <w:t>Building on the</w:t>
      </w:r>
      <w:r w:rsidRPr="00E80453">
        <w:rPr>
          <w:rFonts w:cs="Times New Roman"/>
          <w:sz w:val="24"/>
          <w:szCs w:val="24"/>
        </w:rPr>
        <w:t xml:space="preserve"> </w:t>
      </w:r>
      <w:r w:rsidR="00972ACD" w:rsidRPr="00E80453">
        <w:rPr>
          <w:rFonts w:cs="Times New Roman"/>
          <w:sz w:val="24"/>
          <w:szCs w:val="24"/>
        </w:rPr>
        <w:t>improvements over the last few years, DMI should further strengthen its organizational/managerial capacities.</w:t>
      </w:r>
    </w:p>
    <w:p w14:paraId="298CC9BA" w14:textId="77777777" w:rsidR="00CD5429" w:rsidRDefault="00CD5429" w:rsidP="003630CE">
      <w:pPr>
        <w:spacing w:after="0" w:line="240" w:lineRule="auto"/>
        <w:jc w:val="both"/>
        <w:rPr>
          <w:rFonts w:cs="Times New Roman"/>
          <w:i/>
          <w:sz w:val="24"/>
          <w:szCs w:val="24"/>
        </w:rPr>
      </w:pPr>
    </w:p>
    <w:p w14:paraId="57E9B455" w14:textId="464F30E9" w:rsidR="00972ACD" w:rsidRPr="00E80453" w:rsidRDefault="00972ACD" w:rsidP="003630CE">
      <w:pPr>
        <w:spacing w:after="0" w:line="240" w:lineRule="auto"/>
        <w:jc w:val="both"/>
        <w:rPr>
          <w:rFonts w:cs="Times New Roman"/>
          <w:i/>
          <w:sz w:val="24"/>
          <w:szCs w:val="24"/>
        </w:rPr>
      </w:pPr>
      <w:r w:rsidRPr="00E80453">
        <w:rPr>
          <w:rFonts w:cs="Times New Roman"/>
          <w:i/>
          <w:sz w:val="24"/>
          <w:szCs w:val="24"/>
        </w:rPr>
        <w:t>Which are the top 5 key success factors</w:t>
      </w:r>
      <w:r w:rsidR="00852FF5">
        <w:rPr>
          <w:rFonts w:cs="Times New Roman"/>
          <w:i/>
          <w:sz w:val="24"/>
          <w:szCs w:val="24"/>
        </w:rPr>
        <w:t>,</w:t>
      </w:r>
      <w:r w:rsidRPr="00E80453">
        <w:rPr>
          <w:rFonts w:cs="Times New Roman"/>
          <w:i/>
          <w:sz w:val="24"/>
          <w:szCs w:val="24"/>
        </w:rPr>
        <w:t xml:space="preserve"> which enabled positive and sustainable change?</w:t>
      </w:r>
    </w:p>
    <w:p w14:paraId="3BB807C2" w14:textId="0260C386" w:rsidR="00972ACD" w:rsidRPr="00E80453" w:rsidRDefault="00972ACD" w:rsidP="003630CE">
      <w:pPr>
        <w:pStyle w:val="Listenabsatz"/>
        <w:numPr>
          <w:ilvl w:val="0"/>
          <w:numId w:val="28"/>
        </w:numPr>
        <w:spacing w:after="0" w:line="240" w:lineRule="auto"/>
        <w:jc w:val="both"/>
        <w:rPr>
          <w:rFonts w:cs="Times New Roman"/>
          <w:sz w:val="24"/>
          <w:szCs w:val="24"/>
        </w:rPr>
      </w:pPr>
      <w:r w:rsidRPr="00E80453">
        <w:rPr>
          <w:rFonts w:cs="Times New Roman"/>
          <w:sz w:val="24"/>
          <w:szCs w:val="24"/>
        </w:rPr>
        <w:t xml:space="preserve">Being close to the people (e.g., </w:t>
      </w:r>
      <w:r w:rsidR="001E45A4">
        <w:rPr>
          <w:rFonts w:cs="Times New Roman"/>
          <w:sz w:val="24"/>
          <w:szCs w:val="24"/>
        </w:rPr>
        <w:t xml:space="preserve">the fact that the DMI sisters </w:t>
      </w:r>
      <w:r w:rsidR="001E45A4" w:rsidRPr="00E80453">
        <w:rPr>
          <w:rFonts w:cs="Times New Roman"/>
          <w:sz w:val="24"/>
          <w:szCs w:val="24"/>
        </w:rPr>
        <w:t>stay</w:t>
      </w:r>
      <w:r w:rsidR="001E45A4">
        <w:rPr>
          <w:rFonts w:cs="Times New Roman"/>
          <w:sz w:val="24"/>
          <w:szCs w:val="24"/>
        </w:rPr>
        <w:t>ed</w:t>
      </w:r>
      <w:r w:rsidR="001E45A4" w:rsidRPr="00E80453">
        <w:rPr>
          <w:rFonts w:cs="Times New Roman"/>
          <w:sz w:val="24"/>
          <w:szCs w:val="24"/>
        </w:rPr>
        <w:t xml:space="preserve"> </w:t>
      </w:r>
      <w:r w:rsidRPr="00E80453">
        <w:rPr>
          <w:rFonts w:cs="Times New Roman"/>
          <w:sz w:val="24"/>
          <w:szCs w:val="24"/>
        </w:rPr>
        <w:t xml:space="preserve">during the war and </w:t>
      </w:r>
      <w:r w:rsidR="001E45A4">
        <w:rPr>
          <w:rFonts w:cs="Times New Roman"/>
          <w:sz w:val="24"/>
          <w:szCs w:val="24"/>
        </w:rPr>
        <w:t xml:space="preserve">the fact that </w:t>
      </w:r>
      <w:r w:rsidRPr="00E80453">
        <w:rPr>
          <w:rFonts w:cs="Times New Roman"/>
          <w:sz w:val="24"/>
          <w:szCs w:val="24"/>
        </w:rPr>
        <w:t>the</w:t>
      </w:r>
      <w:r w:rsidR="004F54FD">
        <w:rPr>
          <w:rFonts w:cs="Times New Roman"/>
          <w:sz w:val="24"/>
          <w:szCs w:val="24"/>
        </w:rPr>
        <w:t xml:space="preserve"> Roman Catholic</w:t>
      </w:r>
      <w:r w:rsidRPr="00E80453">
        <w:rPr>
          <w:rFonts w:cs="Times New Roman"/>
          <w:sz w:val="24"/>
          <w:szCs w:val="24"/>
        </w:rPr>
        <w:t xml:space="preserve"> church is </w:t>
      </w:r>
      <w:r w:rsidR="00D16D80">
        <w:rPr>
          <w:rFonts w:cs="Times New Roman"/>
          <w:sz w:val="24"/>
          <w:szCs w:val="24"/>
        </w:rPr>
        <w:t xml:space="preserve">often </w:t>
      </w:r>
      <w:r w:rsidRPr="00E80453">
        <w:rPr>
          <w:rFonts w:cs="Times New Roman"/>
          <w:sz w:val="24"/>
          <w:szCs w:val="24"/>
        </w:rPr>
        <w:t xml:space="preserve">considered one of the </w:t>
      </w:r>
      <w:r w:rsidR="00D16D80">
        <w:rPr>
          <w:rFonts w:cs="Times New Roman"/>
          <w:sz w:val="24"/>
          <w:szCs w:val="24"/>
        </w:rPr>
        <w:t>stronger</w:t>
      </w:r>
      <w:r w:rsidR="001E45A4" w:rsidRPr="00E80453">
        <w:rPr>
          <w:rFonts w:cs="Times New Roman"/>
          <w:sz w:val="24"/>
          <w:szCs w:val="24"/>
        </w:rPr>
        <w:t xml:space="preserve"> </w:t>
      </w:r>
      <w:r w:rsidRPr="00E80453">
        <w:rPr>
          <w:rFonts w:cs="Times New Roman"/>
          <w:sz w:val="24"/>
          <w:szCs w:val="24"/>
        </w:rPr>
        <w:t xml:space="preserve">institutions </w:t>
      </w:r>
      <w:r w:rsidR="001E45A4">
        <w:rPr>
          <w:rFonts w:cs="Times New Roman"/>
          <w:sz w:val="24"/>
          <w:szCs w:val="24"/>
        </w:rPr>
        <w:t>working</w:t>
      </w:r>
      <w:r w:rsidRPr="00E80453">
        <w:rPr>
          <w:rFonts w:cs="Times New Roman"/>
          <w:sz w:val="24"/>
          <w:szCs w:val="24"/>
        </w:rPr>
        <w:t xml:space="preserve"> for the people);</w:t>
      </w:r>
    </w:p>
    <w:p w14:paraId="1E0E6004" w14:textId="77777777" w:rsidR="00972ACD" w:rsidRPr="00E80453" w:rsidRDefault="00972ACD" w:rsidP="003630CE">
      <w:pPr>
        <w:pStyle w:val="Listenabsatz"/>
        <w:numPr>
          <w:ilvl w:val="0"/>
          <w:numId w:val="28"/>
        </w:numPr>
        <w:spacing w:after="0" w:line="240" w:lineRule="auto"/>
        <w:jc w:val="both"/>
        <w:rPr>
          <w:rFonts w:cs="Times New Roman"/>
          <w:sz w:val="24"/>
          <w:szCs w:val="24"/>
        </w:rPr>
      </w:pPr>
      <w:r w:rsidRPr="00E80453">
        <w:rPr>
          <w:rFonts w:cs="Times New Roman"/>
          <w:sz w:val="24"/>
          <w:szCs w:val="24"/>
        </w:rPr>
        <w:t xml:space="preserve">Addressing the real needs of these people, in particular their difficult food security situation; </w:t>
      </w:r>
    </w:p>
    <w:p w14:paraId="28863852" w14:textId="30F4C98A" w:rsidR="00972ACD" w:rsidRPr="00E80453" w:rsidRDefault="00972ACD" w:rsidP="003630CE">
      <w:pPr>
        <w:pStyle w:val="Listenabsatz"/>
        <w:numPr>
          <w:ilvl w:val="0"/>
          <w:numId w:val="28"/>
        </w:numPr>
        <w:spacing w:after="0" w:line="240" w:lineRule="auto"/>
        <w:jc w:val="both"/>
        <w:rPr>
          <w:rFonts w:cs="Times New Roman"/>
          <w:sz w:val="24"/>
          <w:szCs w:val="24"/>
        </w:rPr>
      </w:pPr>
      <w:r w:rsidRPr="00E80453">
        <w:rPr>
          <w:rFonts w:cs="Times New Roman"/>
          <w:sz w:val="24"/>
          <w:szCs w:val="24"/>
        </w:rPr>
        <w:t xml:space="preserve">Low-cost </w:t>
      </w:r>
      <w:r w:rsidR="001E45A4">
        <w:rPr>
          <w:rFonts w:cs="Times New Roman"/>
          <w:sz w:val="24"/>
          <w:szCs w:val="24"/>
        </w:rPr>
        <w:t>solutions</w:t>
      </w:r>
      <w:r w:rsidR="001E45A4" w:rsidRPr="00E80453">
        <w:rPr>
          <w:rFonts w:cs="Times New Roman"/>
          <w:sz w:val="24"/>
          <w:szCs w:val="24"/>
        </w:rPr>
        <w:t xml:space="preserve"> </w:t>
      </w:r>
      <w:r w:rsidRPr="00E80453">
        <w:rPr>
          <w:rFonts w:cs="Times New Roman"/>
          <w:sz w:val="24"/>
          <w:szCs w:val="24"/>
        </w:rPr>
        <w:t>with many (but not only) low</w:t>
      </w:r>
      <w:r w:rsidR="00C1075C">
        <w:rPr>
          <w:rFonts w:cs="Times New Roman"/>
          <w:sz w:val="24"/>
          <w:szCs w:val="24"/>
        </w:rPr>
        <w:t>-</w:t>
      </w:r>
      <w:r w:rsidRPr="00E80453">
        <w:rPr>
          <w:rFonts w:cs="Times New Roman"/>
          <w:sz w:val="24"/>
          <w:szCs w:val="24"/>
        </w:rPr>
        <w:t>tech approaches</w:t>
      </w:r>
      <w:r w:rsidR="00C1075C">
        <w:rPr>
          <w:rFonts w:cs="Times New Roman"/>
          <w:sz w:val="24"/>
          <w:szCs w:val="24"/>
        </w:rPr>
        <w:t>, which were appropriate for the food-security problems at hand</w:t>
      </w:r>
      <w:r w:rsidRPr="00E80453">
        <w:rPr>
          <w:rFonts w:cs="Times New Roman"/>
          <w:sz w:val="24"/>
          <w:szCs w:val="24"/>
        </w:rPr>
        <w:t>;</w:t>
      </w:r>
    </w:p>
    <w:p w14:paraId="402B647A" w14:textId="77777777" w:rsidR="00972ACD" w:rsidRPr="00E80453" w:rsidRDefault="00972ACD" w:rsidP="003630CE">
      <w:pPr>
        <w:pStyle w:val="Listenabsatz"/>
        <w:numPr>
          <w:ilvl w:val="0"/>
          <w:numId w:val="28"/>
        </w:numPr>
        <w:spacing w:after="0" w:line="240" w:lineRule="auto"/>
        <w:jc w:val="both"/>
        <w:rPr>
          <w:rFonts w:cs="Times New Roman"/>
          <w:sz w:val="24"/>
          <w:szCs w:val="24"/>
        </w:rPr>
      </w:pPr>
      <w:r w:rsidRPr="00E80453">
        <w:rPr>
          <w:rFonts w:cs="Times New Roman"/>
          <w:sz w:val="24"/>
          <w:szCs w:val="24"/>
        </w:rPr>
        <w:t xml:space="preserve">Social organizing in FAs and their federations; </w:t>
      </w:r>
    </w:p>
    <w:p w14:paraId="5BBA691F" w14:textId="7959330F" w:rsidR="00972ACD" w:rsidRPr="00E80453" w:rsidRDefault="00972ACD" w:rsidP="003630CE">
      <w:pPr>
        <w:pStyle w:val="Listenabsatz"/>
        <w:numPr>
          <w:ilvl w:val="0"/>
          <w:numId w:val="28"/>
        </w:numPr>
        <w:spacing w:after="0" w:line="240" w:lineRule="auto"/>
        <w:jc w:val="both"/>
        <w:rPr>
          <w:rFonts w:cs="Times New Roman"/>
          <w:sz w:val="24"/>
          <w:szCs w:val="24"/>
        </w:rPr>
      </w:pPr>
      <w:r w:rsidRPr="00E80453">
        <w:rPr>
          <w:rFonts w:cs="Times New Roman"/>
          <w:sz w:val="24"/>
          <w:szCs w:val="24"/>
        </w:rPr>
        <w:t xml:space="preserve">Commitment and quality of DMI </w:t>
      </w:r>
      <w:r w:rsidR="00191BB3">
        <w:rPr>
          <w:rFonts w:cs="Times New Roman"/>
          <w:sz w:val="24"/>
          <w:szCs w:val="24"/>
        </w:rPr>
        <w:t xml:space="preserve">sisters and </w:t>
      </w:r>
      <w:r w:rsidRPr="00E80453">
        <w:rPr>
          <w:rFonts w:cs="Times New Roman"/>
          <w:sz w:val="24"/>
          <w:szCs w:val="24"/>
        </w:rPr>
        <w:t>staff</w:t>
      </w:r>
      <w:r>
        <w:rPr>
          <w:rFonts w:cs="Times New Roman"/>
          <w:sz w:val="24"/>
          <w:szCs w:val="24"/>
        </w:rPr>
        <w:t>.</w:t>
      </w:r>
    </w:p>
    <w:p w14:paraId="2AA4A664" w14:textId="77777777" w:rsidR="00E52EF0" w:rsidRDefault="00E52EF0" w:rsidP="00972ACD">
      <w:pPr>
        <w:spacing w:line="276" w:lineRule="auto"/>
        <w:rPr>
          <w:rFonts w:eastAsia="Times New Roman" w:cs="Times New Roman"/>
          <w:sz w:val="24"/>
          <w:szCs w:val="24"/>
        </w:rPr>
      </w:pPr>
      <w:r>
        <w:rPr>
          <w:rFonts w:eastAsia="Times New Roman" w:cs="Times New Roman"/>
          <w:sz w:val="24"/>
          <w:szCs w:val="24"/>
        </w:rPr>
        <w:br w:type="page"/>
      </w:r>
    </w:p>
    <w:p w14:paraId="09901FC0" w14:textId="490E9A72" w:rsidR="00E52EF0" w:rsidRDefault="00E52EF0" w:rsidP="003630CE">
      <w:pPr>
        <w:pStyle w:val="berschrift1"/>
        <w:spacing w:line="240" w:lineRule="auto"/>
      </w:pPr>
      <w:bookmarkStart w:id="80" w:name="_Toc90927639"/>
      <w:r w:rsidRPr="001427A2">
        <w:lastRenderedPageBreak/>
        <w:t>CONCLUSIONS</w:t>
      </w:r>
      <w:bookmarkEnd w:id="80"/>
    </w:p>
    <w:p w14:paraId="5047F290" w14:textId="77777777" w:rsidR="003E1C01" w:rsidRPr="004F669E" w:rsidRDefault="003E1C01" w:rsidP="00F50653"/>
    <w:p w14:paraId="4D3BBAF2" w14:textId="2EDF9809" w:rsidR="00C37023" w:rsidRDefault="00E52EF0" w:rsidP="003630CE">
      <w:pPr>
        <w:spacing w:line="240" w:lineRule="auto"/>
        <w:jc w:val="both"/>
        <w:rPr>
          <w:rFonts w:eastAsia="Times New Roman" w:cs="Times New Roman"/>
          <w:sz w:val="24"/>
          <w:szCs w:val="24"/>
        </w:rPr>
      </w:pPr>
      <w:r>
        <w:rPr>
          <w:rFonts w:eastAsia="Times New Roman" w:cs="Times New Roman"/>
          <w:sz w:val="24"/>
          <w:szCs w:val="24"/>
        </w:rPr>
        <w:t xml:space="preserve">This evaluation </w:t>
      </w:r>
      <w:r w:rsidR="00BE6431">
        <w:rPr>
          <w:rFonts w:eastAsia="Times New Roman" w:cs="Times New Roman"/>
          <w:color w:val="000000"/>
          <w:sz w:val="24"/>
          <w:szCs w:val="24"/>
        </w:rPr>
        <w:t xml:space="preserve">of the 5-year BMZ food-security </w:t>
      </w:r>
      <w:r w:rsidR="000434A3">
        <w:rPr>
          <w:rFonts w:eastAsia="Times New Roman" w:cs="Times New Roman"/>
          <w:color w:val="000000"/>
          <w:sz w:val="24"/>
          <w:szCs w:val="24"/>
        </w:rPr>
        <w:t>project</w:t>
      </w:r>
      <w:r w:rsidR="00BE6431">
        <w:rPr>
          <w:rFonts w:eastAsia="Times New Roman" w:cs="Times New Roman"/>
          <w:color w:val="000000"/>
          <w:sz w:val="24"/>
          <w:szCs w:val="24"/>
        </w:rPr>
        <w:t xml:space="preserve"> </w:t>
      </w:r>
      <w:r>
        <w:rPr>
          <w:rFonts w:eastAsia="Times New Roman" w:cs="Times New Roman"/>
          <w:sz w:val="24"/>
          <w:szCs w:val="24"/>
        </w:rPr>
        <w:t>aims</w:t>
      </w:r>
    </w:p>
    <w:p w14:paraId="61B34178" w14:textId="3EBCE7FD" w:rsidR="0088792F" w:rsidRDefault="00C37023" w:rsidP="003630CE">
      <w:pPr>
        <w:spacing w:line="240" w:lineRule="auto"/>
        <w:ind w:left="708"/>
        <w:jc w:val="both"/>
        <w:rPr>
          <w:rFonts w:eastAsia="Times New Roman" w:cs="Times New Roman"/>
          <w:sz w:val="24"/>
          <w:szCs w:val="24"/>
        </w:rPr>
      </w:pPr>
      <w:r>
        <w:rPr>
          <w:rFonts w:eastAsia="Times New Roman" w:cs="Times New Roman"/>
          <w:i/>
          <w:sz w:val="24"/>
          <w:szCs w:val="24"/>
        </w:rPr>
        <w:t>to measure the levels of impact, outcome</w:t>
      </w:r>
      <w:r w:rsidR="006C4D19">
        <w:rPr>
          <w:rFonts w:eastAsia="Times New Roman" w:cs="Times New Roman"/>
          <w:i/>
          <w:sz w:val="24"/>
          <w:szCs w:val="24"/>
        </w:rPr>
        <w:t>,</w:t>
      </w:r>
      <w:r>
        <w:rPr>
          <w:rFonts w:eastAsia="Times New Roman" w:cs="Times New Roman"/>
          <w:i/>
          <w:sz w:val="24"/>
          <w:szCs w:val="24"/>
        </w:rPr>
        <w:t xml:space="preserve"> and output achieved during the complete project as compared to the planned indicators.</w:t>
      </w:r>
    </w:p>
    <w:p w14:paraId="09633FC7" w14:textId="4769E909" w:rsidR="00E52EF0" w:rsidRDefault="00E52EF0" w:rsidP="003630CE">
      <w:pPr>
        <w:spacing w:line="240" w:lineRule="auto"/>
        <w:jc w:val="both"/>
        <w:rPr>
          <w:rFonts w:eastAsia="Times New Roman" w:cs="Times New Roman"/>
          <w:sz w:val="24"/>
          <w:szCs w:val="24"/>
        </w:rPr>
      </w:pPr>
      <w:r>
        <w:rPr>
          <w:rFonts w:eastAsia="Times New Roman" w:cs="Times New Roman"/>
          <w:sz w:val="24"/>
          <w:szCs w:val="24"/>
        </w:rPr>
        <w:t xml:space="preserve">In addition, this evaluation asks what DMI </w:t>
      </w:r>
      <w:r w:rsidR="00C37023">
        <w:rPr>
          <w:rFonts w:eastAsia="Times New Roman" w:cs="Times New Roman"/>
          <w:sz w:val="24"/>
          <w:szCs w:val="24"/>
        </w:rPr>
        <w:t>South Sudan</w:t>
      </w:r>
      <w:r>
        <w:rPr>
          <w:rFonts w:eastAsia="Times New Roman" w:cs="Times New Roman"/>
          <w:sz w:val="24"/>
          <w:szCs w:val="24"/>
        </w:rPr>
        <w:t xml:space="preserve"> can learn </w:t>
      </w:r>
      <w:r w:rsidR="00C37023">
        <w:rPr>
          <w:rFonts w:eastAsia="Times New Roman" w:cs="Times New Roman"/>
          <w:sz w:val="24"/>
          <w:szCs w:val="24"/>
        </w:rPr>
        <w:t>to (further) improve its</w:t>
      </w:r>
      <w:r>
        <w:rPr>
          <w:rFonts w:eastAsia="Times New Roman" w:cs="Times New Roman"/>
          <w:sz w:val="24"/>
          <w:szCs w:val="24"/>
        </w:rPr>
        <w:t xml:space="preserve"> humanitarian and developmental work.</w:t>
      </w:r>
    </w:p>
    <w:p w14:paraId="7D51DF52" w14:textId="7F1D32AD" w:rsidR="00C1075C" w:rsidRDefault="00107E15" w:rsidP="003630CE">
      <w:pPr>
        <w:spacing w:line="240" w:lineRule="auto"/>
        <w:jc w:val="both"/>
        <w:rPr>
          <w:rFonts w:eastAsia="Times New Roman" w:cs="Times New Roman"/>
          <w:sz w:val="24"/>
          <w:szCs w:val="24"/>
        </w:rPr>
      </w:pPr>
      <w:r>
        <w:rPr>
          <w:rFonts w:eastAsia="Times New Roman" w:cs="Times New Roman"/>
          <w:sz w:val="24"/>
          <w:szCs w:val="24"/>
        </w:rPr>
        <w:t>When the BMZ food-security project began in 2016</w:t>
      </w:r>
      <w:r w:rsidR="00E52EF0">
        <w:rPr>
          <w:rFonts w:eastAsia="Times New Roman" w:cs="Times New Roman"/>
          <w:sz w:val="24"/>
          <w:szCs w:val="24"/>
        </w:rPr>
        <w:t>, the communities lack</w:t>
      </w:r>
      <w:r w:rsidR="00C1075C">
        <w:rPr>
          <w:rFonts w:eastAsia="Times New Roman" w:cs="Times New Roman"/>
          <w:sz w:val="24"/>
          <w:szCs w:val="24"/>
        </w:rPr>
        <w:t>ed</w:t>
      </w:r>
      <w:r w:rsidR="00E52EF0">
        <w:rPr>
          <w:rFonts w:eastAsia="Times New Roman" w:cs="Times New Roman"/>
          <w:sz w:val="24"/>
          <w:szCs w:val="24"/>
        </w:rPr>
        <w:t xml:space="preserve"> resources, skills,</w:t>
      </w:r>
      <w:r w:rsidR="00C1075C">
        <w:rPr>
          <w:rFonts w:eastAsia="Times New Roman" w:cs="Times New Roman"/>
          <w:sz w:val="24"/>
          <w:szCs w:val="24"/>
        </w:rPr>
        <w:t xml:space="preserve"> and knowledge, as well as</w:t>
      </w:r>
      <w:r w:rsidR="00E52EF0">
        <w:rPr>
          <w:rFonts w:eastAsia="Times New Roman" w:cs="Times New Roman"/>
          <w:sz w:val="24"/>
          <w:szCs w:val="24"/>
        </w:rPr>
        <w:t xml:space="preserve"> linkages with other actors and markets</w:t>
      </w:r>
      <w:r w:rsidR="00171F00">
        <w:rPr>
          <w:rFonts w:eastAsia="Times New Roman" w:cs="Times New Roman"/>
          <w:sz w:val="24"/>
          <w:szCs w:val="24"/>
        </w:rPr>
        <w:t>. T</w:t>
      </w:r>
      <w:r w:rsidR="00E52EF0">
        <w:rPr>
          <w:rFonts w:eastAsia="Times New Roman" w:cs="Times New Roman"/>
          <w:sz w:val="24"/>
          <w:szCs w:val="24"/>
        </w:rPr>
        <w:t>hey struggle</w:t>
      </w:r>
      <w:r>
        <w:rPr>
          <w:rFonts w:eastAsia="Times New Roman" w:cs="Times New Roman"/>
          <w:sz w:val="24"/>
          <w:szCs w:val="24"/>
        </w:rPr>
        <w:t>d</w:t>
      </w:r>
      <w:r w:rsidR="00E52EF0">
        <w:rPr>
          <w:rFonts w:eastAsia="Times New Roman" w:cs="Times New Roman"/>
          <w:sz w:val="24"/>
          <w:szCs w:val="24"/>
        </w:rPr>
        <w:t xml:space="preserve"> with their lives and livelihoods. </w:t>
      </w:r>
      <w:r w:rsidR="00C1075C">
        <w:rPr>
          <w:rFonts w:eastAsia="Times New Roman" w:cs="Times New Roman"/>
          <w:sz w:val="24"/>
          <w:szCs w:val="24"/>
        </w:rPr>
        <w:t xml:space="preserve">They also did not know how to organize themselves across tribal lines. </w:t>
      </w:r>
    </w:p>
    <w:p w14:paraId="7FDE2A88" w14:textId="5ECAE1B1" w:rsidR="00F42167" w:rsidRDefault="00E52EF0" w:rsidP="003630CE">
      <w:pPr>
        <w:spacing w:line="240" w:lineRule="auto"/>
        <w:jc w:val="both"/>
        <w:rPr>
          <w:rFonts w:eastAsia="Times New Roman" w:cs="Times New Roman"/>
          <w:color w:val="000000"/>
          <w:sz w:val="24"/>
          <w:szCs w:val="24"/>
        </w:rPr>
      </w:pPr>
      <w:r>
        <w:rPr>
          <w:rFonts w:eastAsia="Times New Roman" w:cs="Times New Roman"/>
          <w:sz w:val="24"/>
          <w:szCs w:val="24"/>
        </w:rPr>
        <w:t xml:space="preserve">This evaluation indicates that the </w:t>
      </w:r>
      <w:r w:rsidR="002C1472">
        <w:rPr>
          <w:rFonts w:eastAsia="Times New Roman" w:cs="Times New Roman"/>
          <w:sz w:val="24"/>
          <w:szCs w:val="24"/>
        </w:rPr>
        <w:t>BMZ</w:t>
      </w:r>
      <w:r>
        <w:rPr>
          <w:rFonts w:eastAsia="Times New Roman" w:cs="Times New Roman"/>
          <w:sz w:val="24"/>
          <w:szCs w:val="24"/>
        </w:rPr>
        <w:t xml:space="preserve"> </w:t>
      </w:r>
      <w:r w:rsidR="001B6EA3">
        <w:rPr>
          <w:rFonts w:eastAsia="Times New Roman" w:cs="Times New Roman"/>
          <w:sz w:val="24"/>
          <w:szCs w:val="24"/>
        </w:rPr>
        <w:t>food-</w:t>
      </w:r>
      <w:r>
        <w:rPr>
          <w:rFonts w:eastAsia="Times New Roman" w:cs="Times New Roman"/>
          <w:sz w:val="24"/>
          <w:szCs w:val="24"/>
        </w:rPr>
        <w:t xml:space="preserve">security </w:t>
      </w:r>
      <w:r w:rsidR="000434A3">
        <w:rPr>
          <w:rFonts w:eastAsia="Times New Roman" w:cs="Times New Roman"/>
          <w:sz w:val="24"/>
          <w:szCs w:val="24"/>
        </w:rPr>
        <w:t>project</w:t>
      </w:r>
      <w:r w:rsidR="00BE6431">
        <w:rPr>
          <w:rFonts w:eastAsia="Times New Roman" w:cs="Times New Roman"/>
          <w:sz w:val="24"/>
          <w:szCs w:val="24"/>
        </w:rPr>
        <w:t>,</w:t>
      </w:r>
      <w:r w:rsidR="00BE6431">
        <w:rPr>
          <w:rFonts w:eastAsia="Times New Roman" w:cs="Times New Roman"/>
          <w:color w:val="000000"/>
          <w:sz w:val="24"/>
          <w:szCs w:val="24"/>
        </w:rPr>
        <w:t xml:space="preserve"> a long-term development </w:t>
      </w:r>
      <w:r w:rsidR="000434A3">
        <w:rPr>
          <w:rFonts w:eastAsia="Times New Roman" w:cs="Times New Roman"/>
          <w:color w:val="000000"/>
          <w:sz w:val="24"/>
          <w:szCs w:val="24"/>
        </w:rPr>
        <w:t>project</w:t>
      </w:r>
      <w:r w:rsidR="00BE6431">
        <w:rPr>
          <w:rFonts w:eastAsia="Times New Roman" w:cs="Times New Roman"/>
          <w:color w:val="000000"/>
          <w:sz w:val="24"/>
          <w:szCs w:val="24"/>
        </w:rPr>
        <w:t>,</w:t>
      </w:r>
      <w:r w:rsidR="00BE6431">
        <w:rPr>
          <w:rFonts w:eastAsia="Times New Roman" w:cs="Times New Roman"/>
          <w:sz w:val="24"/>
          <w:szCs w:val="24"/>
        </w:rPr>
        <w:t xml:space="preserve"> </w:t>
      </w:r>
      <w:r w:rsidR="002C1472">
        <w:rPr>
          <w:rFonts w:eastAsia="Times New Roman" w:cs="Times New Roman"/>
          <w:sz w:val="24"/>
          <w:szCs w:val="24"/>
        </w:rPr>
        <w:t>has achieved</w:t>
      </w:r>
      <w:r w:rsidR="00171F00">
        <w:rPr>
          <w:rFonts w:eastAsia="Times New Roman" w:cs="Times New Roman"/>
          <w:sz w:val="24"/>
          <w:szCs w:val="24"/>
        </w:rPr>
        <w:t xml:space="preserve"> an</w:t>
      </w:r>
      <w:r w:rsidR="002C1472">
        <w:rPr>
          <w:rFonts w:eastAsia="Times New Roman" w:cs="Times New Roman"/>
          <w:sz w:val="24"/>
          <w:szCs w:val="24"/>
        </w:rPr>
        <w:t xml:space="preserve"> </w:t>
      </w:r>
      <w:r w:rsidR="00BE6431">
        <w:rPr>
          <w:rFonts w:eastAsia="Times New Roman" w:cs="Times New Roman"/>
          <w:sz w:val="24"/>
          <w:szCs w:val="24"/>
        </w:rPr>
        <w:t xml:space="preserve">impressive </w:t>
      </w:r>
      <w:r w:rsidR="00171F00" w:rsidRPr="00F50653">
        <w:rPr>
          <w:rFonts w:eastAsia="Times New Roman" w:cs="Times New Roman"/>
          <w:i/>
          <w:sz w:val="24"/>
          <w:szCs w:val="24"/>
        </w:rPr>
        <w:t>impact</w:t>
      </w:r>
      <w:r w:rsidR="00171F00">
        <w:rPr>
          <w:rFonts w:eastAsia="Times New Roman" w:cs="Times New Roman"/>
          <w:sz w:val="24"/>
          <w:szCs w:val="24"/>
        </w:rPr>
        <w:t xml:space="preserve"> </w:t>
      </w:r>
      <w:r w:rsidR="002C1472">
        <w:rPr>
          <w:rFonts w:eastAsia="Times New Roman" w:cs="Times New Roman"/>
          <w:sz w:val="24"/>
          <w:szCs w:val="24"/>
        </w:rPr>
        <w:t>under very difficult circumstances</w:t>
      </w:r>
      <w:r>
        <w:rPr>
          <w:rFonts w:eastAsia="Times New Roman" w:cs="Times New Roman"/>
          <w:sz w:val="24"/>
          <w:szCs w:val="24"/>
        </w:rPr>
        <w:t xml:space="preserve">. </w:t>
      </w:r>
      <w:r w:rsidR="0091142E">
        <w:rPr>
          <w:rFonts w:eastAsia="Times New Roman" w:cs="Times New Roman"/>
          <w:color w:val="000000"/>
          <w:sz w:val="24"/>
          <w:szCs w:val="24"/>
        </w:rPr>
        <w:t xml:space="preserve">The BMZ food-security </w:t>
      </w:r>
      <w:r w:rsidR="000434A3">
        <w:rPr>
          <w:rFonts w:eastAsia="Times New Roman" w:cs="Times New Roman"/>
          <w:color w:val="000000"/>
          <w:sz w:val="24"/>
          <w:szCs w:val="24"/>
        </w:rPr>
        <w:t>project</w:t>
      </w:r>
      <w:r w:rsidR="0091142E">
        <w:rPr>
          <w:rFonts w:eastAsia="Times New Roman" w:cs="Times New Roman"/>
          <w:color w:val="000000"/>
          <w:sz w:val="24"/>
          <w:szCs w:val="24"/>
        </w:rPr>
        <w:t xml:space="preserve"> addressed crucial needs of the population such as sufficient</w:t>
      </w:r>
      <w:r w:rsidR="00171F00">
        <w:rPr>
          <w:rFonts w:eastAsia="Times New Roman" w:cs="Times New Roman"/>
          <w:color w:val="000000"/>
          <w:sz w:val="24"/>
          <w:szCs w:val="24"/>
        </w:rPr>
        <w:t>,</w:t>
      </w:r>
      <w:r w:rsidR="0091142E">
        <w:rPr>
          <w:rFonts w:eastAsia="Times New Roman" w:cs="Times New Roman"/>
          <w:color w:val="000000"/>
          <w:sz w:val="24"/>
          <w:szCs w:val="24"/>
        </w:rPr>
        <w:t xml:space="preserve"> more diverse food production and intake, skills development, more diversified livelihoods, and forms of social organizing. </w:t>
      </w:r>
    </w:p>
    <w:p w14:paraId="6F70D7BC" w14:textId="5E808E8E" w:rsidR="00E52EF0" w:rsidRDefault="0091142E" w:rsidP="003630CE">
      <w:pPr>
        <w:spacing w:line="240" w:lineRule="auto"/>
        <w:jc w:val="both"/>
        <w:rPr>
          <w:rFonts w:eastAsia="Times New Roman" w:cs="Times New Roman"/>
          <w:sz w:val="24"/>
          <w:szCs w:val="24"/>
        </w:rPr>
      </w:pPr>
      <w:r>
        <w:rPr>
          <w:rFonts w:eastAsia="Times New Roman" w:cs="Times New Roman"/>
          <w:color w:val="000000"/>
          <w:sz w:val="24"/>
          <w:szCs w:val="24"/>
        </w:rPr>
        <w:t xml:space="preserve">This evaluation shows the importance of long-term </w:t>
      </w:r>
      <w:r w:rsidR="00F42167">
        <w:rPr>
          <w:rFonts w:eastAsia="Times New Roman" w:cs="Times New Roman"/>
          <w:color w:val="000000"/>
          <w:sz w:val="24"/>
          <w:szCs w:val="24"/>
        </w:rPr>
        <w:t xml:space="preserve">development </w:t>
      </w:r>
      <w:r>
        <w:rPr>
          <w:rFonts w:eastAsia="Times New Roman" w:cs="Times New Roman"/>
          <w:color w:val="000000"/>
          <w:sz w:val="24"/>
          <w:szCs w:val="24"/>
        </w:rPr>
        <w:t>programming</w:t>
      </w:r>
      <w:r w:rsidR="00852FF5">
        <w:rPr>
          <w:rFonts w:eastAsia="Times New Roman" w:cs="Times New Roman"/>
          <w:color w:val="000000"/>
          <w:sz w:val="24"/>
          <w:szCs w:val="24"/>
        </w:rPr>
        <w:t>—</w:t>
      </w:r>
      <w:r w:rsidR="00F42167">
        <w:rPr>
          <w:rFonts w:eastAsia="Times New Roman" w:cs="Times New Roman"/>
          <w:color w:val="000000"/>
          <w:sz w:val="24"/>
          <w:szCs w:val="24"/>
        </w:rPr>
        <w:t>even in a humanitarian crisis</w:t>
      </w:r>
      <w:r>
        <w:rPr>
          <w:rFonts w:eastAsia="Times New Roman" w:cs="Times New Roman"/>
          <w:color w:val="000000"/>
          <w:sz w:val="24"/>
          <w:szCs w:val="24"/>
        </w:rPr>
        <w:t xml:space="preserve">. With a short-term </w:t>
      </w:r>
      <w:r w:rsidR="000434A3">
        <w:rPr>
          <w:rFonts w:eastAsia="Times New Roman" w:cs="Times New Roman"/>
          <w:color w:val="000000"/>
          <w:sz w:val="24"/>
          <w:szCs w:val="24"/>
        </w:rPr>
        <w:t>project</w:t>
      </w:r>
      <w:r w:rsidR="0074051E">
        <w:rPr>
          <w:rFonts w:eastAsia="Times New Roman" w:cs="Times New Roman"/>
          <w:color w:val="000000"/>
          <w:sz w:val="24"/>
          <w:szCs w:val="24"/>
        </w:rPr>
        <w:t>,</w:t>
      </w:r>
      <w:r>
        <w:rPr>
          <w:rFonts w:eastAsia="Times New Roman" w:cs="Times New Roman"/>
          <w:color w:val="000000"/>
          <w:sz w:val="24"/>
          <w:szCs w:val="24"/>
        </w:rPr>
        <w:t xml:space="preserve"> it would have been impossible to build resilience in the way the BMZ food-security </w:t>
      </w:r>
      <w:r w:rsidR="000434A3">
        <w:rPr>
          <w:rFonts w:eastAsia="Times New Roman" w:cs="Times New Roman"/>
          <w:color w:val="000000"/>
          <w:sz w:val="24"/>
          <w:szCs w:val="24"/>
        </w:rPr>
        <w:t>project</w:t>
      </w:r>
      <w:r>
        <w:rPr>
          <w:rFonts w:eastAsia="Times New Roman" w:cs="Times New Roman"/>
          <w:color w:val="000000"/>
          <w:sz w:val="24"/>
          <w:szCs w:val="24"/>
        </w:rPr>
        <w:t xml:space="preserve"> has done. Nevertheless, in an ongoing conflict where protection is failing in terms of security, nutrition, and healthcare, vulnerabilities may </w:t>
      </w:r>
      <w:r w:rsidR="00F42167">
        <w:rPr>
          <w:rFonts w:eastAsia="Times New Roman" w:cs="Times New Roman"/>
          <w:color w:val="000000"/>
          <w:sz w:val="24"/>
          <w:szCs w:val="24"/>
        </w:rPr>
        <w:t xml:space="preserve">resurface </w:t>
      </w:r>
      <w:r>
        <w:rPr>
          <w:rFonts w:eastAsia="Times New Roman" w:cs="Times New Roman"/>
          <w:color w:val="000000"/>
          <w:sz w:val="24"/>
          <w:szCs w:val="24"/>
        </w:rPr>
        <w:t xml:space="preserve">rapidly, for example when several shocks occur at the same time. </w:t>
      </w:r>
      <w:r w:rsidR="00E23998">
        <w:rPr>
          <w:rFonts w:eastAsia="Times New Roman" w:cs="Times New Roman"/>
          <w:sz w:val="24"/>
          <w:szCs w:val="24"/>
        </w:rPr>
        <w:t>Th</w:t>
      </w:r>
      <w:r w:rsidR="0074051E">
        <w:rPr>
          <w:rFonts w:eastAsia="Times New Roman" w:cs="Times New Roman"/>
          <w:sz w:val="24"/>
          <w:szCs w:val="24"/>
        </w:rPr>
        <w:t>is</w:t>
      </w:r>
      <w:r w:rsidR="00E23998">
        <w:rPr>
          <w:rFonts w:eastAsia="Times New Roman" w:cs="Times New Roman"/>
          <w:sz w:val="24"/>
          <w:szCs w:val="24"/>
        </w:rPr>
        <w:t xml:space="preserve"> project </w:t>
      </w:r>
      <w:r w:rsidR="001B6EA3">
        <w:rPr>
          <w:rFonts w:eastAsia="Times New Roman" w:cs="Times New Roman"/>
          <w:sz w:val="24"/>
          <w:szCs w:val="24"/>
        </w:rPr>
        <w:t>has</w:t>
      </w:r>
      <w:r w:rsidR="00E52EF0">
        <w:rPr>
          <w:rFonts w:eastAsia="Times New Roman" w:cs="Times New Roman"/>
          <w:sz w:val="24"/>
          <w:szCs w:val="24"/>
        </w:rPr>
        <w:t xml:space="preserve"> a very high </w:t>
      </w:r>
      <w:r w:rsidR="00E52EF0" w:rsidRPr="00F50653">
        <w:rPr>
          <w:rFonts w:eastAsia="Times New Roman" w:cs="Times New Roman"/>
          <w:i/>
          <w:sz w:val="24"/>
          <w:szCs w:val="24"/>
        </w:rPr>
        <w:t>relevance</w:t>
      </w:r>
      <w:r w:rsidR="00E52EF0">
        <w:rPr>
          <w:rFonts w:eastAsia="Times New Roman" w:cs="Times New Roman"/>
          <w:sz w:val="24"/>
          <w:szCs w:val="24"/>
        </w:rPr>
        <w:t>, and</w:t>
      </w:r>
      <w:r w:rsidR="00171F00">
        <w:rPr>
          <w:rFonts w:eastAsia="Times New Roman" w:cs="Times New Roman"/>
          <w:sz w:val="24"/>
          <w:szCs w:val="24"/>
        </w:rPr>
        <w:t xml:space="preserve">, in terms of </w:t>
      </w:r>
      <w:r w:rsidR="00171F00" w:rsidRPr="00F50653">
        <w:rPr>
          <w:rFonts w:eastAsia="Times New Roman" w:cs="Times New Roman"/>
          <w:i/>
          <w:sz w:val="24"/>
          <w:szCs w:val="24"/>
        </w:rPr>
        <w:t>output</w:t>
      </w:r>
      <w:r w:rsidR="00171F00">
        <w:rPr>
          <w:rFonts w:eastAsia="Times New Roman" w:cs="Times New Roman"/>
          <w:sz w:val="24"/>
          <w:szCs w:val="24"/>
        </w:rPr>
        <w:t xml:space="preserve"> and </w:t>
      </w:r>
      <w:r w:rsidR="00171F00" w:rsidRPr="00F50653">
        <w:rPr>
          <w:rFonts w:eastAsia="Times New Roman" w:cs="Times New Roman"/>
          <w:i/>
          <w:sz w:val="24"/>
          <w:szCs w:val="24"/>
        </w:rPr>
        <w:t>outcomes</w:t>
      </w:r>
      <w:r w:rsidR="00171F00">
        <w:rPr>
          <w:rFonts w:eastAsia="Times New Roman" w:cs="Times New Roman"/>
          <w:sz w:val="24"/>
          <w:szCs w:val="24"/>
        </w:rPr>
        <w:t>,</w:t>
      </w:r>
      <w:r w:rsidR="009653E8">
        <w:rPr>
          <w:rFonts w:eastAsia="Times New Roman" w:cs="Times New Roman"/>
          <w:sz w:val="24"/>
          <w:szCs w:val="24"/>
        </w:rPr>
        <w:t xml:space="preserve"> has</w:t>
      </w:r>
      <w:r w:rsidR="00E52EF0">
        <w:rPr>
          <w:rFonts w:eastAsia="Times New Roman" w:cs="Times New Roman"/>
          <w:sz w:val="24"/>
          <w:szCs w:val="24"/>
        </w:rPr>
        <w:t xml:space="preserve"> </w:t>
      </w:r>
      <w:r w:rsidR="00213368">
        <w:rPr>
          <w:rFonts w:eastAsia="Times New Roman" w:cs="Times New Roman"/>
          <w:sz w:val="24"/>
          <w:szCs w:val="24"/>
        </w:rPr>
        <w:t xml:space="preserve">either overachieved (e.g., land </w:t>
      </w:r>
      <w:r w:rsidR="00694DED">
        <w:rPr>
          <w:rFonts w:eastAsia="Times New Roman" w:cs="Times New Roman"/>
          <w:sz w:val="24"/>
          <w:szCs w:val="24"/>
        </w:rPr>
        <w:t>in use</w:t>
      </w:r>
      <w:r w:rsidR="0074051E">
        <w:rPr>
          <w:rFonts w:eastAsia="Times New Roman" w:cs="Times New Roman"/>
          <w:sz w:val="24"/>
          <w:szCs w:val="24"/>
        </w:rPr>
        <w:t xml:space="preserve"> and</w:t>
      </w:r>
      <w:r w:rsidR="00694DED">
        <w:rPr>
          <w:rFonts w:eastAsia="Times New Roman" w:cs="Times New Roman"/>
          <w:sz w:val="24"/>
          <w:szCs w:val="24"/>
        </w:rPr>
        <w:t xml:space="preserve"> training)</w:t>
      </w:r>
      <w:r w:rsidR="00213368">
        <w:rPr>
          <w:rFonts w:eastAsia="Times New Roman" w:cs="Times New Roman"/>
          <w:sz w:val="24"/>
          <w:szCs w:val="24"/>
        </w:rPr>
        <w:t xml:space="preserve"> or </w:t>
      </w:r>
      <w:r w:rsidR="00E52EF0">
        <w:rPr>
          <w:rFonts w:eastAsia="Times New Roman" w:cs="Times New Roman"/>
          <w:sz w:val="24"/>
          <w:szCs w:val="24"/>
        </w:rPr>
        <w:t>realiz</w:t>
      </w:r>
      <w:r w:rsidR="009653E8">
        <w:rPr>
          <w:rFonts w:eastAsia="Times New Roman" w:cs="Times New Roman"/>
          <w:sz w:val="24"/>
          <w:szCs w:val="24"/>
        </w:rPr>
        <w:t>ed</w:t>
      </w:r>
      <w:r w:rsidR="00E52EF0">
        <w:rPr>
          <w:rFonts w:eastAsia="Times New Roman" w:cs="Times New Roman"/>
          <w:sz w:val="24"/>
          <w:szCs w:val="24"/>
        </w:rPr>
        <w:t xml:space="preserve"> </w:t>
      </w:r>
      <w:r w:rsidR="00213368">
        <w:rPr>
          <w:rFonts w:eastAsia="Times New Roman" w:cs="Times New Roman"/>
          <w:sz w:val="24"/>
          <w:szCs w:val="24"/>
        </w:rPr>
        <w:t>several other of the revised</w:t>
      </w:r>
      <w:r w:rsidR="009653E8">
        <w:rPr>
          <w:rFonts w:eastAsia="Times New Roman" w:cs="Times New Roman"/>
          <w:sz w:val="24"/>
          <w:szCs w:val="24"/>
        </w:rPr>
        <w:t xml:space="preserve"> </w:t>
      </w:r>
      <w:r w:rsidR="00E52EF0">
        <w:rPr>
          <w:rFonts w:eastAsia="Times New Roman" w:cs="Times New Roman"/>
          <w:sz w:val="24"/>
          <w:szCs w:val="24"/>
        </w:rPr>
        <w:t>objectives</w:t>
      </w:r>
      <w:r w:rsidR="00213368">
        <w:rPr>
          <w:rFonts w:eastAsia="Times New Roman" w:cs="Times New Roman"/>
          <w:sz w:val="24"/>
          <w:szCs w:val="24"/>
        </w:rPr>
        <w:t xml:space="preserve"> almost completely</w:t>
      </w:r>
      <w:r w:rsidR="00694DED">
        <w:rPr>
          <w:rFonts w:eastAsia="Times New Roman" w:cs="Times New Roman"/>
          <w:sz w:val="24"/>
          <w:szCs w:val="24"/>
        </w:rPr>
        <w:t xml:space="preserve"> (e.g., </w:t>
      </w:r>
      <w:r w:rsidR="00630ABF">
        <w:rPr>
          <w:rFonts w:eastAsia="Times New Roman" w:cs="Times New Roman"/>
          <w:sz w:val="24"/>
          <w:szCs w:val="24"/>
        </w:rPr>
        <w:t xml:space="preserve">the </w:t>
      </w:r>
      <w:r w:rsidR="00694DED">
        <w:rPr>
          <w:rFonts w:eastAsia="Times New Roman" w:cs="Times New Roman"/>
          <w:sz w:val="24"/>
          <w:szCs w:val="24"/>
        </w:rPr>
        <w:t xml:space="preserve">number of members of the FAs </w:t>
      </w:r>
      <w:r w:rsidR="00630ABF">
        <w:rPr>
          <w:rFonts w:eastAsia="Times New Roman" w:cs="Times New Roman"/>
          <w:sz w:val="24"/>
          <w:szCs w:val="24"/>
        </w:rPr>
        <w:t xml:space="preserve">is currently </w:t>
      </w:r>
      <w:r w:rsidR="00694DED">
        <w:rPr>
          <w:rFonts w:eastAsia="Times New Roman" w:cs="Times New Roman"/>
          <w:sz w:val="24"/>
          <w:szCs w:val="24"/>
        </w:rPr>
        <w:t xml:space="preserve">at 96 </w:t>
      </w:r>
      <w:r w:rsidR="0064741F">
        <w:rPr>
          <w:rFonts w:eastAsia="Times New Roman" w:cs="Times New Roman"/>
          <w:sz w:val="24"/>
          <w:szCs w:val="24"/>
        </w:rPr>
        <w:t>percent</w:t>
      </w:r>
      <w:r w:rsidR="00694DED">
        <w:rPr>
          <w:rFonts w:eastAsia="Times New Roman" w:cs="Times New Roman"/>
          <w:sz w:val="24"/>
          <w:szCs w:val="24"/>
        </w:rPr>
        <w:t xml:space="preserve"> of the originally planned 6,000 members)</w:t>
      </w:r>
      <w:r w:rsidR="00E52EF0">
        <w:rPr>
          <w:rFonts w:eastAsia="Times New Roman" w:cs="Times New Roman"/>
          <w:sz w:val="24"/>
          <w:szCs w:val="24"/>
        </w:rPr>
        <w:t xml:space="preserve">. If the current level of insecurity continues or actually improves, DMI will probably reach </w:t>
      </w:r>
      <w:r w:rsidR="00213368">
        <w:rPr>
          <w:rFonts w:eastAsia="Times New Roman" w:cs="Times New Roman"/>
          <w:sz w:val="24"/>
          <w:szCs w:val="24"/>
        </w:rPr>
        <w:t>the</w:t>
      </w:r>
      <w:r w:rsidR="00694DED">
        <w:rPr>
          <w:rFonts w:eastAsia="Times New Roman" w:cs="Times New Roman"/>
          <w:sz w:val="24"/>
          <w:szCs w:val="24"/>
        </w:rPr>
        <w:t xml:space="preserve"> latter</w:t>
      </w:r>
      <w:r w:rsidR="00E52EF0">
        <w:rPr>
          <w:rFonts w:eastAsia="Times New Roman" w:cs="Times New Roman"/>
          <w:sz w:val="24"/>
          <w:szCs w:val="24"/>
        </w:rPr>
        <w:t xml:space="preserve"> objectives</w:t>
      </w:r>
      <w:r w:rsidR="00213368">
        <w:rPr>
          <w:rFonts w:eastAsia="Times New Roman" w:cs="Times New Roman"/>
          <w:sz w:val="24"/>
          <w:szCs w:val="24"/>
        </w:rPr>
        <w:t xml:space="preserve"> too in the next year</w:t>
      </w:r>
      <w:r w:rsidR="0074051E">
        <w:rPr>
          <w:rFonts w:eastAsia="Times New Roman" w:cs="Times New Roman"/>
          <w:sz w:val="24"/>
          <w:szCs w:val="24"/>
        </w:rPr>
        <w:t>.</w:t>
      </w:r>
      <w:r w:rsidR="00E52EF0">
        <w:rPr>
          <w:rFonts w:eastAsia="Times New Roman" w:cs="Times New Roman"/>
          <w:sz w:val="24"/>
          <w:szCs w:val="24"/>
        </w:rPr>
        <w:t xml:space="preserve"> </w:t>
      </w:r>
      <w:r w:rsidR="0074051E">
        <w:rPr>
          <w:rFonts w:eastAsia="Times New Roman" w:cs="Times New Roman"/>
          <w:sz w:val="24"/>
          <w:szCs w:val="24"/>
        </w:rPr>
        <w:t>B</w:t>
      </w:r>
      <w:r w:rsidR="00E52EF0">
        <w:rPr>
          <w:rFonts w:eastAsia="Times New Roman" w:cs="Times New Roman"/>
          <w:sz w:val="24"/>
          <w:szCs w:val="24"/>
        </w:rPr>
        <w:t>ut this is happening against the background of many unfulfilled needs of the IDP and resource communities. Moreover, ongoing insecurity and violence can wipe out</w:t>
      </w:r>
      <w:r w:rsidR="00171F00">
        <w:rPr>
          <w:rFonts w:eastAsia="Times New Roman" w:cs="Times New Roman"/>
          <w:sz w:val="24"/>
          <w:szCs w:val="24"/>
        </w:rPr>
        <w:t xml:space="preserve"> some, but not all,</w:t>
      </w:r>
      <w:r w:rsidR="00E52EF0">
        <w:rPr>
          <w:rFonts w:eastAsia="Times New Roman" w:cs="Times New Roman"/>
          <w:sz w:val="24"/>
          <w:szCs w:val="24"/>
        </w:rPr>
        <w:t xml:space="preserve"> </w:t>
      </w:r>
      <w:r w:rsidR="000434A3">
        <w:rPr>
          <w:rFonts w:eastAsia="Times New Roman" w:cs="Times New Roman"/>
          <w:sz w:val="24"/>
          <w:szCs w:val="24"/>
        </w:rPr>
        <w:t>project</w:t>
      </w:r>
      <w:r w:rsidR="00E52EF0">
        <w:rPr>
          <w:rFonts w:eastAsia="Times New Roman" w:cs="Times New Roman"/>
          <w:sz w:val="24"/>
          <w:szCs w:val="24"/>
        </w:rPr>
        <w:t xml:space="preserve"> gains at any time. </w:t>
      </w:r>
    </w:p>
    <w:p w14:paraId="0D70AF9C" w14:textId="409E6507" w:rsidR="00F42167" w:rsidRDefault="00E52EF0" w:rsidP="003630CE">
      <w:pPr>
        <w:spacing w:line="240" w:lineRule="auto"/>
        <w:jc w:val="both"/>
        <w:rPr>
          <w:rFonts w:eastAsia="Times New Roman" w:cs="Times New Roman"/>
          <w:sz w:val="24"/>
          <w:szCs w:val="24"/>
        </w:rPr>
      </w:pPr>
      <w:r>
        <w:rPr>
          <w:rFonts w:eastAsia="Times New Roman" w:cs="Times New Roman"/>
          <w:sz w:val="24"/>
          <w:szCs w:val="24"/>
        </w:rPr>
        <w:t xml:space="preserve">DMI is a well-appreciated partner organization. The fact that the sisters remained during the worst violence, even after they had been caught in the crossfire or robbed at gunpoint, has earned them considerable trust. Still, this evaluation also shows several challenges and </w:t>
      </w:r>
      <w:r w:rsidR="000B6CF3">
        <w:rPr>
          <w:rFonts w:eastAsia="Times New Roman" w:cs="Times New Roman"/>
          <w:sz w:val="24"/>
          <w:szCs w:val="24"/>
        </w:rPr>
        <w:t xml:space="preserve">resultant </w:t>
      </w:r>
      <w:r>
        <w:rPr>
          <w:rFonts w:eastAsia="Times New Roman" w:cs="Times New Roman"/>
          <w:sz w:val="24"/>
          <w:szCs w:val="24"/>
        </w:rPr>
        <w:t xml:space="preserve">recommendations and discusses several </w:t>
      </w:r>
      <w:r w:rsidR="00F50653">
        <w:rPr>
          <w:rFonts w:eastAsia="Times New Roman" w:cs="Times New Roman"/>
          <w:sz w:val="24"/>
          <w:szCs w:val="24"/>
        </w:rPr>
        <w:t xml:space="preserve">themes </w:t>
      </w:r>
      <w:r w:rsidR="00171F00">
        <w:rPr>
          <w:rFonts w:eastAsia="Times New Roman" w:cs="Times New Roman"/>
          <w:sz w:val="24"/>
          <w:szCs w:val="24"/>
        </w:rPr>
        <w:t xml:space="preserve">respondents </w:t>
      </w:r>
      <w:r>
        <w:rPr>
          <w:rFonts w:eastAsia="Times New Roman" w:cs="Times New Roman"/>
          <w:sz w:val="24"/>
          <w:szCs w:val="24"/>
        </w:rPr>
        <w:t xml:space="preserve">mentioned </w:t>
      </w:r>
      <w:r w:rsidR="00F50653">
        <w:rPr>
          <w:rFonts w:eastAsia="Times New Roman" w:cs="Times New Roman"/>
          <w:sz w:val="24"/>
          <w:szCs w:val="24"/>
        </w:rPr>
        <w:t>frequently</w:t>
      </w:r>
      <w:r>
        <w:rPr>
          <w:rFonts w:eastAsia="Times New Roman" w:cs="Times New Roman"/>
          <w:sz w:val="24"/>
          <w:szCs w:val="24"/>
        </w:rPr>
        <w:t xml:space="preserve"> such as </w:t>
      </w:r>
      <w:r w:rsidR="00171F00" w:rsidRPr="00F50653">
        <w:rPr>
          <w:rFonts w:eastAsia="Times New Roman" w:cs="Times New Roman"/>
          <w:i/>
          <w:sz w:val="24"/>
          <w:szCs w:val="24"/>
        </w:rPr>
        <w:t>climate change</w:t>
      </w:r>
      <w:r w:rsidR="00171F00">
        <w:rPr>
          <w:rFonts w:eastAsia="Times New Roman" w:cs="Times New Roman"/>
          <w:sz w:val="24"/>
          <w:szCs w:val="24"/>
        </w:rPr>
        <w:t xml:space="preserve">, </w:t>
      </w:r>
      <w:r w:rsidR="00171F00" w:rsidRPr="00F50653">
        <w:rPr>
          <w:rFonts w:eastAsia="Times New Roman" w:cs="Times New Roman"/>
          <w:i/>
          <w:sz w:val="24"/>
          <w:szCs w:val="24"/>
        </w:rPr>
        <w:t>deforestation</w:t>
      </w:r>
      <w:r w:rsidR="00171F00">
        <w:rPr>
          <w:rFonts w:eastAsia="Times New Roman" w:cs="Times New Roman"/>
          <w:sz w:val="24"/>
          <w:szCs w:val="24"/>
        </w:rPr>
        <w:t xml:space="preserve">, and </w:t>
      </w:r>
      <w:r w:rsidRPr="00F50653">
        <w:rPr>
          <w:rFonts w:eastAsia="Times New Roman" w:cs="Times New Roman"/>
          <w:i/>
          <w:sz w:val="24"/>
          <w:szCs w:val="24"/>
        </w:rPr>
        <w:t>lack of transport</w:t>
      </w:r>
      <w:r>
        <w:rPr>
          <w:rFonts w:eastAsia="Times New Roman" w:cs="Times New Roman"/>
          <w:sz w:val="24"/>
          <w:szCs w:val="24"/>
        </w:rPr>
        <w:t xml:space="preserve"> that influence the current project and may influence future projects. </w:t>
      </w:r>
      <w:r w:rsidR="00F42167">
        <w:rPr>
          <w:rFonts w:eastAsia="Times New Roman" w:cs="Times New Roman"/>
          <w:sz w:val="24"/>
          <w:szCs w:val="24"/>
        </w:rPr>
        <w:t xml:space="preserve">As no one knows how the conflict in South Sudan will develop and the IDPs camps are slowly being closed, the organizations active in South Sudan need a contingency approach. </w:t>
      </w:r>
      <w:r w:rsidR="00852FF5">
        <w:rPr>
          <w:rFonts w:eastAsia="Times New Roman" w:cs="Times New Roman"/>
          <w:sz w:val="24"/>
          <w:szCs w:val="24"/>
        </w:rPr>
        <w:t>First</w:t>
      </w:r>
      <w:r w:rsidR="00F42167">
        <w:rPr>
          <w:rFonts w:eastAsia="Times New Roman" w:cs="Times New Roman"/>
          <w:sz w:val="24"/>
          <w:szCs w:val="24"/>
        </w:rPr>
        <w:t xml:space="preserve">, they need to plan for longer-term capacity and institution-building for IDPs and local communities. </w:t>
      </w:r>
      <w:r w:rsidR="00852FF5">
        <w:rPr>
          <w:rFonts w:eastAsia="Times New Roman" w:cs="Times New Roman"/>
          <w:sz w:val="24"/>
          <w:szCs w:val="24"/>
        </w:rPr>
        <w:t>Second</w:t>
      </w:r>
      <w:r w:rsidR="00F42167">
        <w:rPr>
          <w:rFonts w:eastAsia="Times New Roman" w:cs="Times New Roman"/>
          <w:sz w:val="24"/>
          <w:szCs w:val="24"/>
        </w:rPr>
        <w:t xml:space="preserve">, they need to make specific plans for safe IDP return. </w:t>
      </w:r>
    </w:p>
    <w:p w14:paraId="4D2F31D9" w14:textId="7FBEBAD8" w:rsidR="00E52EF0" w:rsidRDefault="00E52EF0" w:rsidP="003630CE">
      <w:pPr>
        <w:spacing w:line="240" w:lineRule="auto"/>
        <w:jc w:val="both"/>
        <w:rPr>
          <w:rFonts w:eastAsia="Times New Roman" w:cs="Times New Roman"/>
          <w:sz w:val="24"/>
          <w:szCs w:val="24"/>
        </w:rPr>
      </w:pPr>
      <w:r>
        <w:rPr>
          <w:rFonts w:eastAsia="Times New Roman" w:cs="Times New Roman"/>
          <w:sz w:val="24"/>
          <w:szCs w:val="24"/>
        </w:rPr>
        <w:t>It is important to note that many of the above issues cannot</w:t>
      </w:r>
      <w:r w:rsidR="008B54F2">
        <w:rPr>
          <w:rFonts w:eastAsia="Times New Roman" w:cs="Times New Roman"/>
          <w:sz w:val="24"/>
          <w:szCs w:val="24"/>
        </w:rPr>
        <w:t>—</w:t>
      </w:r>
      <w:r>
        <w:rPr>
          <w:rFonts w:eastAsia="Times New Roman" w:cs="Times New Roman"/>
          <w:sz w:val="24"/>
          <w:szCs w:val="24"/>
        </w:rPr>
        <w:t>and should not</w:t>
      </w:r>
      <w:r w:rsidR="008B54F2">
        <w:rPr>
          <w:rFonts w:eastAsia="Times New Roman" w:cs="Times New Roman"/>
          <w:sz w:val="24"/>
          <w:szCs w:val="24"/>
        </w:rPr>
        <w:t>—</w:t>
      </w:r>
      <w:r>
        <w:rPr>
          <w:rFonts w:eastAsia="Times New Roman" w:cs="Times New Roman"/>
          <w:sz w:val="24"/>
          <w:szCs w:val="24"/>
        </w:rPr>
        <w:t>be addressed by DMI alone and require cooperation with either other humanitarian organizations, embassies</w:t>
      </w:r>
      <w:r w:rsidR="000B6CF3">
        <w:rPr>
          <w:rFonts w:eastAsia="Times New Roman" w:cs="Times New Roman"/>
          <w:sz w:val="24"/>
          <w:szCs w:val="24"/>
        </w:rPr>
        <w:t>,</w:t>
      </w:r>
      <w:r>
        <w:rPr>
          <w:rFonts w:eastAsia="Times New Roman" w:cs="Times New Roman"/>
          <w:sz w:val="24"/>
          <w:szCs w:val="24"/>
        </w:rPr>
        <w:t xml:space="preserve"> and donors</w:t>
      </w:r>
      <w:r w:rsidR="00EB5FEE">
        <w:rPr>
          <w:rFonts w:eastAsia="Times New Roman" w:cs="Times New Roman"/>
          <w:sz w:val="24"/>
          <w:szCs w:val="24"/>
        </w:rPr>
        <w:t>,</w:t>
      </w:r>
      <w:r>
        <w:rPr>
          <w:rFonts w:eastAsia="Times New Roman" w:cs="Times New Roman"/>
          <w:sz w:val="24"/>
          <w:szCs w:val="24"/>
        </w:rPr>
        <w:t xml:space="preserve"> or with IDP organizations. Finally, this report also provides building blocks and next steps for a </w:t>
      </w:r>
      <w:r w:rsidR="00F42167">
        <w:rPr>
          <w:rFonts w:eastAsia="Times New Roman" w:cs="Times New Roman"/>
          <w:sz w:val="24"/>
          <w:szCs w:val="24"/>
        </w:rPr>
        <w:t>follow-up food-security project</w:t>
      </w:r>
      <w:r>
        <w:rPr>
          <w:rFonts w:eastAsia="Times New Roman" w:cs="Times New Roman"/>
          <w:sz w:val="24"/>
          <w:szCs w:val="24"/>
        </w:rPr>
        <w:t>.</w:t>
      </w:r>
      <w:r w:rsidR="00F42167">
        <w:rPr>
          <w:rFonts w:eastAsia="Times New Roman" w:cs="Times New Roman"/>
          <w:sz w:val="24"/>
          <w:szCs w:val="24"/>
        </w:rPr>
        <w:t xml:space="preserve"> The South Sudanese need more of these projects.</w:t>
      </w:r>
      <w:r>
        <w:rPr>
          <w:rFonts w:eastAsia="Times New Roman" w:cs="Times New Roman"/>
          <w:sz w:val="24"/>
          <w:szCs w:val="24"/>
        </w:rPr>
        <w:t xml:space="preserve"> </w:t>
      </w:r>
      <w:r>
        <w:br w:type="page"/>
      </w:r>
    </w:p>
    <w:p w14:paraId="4AF32CD0" w14:textId="3609905F" w:rsidR="0008135D" w:rsidRPr="001427A2" w:rsidRDefault="0074018E" w:rsidP="001427A2">
      <w:pPr>
        <w:pStyle w:val="berschrift1"/>
        <w:numPr>
          <w:ilvl w:val="0"/>
          <w:numId w:val="0"/>
        </w:numPr>
        <w:ind w:left="432" w:hanging="432"/>
        <w:rPr>
          <w:lang w:val="en-US"/>
        </w:rPr>
      </w:pPr>
      <w:bookmarkStart w:id="81" w:name="_Toc90927640"/>
      <w:r w:rsidRPr="001427A2">
        <w:rPr>
          <w:lang w:val="en-US"/>
        </w:rPr>
        <w:lastRenderedPageBreak/>
        <w:t>Bibliography</w:t>
      </w:r>
      <w:bookmarkEnd w:id="81"/>
      <w:r w:rsidR="00846C90" w:rsidRPr="001427A2">
        <w:rPr>
          <w:rFonts w:cs="Times New Roman"/>
          <w:i/>
          <w:sz w:val="24"/>
          <w:szCs w:val="24"/>
          <w:lang w:val="en-US"/>
        </w:rPr>
        <w:t xml:space="preserve"> </w:t>
      </w:r>
    </w:p>
    <w:sdt>
      <w:sdtPr>
        <w:rPr>
          <w:lang w:eastAsia="en-US"/>
        </w:rPr>
        <w:tag w:val="CitaviBibliography"/>
        <w:id w:val="-731469300"/>
      </w:sdtPr>
      <w:sdtEndPr/>
      <w:sdtContent>
        <w:p w14:paraId="27493FD5" w14:textId="4F2C8758" w:rsidR="00B847D8" w:rsidRDefault="00DE4159" w:rsidP="00B847D8">
          <w:pPr>
            <w:pStyle w:val="CitaviBibliographyHeading"/>
            <w:rPr>
              <w:lang w:eastAsia="en-US"/>
            </w:rPr>
          </w:pPr>
          <w:r>
            <w:rPr>
              <w:lang w:eastAsia="en-US"/>
            </w:rPr>
            <w:fldChar w:fldCharType="begin"/>
          </w:r>
          <w:r w:rsidRPr="00B847D8">
            <w:rPr>
              <w:lang w:eastAsia="en-US"/>
            </w:rPr>
            <w:instrText>ADDIN CitaviBibliography</w:instrText>
          </w:r>
          <w:r>
            <w:rPr>
              <w:lang w:eastAsia="en-US"/>
            </w:rPr>
            <w:fldChar w:fldCharType="separate"/>
          </w:r>
          <w:bookmarkStart w:id="82" w:name="_CTVL0015290cbcd80364b34be6b40978c56010e"/>
          <w:r w:rsidR="00B847D8">
            <w:rPr>
              <w:lang w:eastAsia="en-US"/>
            </w:rPr>
            <w:t>Caritas Gulu Archdiocese (Ed.) (2014): Strategic Plan 2014-2018. Juba, South Sudan.</w:t>
          </w:r>
        </w:p>
        <w:p w14:paraId="3877B1F8" w14:textId="77777777" w:rsidR="00B847D8" w:rsidRDefault="00B847D8" w:rsidP="00B847D8">
          <w:pPr>
            <w:pStyle w:val="CitaviBibliographyEntry"/>
            <w:rPr>
              <w:lang w:eastAsia="en-US"/>
            </w:rPr>
          </w:pPr>
          <w:bookmarkStart w:id="83" w:name="_CTVL001d326508943914115ad7c22fc9f7a8b52"/>
          <w:bookmarkEnd w:id="82"/>
          <w:r>
            <w:rPr>
              <w:lang w:eastAsia="en-US"/>
            </w:rPr>
            <w:t>Comerford, Michael (2021): L'engagement culturel pour le changement. Une étude de cas du peuple Otuho. Edited by UKAid. Fonds pour les opportunités de consolidation de Sud-Sudan (FOCP). London.</w:t>
          </w:r>
        </w:p>
        <w:p w14:paraId="650B7324" w14:textId="77777777" w:rsidR="00B847D8" w:rsidRDefault="00B847D8" w:rsidP="00B847D8">
          <w:pPr>
            <w:pStyle w:val="CitaviBibliographyEntry"/>
            <w:rPr>
              <w:lang w:eastAsia="en-US"/>
            </w:rPr>
          </w:pPr>
          <w:bookmarkStart w:id="84" w:name="_CTVL0019c71b44943f143da9ca269b5c8c262f1"/>
          <w:bookmarkEnd w:id="83"/>
          <w:r>
            <w:rPr>
              <w:lang w:eastAsia="en-US"/>
            </w:rPr>
            <w:t>Dijkzeul, Dennis (2018): Report of the Project Mid-Term Evaluation of the Integrated Post-Conflict Support for South-Sudanese Refugees in Adjumani District (March 2017-February 2018) and Strategy Development for Caritas Gulu with Support from Caritas Germany. Edited by Institute for International Law of Peace and Armed Conflict (IFHV). Bochum, Germany.</w:t>
          </w:r>
        </w:p>
        <w:p w14:paraId="10467720" w14:textId="77777777" w:rsidR="00B847D8" w:rsidRDefault="00B847D8" w:rsidP="00B847D8">
          <w:pPr>
            <w:pStyle w:val="CitaviBibliographyEntry"/>
            <w:rPr>
              <w:lang w:eastAsia="en-US"/>
            </w:rPr>
          </w:pPr>
          <w:bookmarkStart w:id="85" w:name="_CTVL001f240ae7d45324868a0364a5610d65e5c"/>
          <w:bookmarkEnd w:id="84"/>
          <w:r>
            <w:rPr>
              <w:lang w:eastAsia="en-US"/>
            </w:rPr>
            <w:t>DMI Abba Father Mission South Sudan (Ed.): “Building communities for peaceful co-existence”. South Sudan five year country strategy notes (2015-2020).</w:t>
          </w:r>
        </w:p>
        <w:p w14:paraId="66FD7940" w14:textId="77777777" w:rsidR="00B847D8" w:rsidRDefault="00B847D8" w:rsidP="00B847D8">
          <w:pPr>
            <w:pStyle w:val="CitaviBibliographyEntry"/>
            <w:rPr>
              <w:lang w:eastAsia="en-US"/>
            </w:rPr>
          </w:pPr>
          <w:bookmarkStart w:id="86" w:name="_CTVL001a81e0c66ca154a17ad07dc0691e6d4cc"/>
          <w:bookmarkEnd w:id="85"/>
          <w:r>
            <w:rPr>
              <w:lang w:eastAsia="en-US"/>
            </w:rPr>
            <w:t>DMI Abba Father Mission South Sudan (Ed.) (2017): BMZ Annual Report P.163-003/2016. July 2016-December 2017. Uplift South Sudanese to feed themselves. Juba, South Sudan.</w:t>
          </w:r>
        </w:p>
        <w:p w14:paraId="7060D8C3" w14:textId="77777777" w:rsidR="00B847D8" w:rsidRDefault="00B847D8" w:rsidP="00B847D8">
          <w:pPr>
            <w:pStyle w:val="CitaviBibliographyEntry"/>
            <w:rPr>
              <w:lang w:eastAsia="en-US"/>
            </w:rPr>
          </w:pPr>
          <w:bookmarkStart w:id="87" w:name="_CTVL0014419a88ecf704fa6ad145236701baabf"/>
          <w:bookmarkEnd w:id="86"/>
          <w:r>
            <w:rPr>
              <w:lang w:eastAsia="en-US"/>
            </w:rPr>
            <w:t>Grabska, Katarzyna (2011): Constructing ‘modern gendered civilised’ women and men: gender-mainstreaming in refugee camps. In</w:t>
          </w:r>
          <w:bookmarkEnd w:id="87"/>
          <w:r>
            <w:rPr>
              <w:lang w:eastAsia="en-US"/>
            </w:rPr>
            <w:t xml:space="preserve"> </w:t>
          </w:r>
          <w:r w:rsidRPr="00B847D8">
            <w:rPr>
              <w:i/>
              <w:lang w:eastAsia="en-US"/>
            </w:rPr>
            <w:t xml:space="preserve">Gender &amp; Development </w:t>
          </w:r>
          <w:r w:rsidRPr="00B847D8">
            <w:rPr>
              <w:lang w:eastAsia="en-US"/>
            </w:rPr>
            <w:t>(19 (1)), pp. 81–93.</w:t>
          </w:r>
        </w:p>
        <w:p w14:paraId="30346A7A" w14:textId="77777777" w:rsidR="00B847D8" w:rsidRDefault="00B847D8" w:rsidP="00B847D8">
          <w:pPr>
            <w:pStyle w:val="CitaviBibliographyEntry"/>
            <w:rPr>
              <w:lang w:eastAsia="en-US"/>
            </w:rPr>
          </w:pPr>
          <w:bookmarkStart w:id="88" w:name="_CTVL001dbd04186ca57456491a0135ec9474e44"/>
          <w:r>
            <w:rPr>
              <w:lang w:eastAsia="en-US"/>
            </w:rPr>
            <w:t>International Crisis Group (Ed.) (2021a): South Sudan's Other War. Resolving the Insurgency in Equatoria. Juba, South Sudan, Nairobi, Kenia, Brussels, Belgium (Africa Briefing, 169).</w:t>
          </w:r>
        </w:p>
        <w:p w14:paraId="29682A7F" w14:textId="77777777" w:rsidR="00B847D8" w:rsidRDefault="00B847D8" w:rsidP="00B847D8">
          <w:pPr>
            <w:pStyle w:val="CitaviBibliographyEntry"/>
            <w:rPr>
              <w:lang w:eastAsia="en-US"/>
            </w:rPr>
          </w:pPr>
          <w:bookmarkStart w:id="89" w:name="_CTVL001f06dd8b54a624b08850486f8f9aa731f"/>
          <w:bookmarkEnd w:id="88"/>
          <w:r>
            <w:rPr>
              <w:lang w:eastAsia="en-US"/>
            </w:rPr>
            <w:t>International Crisis Group (Ed.) (2021b): Toward a Viable Future for South Sudan. Brussels, Belgium (Africa Report, 300).</w:t>
          </w:r>
        </w:p>
        <w:p w14:paraId="4C851749" w14:textId="77777777" w:rsidR="00B847D8" w:rsidRDefault="00B847D8" w:rsidP="00B847D8">
          <w:pPr>
            <w:pStyle w:val="CitaviBibliographyEntry"/>
            <w:rPr>
              <w:lang w:eastAsia="en-US"/>
            </w:rPr>
          </w:pPr>
          <w:bookmarkStart w:id="90" w:name="_CTVL001f168da5dd095453694e0421e813d2411"/>
          <w:bookmarkEnd w:id="89"/>
          <w:r>
            <w:rPr>
              <w:lang w:eastAsia="en-US"/>
            </w:rPr>
            <w:t>International Organization for Migration (Ed.) (2017): Humanitarian Update. South Sudan (79).</w:t>
          </w:r>
        </w:p>
        <w:p w14:paraId="271CB3BE" w14:textId="77777777" w:rsidR="00B847D8" w:rsidRDefault="00B847D8" w:rsidP="00B847D8">
          <w:pPr>
            <w:pStyle w:val="CitaviBibliographyEntry"/>
            <w:rPr>
              <w:lang w:eastAsia="en-US"/>
            </w:rPr>
          </w:pPr>
          <w:bookmarkStart w:id="91" w:name="_CTVL00114b6c00eeb314ea2836d9c9a53bced4e"/>
          <w:bookmarkEnd w:id="90"/>
          <w:r>
            <w:rPr>
              <w:lang w:eastAsia="en-US"/>
            </w:rPr>
            <w:t>Jansen, Bram J. (2017): The humanitarian protectorate of South Sudan? Understanding insecurity for humanitarians in a political economy of aid. In</w:t>
          </w:r>
          <w:bookmarkEnd w:id="91"/>
          <w:r>
            <w:rPr>
              <w:lang w:eastAsia="en-US"/>
            </w:rPr>
            <w:t xml:space="preserve"> </w:t>
          </w:r>
          <w:r w:rsidRPr="00B847D8">
            <w:rPr>
              <w:i/>
              <w:lang w:eastAsia="en-US"/>
            </w:rPr>
            <w:t xml:space="preserve">Journal of Modern African Studies </w:t>
          </w:r>
          <w:r w:rsidRPr="00B847D8">
            <w:rPr>
              <w:lang w:eastAsia="en-US"/>
            </w:rPr>
            <w:t>(55 (3)), pp. 349–370.</w:t>
          </w:r>
        </w:p>
        <w:p w14:paraId="2BCD0226" w14:textId="77777777" w:rsidR="00B847D8" w:rsidRDefault="00B847D8" w:rsidP="00B847D8">
          <w:pPr>
            <w:pStyle w:val="CitaviBibliographyEntry"/>
            <w:rPr>
              <w:lang w:eastAsia="en-US"/>
            </w:rPr>
          </w:pPr>
          <w:bookmarkStart w:id="92" w:name="_CTVL001f99a161eaa534ed6b14460a1b713a2f8"/>
          <w:r>
            <w:rPr>
              <w:lang w:eastAsia="en-US"/>
            </w:rPr>
            <w:t>Nyeko, Martine; Labeja, Richard Louis; Muggaga, Christopher (in mimeo): Final Evaluation of Emergency Relief Project in Adjumani.</w:t>
          </w:r>
        </w:p>
        <w:p w14:paraId="724BFC32" w14:textId="77777777" w:rsidR="00B847D8" w:rsidRDefault="00B847D8" w:rsidP="00B847D8">
          <w:pPr>
            <w:pStyle w:val="CitaviBibliographyEntry"/>
            <w:rPr>
              <w:lang w:eastAsia="en-US"/>
            </w:rPr>
          </w:pPr>
          <w:bookmarkStart w:id="93" w:name="_CTVL0014885788c8ec341e7b35ee42f0738553d"/>
          <w:bookmarkEnd w:id="92"/>
          <w:r>
            <w:rPr>
              <w:lang w:eastAsia="en-US"/>
            </w:rPr>
            <w:t>OCHA (Ed.) (2017): Hope for South Sudanese refugees arriving in Darfur. Available online at https://www.unocha.org/story/hope-south-sudanese-refugees-arriving-darfur, checked on 8/2/2018.</w:t>
          </w:r>
        </w:p>
        <w:p w14:paraId="56B28248" w14:textId="77777777" w:rsidR="00B847D8" w:rsidRDefault="00B847D8" w:rsidP="00B847D8">
          <w:pPr>
            <w:pStyle w:val="CitaviBibliographyEntry"/>
            <w:rPr>
              <w:lang w:eastAsia="en-US"/>
            </w:rPr>
          </w:pPr>
          <w:bookmarkStart w:id="94" w:name="_CTVL00146b83ddf48c84193aead20bc0a417ede"/>
          <w:bookmarkEnd w:id="93"/>
          <w:r>
            <w:rPr>
              <w:lang w:eastAsia="en-US"/>
            </w:rPr>
            <w:t>OCHA (Ed.) (2018a): Detained aid workers released as NGO suspends operation due to insecurity (Humanitarian Bulletin South Sudan).</w:t>
          </w:r>
        </w:p>
        <w:p w14:paraId="7709E2D1" w14:textId="77777777" w:rsidR="00B847D8" w:rsidRDefault="00B847D8" w:rsidP="00B847D8">
          <w:pPr>
            <w:pStyle w:val="CitaviBibliographyEntry"/>
            <w:rPr>
              <w:lang w:eastAsia="en-US"/>
            </w:rPr>
          </w:pPr>
          <w:bookmarkStart w:id="95" w:name="_CTVL0011b21d15e81194a329a6cde07097bc4f4"/>
          <w:bookmarkEnd w:id="94"/>
          <w:r>
            <w:rPr>
              <w:lang w:eastAsia="en-US"/>
            </w:rPr>
            <w:t>OCHA (Ed.) (2018b): Partners scale-up cholera prevention campaigns in South Sudan (Humanitarian Bulletin South Sudan).</w:t>
          </w:r>
        </w:p>
        <w:p w14:paraId="0BE3F714" w14:textId="77777777" w:rsidR="00B847D8" w:rsidRDefault="00B847D8" w:rsidP="00B847D8">
          <w:pPr>
            <w:pStyle w:val="CitaviBibliographyEntry"/>
            <w:rPr>
              <w:lang w:eastAsia="en-US"/>
            </w:rPr>
          </w:pPr>
          <w:bookmarkStart w:id="96" w:name="_CTVL0017b8eb6748eae4e57932e2a4c15f2f517"/>
          <w:bookmarkEnd w:id="95"/>
          <w:r>
            <w:rPr>
              <w:lang w:eastAsia="en-US"/>
            </w:rPr>
            <w:t>OCHA (Ed.) (2018c): Thousands flee Ethiopia as refugees (Humanitarian Bulletin South Sudan).</w:t>
          </w:r>
        </w:p>
        <w:p w14:paraId="7019398D" w14:textId="77777777" w:rsidR="00B847D8" w:rsidRDefault="00B847D8" w:rsidP="00B847D8">
          <w:pPr>
            <w:pStyle w:val="CitaviBibliographyEntry"/>
            <w:rPr>
              <w:lang w:eastAsia="en-US"/>
            </w:rPr>
          </w:pPr>
          <w:bookmarkStart w:id="97" w:name="_CTVL00175961c587b524e1d806caf1a4d081456"/>
          <w:bookmarkEnd w:id="96"/>
          <w:r>
            <w:rPr>
              <w:lang w:eastAsia="en-US"/>
            </w:rPr>
            <w:t>OCHA (Ed.) (2018d): UN Humanitarian Chief urges parties to cease hostilities, protect civilians and aid workers (Humanitarian Bulletin South Sudan).</w:t>
          </w:r>
        </w:p>
        <w:p w14:paraId="6F0772E8" w14:textId="77777777" w:rsidR="00B847D8" w:rsidRDefault="00B847D8" w:rsidP="00B847D8">
          <w:pPr>
            <w:pStyle w:val="CitaviBibliographyEntry"/>
            <w:rPr>
              <w:lang w:eastAsia="en-US"/>
            </w:rPr>
          </w:pPr>
          <w:bookmarkStart w:id="98" w:name="_CTVL0011689c45f0be44e96ae9d943bc12ca11b"/>
          <w:bookmarkEnd w:id="97"/>
          <w:r>
            <w:rPr>
              <w:lang w:eastAsia="en-US"/>
            </w:rPr>
            <w:lastRenderedPageBreak/>
            <w:t>OCHA (Ed.) (2021a): Financial Tracking Services. South Sudan Humanitarian Response Plan 2021. New York. Available online at https://fts.unocha.org/appeals/1013/summary, checked on 11/8/2021.</w:t>
          </w:r>
        </w:p>
        <w:p w14:paraId="695FB251" w14:textId="77777777" w:rsidR="00B847D8" w:rsidRDefault="00B847D8" w:rsidP="00B847D8">
          <w:pPr>
            <w:pStyle w:val="CitaviBibliographyEntry"/>
            <w:rPr>
              <w:lang w:eastAsia="en-US"/>
            </w:rPr>
          </w:pPr>
          <w:bookmarkStart w:id="99" w:name="_CTVL00103476ecc6ad047898fdb97e3a7202a7f"/>
          <w:bookmarkEnd w:id="98"/>
          <w:r>
            <w:rPr>
              <w:lang w:eastAsia="en-US"/>
            </w:rPr>
            <w:t>OCHA (Ed.) (2021b): Financial Tracking Services. South Sudan Regional Refugee Response Plan 2021. New York. Available online at https://fts.unocha.org/appeals/1019/summary, checked on 11/8/2021.</w:t>
          </w:r>
        </w:p>
        <w:p w14:paraId="0634EB56" w14:textId="77777777" w:rsidR="00B847D8" w:rsidRDefault="00B847D8" w:rsidP="00B847D8">
          <w:pPr>
            <w:pStyle w:val="CitaviBibliographyEntry"/>
            <w:rPr>
              <w:lang w:eastAsia="en-US"/>
            </w:rPr>
          </w:pPr>
          <w:bookmarkStart w:id="100" w:name="_CTVL001aef6cf2a17be43b3a0e21368d8605f38"/>
          <w:bookmarkEnd w:id="99"/>
          <w:r>
            <w:rPr>
              <w:lang w:eastAsia="en-US"/>
            </w:rPr>
            <w:t>OCHA (Ed.) (2021c): South Sudan. Humanitarian Snapshot October 2021. New York. Available online at https://reliefweb.int/sites/reliefweb.int/files/resources/south_sudan_humanitarian_snapshot_october_2021.pdf, checked on 11/8/2021.</w:t>
          </w:r>
        </w:p>
        <w:p w14:paraId="1C2F9B9E" w14:textId="77777777" w:rsidR="00B847D8" w:rsidRDefault="00B847D8" w:rsidP="00B847D8">
          <w:pPr>
            <w:pStyle w:val="CitaviBibliographyEntry"/>
            <w:rPr>
              <w:lang w:eastAsia="en-US"/>
            </w:rPr>
          </w:pPr>
          <w:bookmarkStart w:id="101" w:name="_CTVL0013dd621111d86451eb659df1c7432afd9"/>
          <w:bookmarkEnd w:id="100"/>
          <w:r>
            <w:rPr>
              <w:lang w:eastAsia="en-US"/>
            </w:rPr>
            <w:t>Republic of South Sudan (Ed.) (2013): South Sudan Development Initiative 2013-2020: Final Draft Report January 2013.</w:t>
          </w:r>
        </w:p>
        <w:p w14:paraId="5E048D08" w14:textId="77777777" w:rsidR="00B847D8" w:rsidRDefault="00B847D8" w:rsidP="00B847D8">
          <w:pPr>
            <w:pStyle w:val="CitaviBibliographyEntry"/>
            <w:rPr>
              <w:lang w:eastAsia="en-US"/>
            </w:rPr>
          </w:pPr>
          <w:bookmarkStart w:id="102" w:name="_CTVL001a344ec2472554c3396e5acb00f064418"/>
          <w:bookmarkEnd w:id="101"/>
          <w:r>
            <w:rPr>
              <w:lang w:eastAsia="en-US"/>
            </w:rPr>
            <w:t>Society of Daughters of Mary Immaculate and Collaborators South Sudan (Ed.): "Uplift South Sudancese to Feed Themselves". Guidelines on Farmer's Association. Juba, South Sudan (DMI Food Security Project).</w:t>
          </w:r>
        </w:p>
        <w:p w14:paraId="1A29E44A" w14:textId="77777777" w:rsidR="00B847D8" w:rsidRDefault="00B847D8" w:rsidP="00B847D8">
          <w:pPr>
            <w:pStyle w:val="CitaviBibliographyEntry"/>
            <w:rPr>
              <w:lang w:eastAsia="en-US"/>
            </w:rPr>
          </w:pPr>
          <w:bookmarkStart w:id="103" w:name="_CTVL001a2424127f6bc41a2bcc26bb260ffb915"/>
          <w:bookmarkEnd w:id="102"/>
          <w:r>
            <w:rPr>
              <w:lang w:eastAsia="en-US"/>
            </w:rPr>
            <w:t>The United States Institute of Peace (Ed.) (2017): The Unintended Consequences of Humanitarian Action in South Sudan: Headline Findings. Unpublished Paper. in mimeo.</w:t>
          </w:r>
        </w:p>
        <w:p w14:paraId="46ABA8B0" w14:textId="77777777" w:rsidR="00B847D8" w:rsidRDefault="00B847D8" w:rsidP="00B847D8">
          <w:pPr>
            <w:pStyle w:val="CitaviBibliographyEntry"/>
            <w:rPr>
              <w:lang w:eastAsia="en-US"/>
            </w:rPr>
          </w:pPr>
          <w:bookmarkStart w:id="104" w:name="_CTVL001e4f29bd5d66b42b286250c6e92b36bef"/>
          <w:bookmarkEnd w:id="103"/>
          <w:r>
            <w:rPr>
              <w:lang w:eastAsia="en-US"/>
            </w:rPr>
            <w:t>UN System (Ed.): Setting priorities for the next UN Cooperation Framework (UNCF) in South Sudan. Juba, South Sudan.</w:t>
          </w:r>
        </w:p>
        <w:p w14:paraId="239F3FF9" w14:textId="77777777" w:rsidR="00B847D8" w:rsidRDefault="00B847D8" w:rsidP="00B847D8">
          <w:pPr>
            <w:pStyle w:val="CitaviBibliographyEntry"/>
            <w:rPr>
              <w:lang w:eastAsia="en-US"/>
            </w:rPr>
          </w:pPr>
          <w:bookmarkStart w:id="105" w:name="_CTVL0011992112c620c42f68f9c78147ded090f"/>
          <w:bookmarkEnd w:id="104"/>
          <w:r>
            <w:rPr>
              <w:lang w:eastAsia="en-US"/>
            </w:rPr>
            <w:t>UNDP South Sudan (Ed.) (2017): A Roadmap toward Sustainable Development. 2017 Inaugural SGD Report. Juba, South Sudan.</w:t>
          </w:r>
        </w:p>
        <w:p w14:paraId="4E801AB7" w14:textId="77777777" w:rsidR="00B847D8" w:rsidRDefault="00B847D8" w:rsidP="00B847D8">
          <w:pPr>
            <w:pStyle w:val="CitaviBibliographyEntry"/>
            <w:rPr>
              <w:lang w:eastAsia="en-US"/>
            </w:rPr>
          </w:pPr>
          <w:bookmarkStart w:id="106" w:name="_CTVL001775f16c68b6e4b3ebe0fb85a1ef2f729"/>
          <w:bookmarkEnd w:id="105"/>
          <w:r>
            <w:rPr>
              <w:lang w:eastAsia="en-US"/>
            </w:rPr>
            <w:t>United Nations Development Programme (Ed.) (2020): The next frontier. Human development and the Anthropocene. Human Development Report 2020. New York. Available online at http://hdr.undp.org/sites/default/files/hdr2020.pdf, checked on 11/8/2021.</w:t>
          </w:r>
        </w:p>
        <w:p w14:paraId="52AC8014" w14:textId="77777777" w:rsidR="00B847D8" w:rsidRDefault="00B847D8" w:rsidP="00B847D8">
          <w:pPr>
            <w:pStyle w:val="CitaviBibliographyEntry"/>
            <w:rPr>
              <w:lang w:eastAsia="en-US"/>
            </w:rPr>
          </w:pPr>
          <w:bookmarkStart w:id="107" w:name="_CTVL001ed4079ffd5b64f118ea730cb369dac64"/>
          <w:bookmarkEnd w:id="106"/>
          <w:r>
            <w:rPr>
              <w:lang w:eastAsia="en-US"/>
            </w:rPr>
            <w:t>United Nations High Commissioner for Refugees (Ed.) (2018): South Sudan. Fact Sheet.</w:t>
          </w:r>
        </w:p>
        <w:p w14:paraId="69573915" w14:textId="77777777" w:rsidR="00B847D8" w:rsidRDefault="00B847D8" w:rsidP="00B847D8">
          <w:pPr>
            <w:pStyle w:val="CitaviBibliographyEntry"/>
            <w:rPr>
              <w:lang w:eastAsia="en-US"/>
            </w:rPr>
          </w:pPr>
          <w:bookmarkStart w:id="108" w:name="_CTVL001207895864d424f5681550f883716a6e7"/>
          <w:bookmarkEnd w:id="107"/>
          <w:r>
            <w:rPr>
              <w:lang w:eastAsia="en-US"/>
            </w:rPr>
            <w:t>United Nations High Commissioner for Refugees (Ed.) (2020): South Sudan Regional Refugee Response Plan. Nairobi, Kenia.</w:t>
          </w:r>
        </w:p>
        <w:p w14:paraId="0D212D23" w14:textId="77777777" w:rsidR="00B847D8" w:rsidRDefault="00B847D8" w:rsidP="00B847D8">
          <w:pPr>
            <w:pStyle w:val="CitaviBibliographyEntry"/>
            <w:rPr>
              <w:lang w:eastAsia="en-US"/>
            </w:rPr>
          </w:pPr>
          <w:bookmarkStart w:id="109" w:name="_CTVL001355f4e1579e04afe8fcf9549f58dacf7"/>
          <w:bookmarkEnd w:id="108"/>
          <w:r>
            <w:rPr>
              <w:lang w:eastAsia="en-US"/>
            </w:rPr>
            <w:t>United Nations Population Fund (Ed.) (2021): World Population Dashboard South Sudan. Available online at https://www.unfpa.org/data/world-population/SS, checked on 11/8/2021.</w:t>
          </w:r>
        </w:p>
        <w:p w14:paraId="76E62E5A" w14:textId="77777777" w:rsidR="00B847D8" w:rsidRDefault="00B847D8" w:rsidP="00B847D8">
          <w:pPr>
            <w:pStyle w:val="CitaviBibliographyEntry"/>
            <w:rPr>
              <w:lang w:eastAsia="en-US"/>
            </w:rPr>
          </w:pPr>
          <w:bookmarkStart w:id="110" w:name="_CTVL001a1276d8dfa6248649feede03bc8a94b2"/>
          <w:bookmarkEnd w:id="109"/>
          <w:r>
            <w:rPr>
              <w:lang w:eastAsia="en-US"/>
            </w:rPr>
            <w:t>World Bank Group (Ed.) (2017): Country Engagement Note for The Republic of South Sudan. Report No. 120369-SS.</w:t>
          </w:r>
        </w:p>
        <w:p w14:paraId="304D209B" w14:textId="7C73CF7E" w:rsidR="00DE4159" w:rsidRPr="00661424" w:rsidRDefault="00B847D8" w:rsidP="00B847D8">
          <w:pPr>
            <w:pStyle w:val="CitaviBibliographyEntry"/>
            <w:rPr>
              <w:lang w:eastAsia="en-US"/>
            </w:rPr>
          </w:pPr>
          <w:bookmarkStart w:id="111" w:name="_CTVL001ebeaadbababd40f9a08b8e9e340eaf73"/>
          <w:bookmarkEnd w:id="110"/>
          <w:r>
            <w:rPr>
              <w:lang w:eastAsia="en-US"/>
            </w:rPr>
            <w:t>World Food Programme (Ed.) (2021): Situation Report 269 South Sudan. 29 October 2021. Available online at https://api.godocs.wfp.org/api/documents/141c3df6e727432488f2a8a298dad373/download/?_ga=2.112359552.543571226.1636374215-1455490770.1636374215, checked on 11/8/2021</w:t>
          </w:r>
          <w:bookmarkEnd w:id="111"/>
          <w:r>
            <w:rPr>
              <w:lang w:eastAsia="en-US"/>
            </w:rPr>
            <w:t>.</w:t>
          </w:r>
          <w:r w:rsidR="00DE4159">
            <w:rPr>
              <w:lang w:eastAsia="en-US"/>
            </w:rPr>
            <w:fldChar w:fldCharType="end"/>
          </w:r>
        </w:p>
      </w:sdtContent>
    </w:sdt>
    <w:p w14:paraId="7104F99F" w14:textId="5900FFB9" w:rsidR="00DE4159" w:rsidRPr="001427A2" w:rsidRDefault="001A52F7" w:rsidP="00DE4159">
      <w:pPr>
        <w:rPr>
          <w:lang w:eastAsia="en-US"/>
        </w:rPr>
      </w:pPr>
      <w:sdt>
        <w:sdtPr>
          <w:rPr>
            <w:lang w:val="de-DE" w:eastAsia="en-US"/>
          </w:rPr>
          <w:alias w:val="Don't edit this field"/>
          <w:tag w:val="CitaviPlaceholder#bd3de2fd-6a83-4cff-a5f3-caadab955a5d"/>
          <w:id w:val="1038542780"/>
        </w:sdtPr>
        <w:sdtEndPr/>
        <w:sdtContent>
          <w:r w:rsidR="005A7B31">
            <w:rPr>
              <w:lang w:val="de-DE" w:eastAsia="en-US"/>
            </w:rPr>
            <w:fldChar w:fldCharType="begin"/>
          </w:r>
          <w:r w:rsidR="00A04323">
            <w:rPr>
              <w:lang w:val="de-DE" w:eastAsia="en-US"/>
            </w:rPr>
            <w:instrText>ADDIN CitaviPlaceholder{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</w:instrText>
          </w:r>
          <w:r w:rsidR="00A04323" w:rsidRPr="00B847D8">
            <w:rPr>
              <w:lang w:eastAsia="en-US"/>
            </w:rPr>
            <w:instrText>IwcnFoN2MwcjhwYm1kbTQ0ZTRoZDNuIiwiSWQiOiIzOGZiN2ViNy1mYTZjLTRhNDEtODA0ZC02YTBhN2FjYTIzNjEiLCJNb2RpZmllZE9uIjoiMjAyMS0xMS0xMlQxNjozODoxNyswMTowMCIsIlByb2plY3QiOnsiJHJlZiI6IjUifX1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}</w:instrText>
          </w:r>
          <w:r w:rsidR="005A7B31">
            <w:rPr>
              <w:lang w:val="de-DE" w:eastAsia="en-US"/>
            </w:rPr>
            <w:fldChar w:fldCharType="separate"/>
          </w:r>
          <w:r w:rsidR="005A7B31" w:rsidRPr="001427A2">
            <w:rPr>
              <w:lang w:eastAsia="en-US"/>
            </w:rPr>
            <w:t xml:space="preserve"> </w:t>
          </w:r>
          <w:r w:rsidR="005A7B31">
            <w:rPr>
              <w:lang w:val="de-DE" w:eastAsia="en-US"/>
            </w:rPr>
            <w:fldChar w:fldCharType="end"/>
          </w:r>
        </w:sdtContent>
      </w:sdt>
    </w:p>
    <w:p w14:paraId="165F3E4B" w14:textId="68ABCC50" w:rsidR="00F935DF" w:rsidRPr="001427A2" w:rsidRDefault="00F935DF">
      <w:pPr>
        <w:rPr>
          <w:lang w:eastAsia="en-US"/>
        </w:rPr>
      </w:pPr>
      <w:r w:rsidRPr="001427A2">
        <w:rPr>
          <w:lang w:eastAsia="en-US"/>
        </w:rPr>
        <w:br w:type="page"/>
      </w:r>
    </w:p>
    <w:p w14:paraId="3FDC8072" w14:textId="77777777" w:rsidR="00F935DF" w:rsidRPr="001427A2" w:rsidRDefault="00F935DF" w:rsidP="00B847D8">
      <w:pPr>
        <w:pStyle w:val="berschrift1"/>
        <w:numPr>
          <w:ilvl w:val="0"/>
          <w:numId w:val="0"/>
        </w:numPr>
        <w:ind w:left="432" w:hanging="432"/>
        <w:rPr>
          <w:lang w:val="en-US"/>
        </w:rPr>
      </w:pPr>
      <w:bookmarkStart w:id="112" w:name="_Toc90927641"/>
      <w:r w:rsidRPr="001427A2">
        <w:rPr>
          <w:lang w:val="en-US"/>
        </w:rPr>
        <w:lastRenderedPageBreak/>
        <w:t>Appendix I: Questionnaires</w:t>
      </w:r>
      <w:bookmarkEnd w:id="112"/>
    </w:p>
    <w:p w14:paraId="093875A0" w14:textId="77777777" w:rsidR="00F935DF" w:rsidRDefault="00F935DF" w:rsidP="00F935DF">
      <w:pPr>
        <w:ind w:left="360"/>
        <w:jc w:val="center"/>
        <w:rPr>
          <w:rFonts w:asciiTheme="minorHAnsi" w:eastAsiaTheme="minorHAnsi" w:hAnsiTheme="minorHAnsi" w:cstheme="minorBidi"/>
          <w:b/>
          <w:lang w:eastAsia="en-US"/>
        </w:rPr>
      </w:pPr>
    </w:p>
    <w:p w14:paraId="5605374B" w14:textId="6DCF4B83" w:rsidR="00F935DF" w:rsidRPr="00A15FF2" w:rsidRDefault="00F935DF" w:rsidP="00F935DF">
      <w:pPr>
        <w:ind w:left="360"/>
        <w:jc w:val="cente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 xml:space="preserve">CARITAS-BMZ </w:t>
      </w:r>
      <w:r>
        <w:rPr>
          <w:rFonts w:asciiTheme="minorHAnsi" w:eastAsiaTheme="minorHAnsi" w:hAnsiTheme="minorHAnsi" w:cstheme="minorBidi"/>
          <w:b/>
          <w:lang w:eastAsia="en-US"/>
        </w:rPr>
        <w:t>FOOD-SECURITY PROJECT</w:t>
      </w:r>
      <w:r w:rsidRPr="00A15FF2">
        <w:rPr>
          <w:rFonts w:asciiTheme="minorHAnsi" w:eastAsiaTheme="minorHAnsi" w:hAnsiTheme="minorHAnsi" w:cstheme="minorBidi"/>
          <w:b/>
          <w:lang w:eastAsia="en-US"/>
        </w:rPr>
        <w:t xml:space="preserve"> EVALUATION</w:t>
      </w:r>
    </w:p>
    <w:p w14:paraId="21270C9E" w14:textId="77777777" w:rsidR="00F935DF" w:rsidRPr="00A15FF2" w:rsidRDefault="00F935DF" w:rsidP="00F935DF">
      <w:pPr>
        <w:ind w:left="360"/>
        <w:jc w:val="cente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CHECKLIST FOR HOUSEHOLD INTERVIEWS</w:t>
      </w:r>
    </w:p>
    <w:p w14:paraId="721BD11A" w14:textId="77777777" w:rsidR="00F935DF" w:rsidRPr="00A15FF2" w:rsidRDefault="00F935DF" w:rsidP="00F935DF">
      <w:pP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Household level</w:t>
      </w:r>
    </w:p>
    <w:p w14:paraId="3031CC21" w14:textId="77777777" w:rsidR="00F935DF" w:rsidRPr="00A15FF2" w:rsidRDefault="00F935DF" w:rsidP="003F3AD3">
      <w:pPr>
        <w:numPr>
          <w:ilvl w:val="0"/>
          <w:numId w:val="15"/>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Why did you join the FA?</w:t>
      </w:r>
    </w:p>
    <w:p w14:paraId="0170E73B" w14:textId="77777777" w:rsidR="00F935DF" w:rsidRPr="00A15FF2" w:rsidRDefault="00F935DF" w:rsidP="003F3AD3">
      <w:pPr>
        <w:numPr>
          <w:ilvl w:val="0"/>
          <w:numId w:val="15"/>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What are the activities of the FA?</w:t>
      </w:r>
    </w:p>
    <w:p w14:paraId="636382B8" w14:textId="77777777" w:rsidR="00F935DF" w:rsidRPr="00A15FF2" w:rsidRDefault="00F935DF" w:rsidP="003F3AD3">
      <w:pPr>
        <w:numPr>
          <w:ilvl w:val="0"/>
          <w:numId w:val="17"/>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Increase of Cultivation Area</w:t>
      </w:r>
    </w:p>
    <w:p w14:paraId="7B9AC733" w14:textId="77777777" w:rsidR="00F935DF" w:rsidRPr="00A15FF2" w:rsidRDefault="00F935DF" w:rsidP="003F3AD3">
      <w:pPr>
        <w:numPr>
          <w:ilvl w:val="0"/>
          <w:numId w:val="17"/>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Improve Production</w:t>
      </w:r>
    </w:p>
    <w:p w14:paraId="7BD8EC94" w14:textId="77777777" w:rsidR="00F935DF" w:rsidRPr="00A15FF2" w:rsidRDefault="00F935DF" w:rsidP="003F3AD3">
      <w:pPr>
        <w:numPr>
          <w:ilvl w:val="1"/>
          <w:numId w:val="17"/>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Tools</w:t>
      </w:r>
    </w:p>
    <w:p w14:paraId="4BF8F01D" w14:textId="77777777" w:rsidR="00F935DF" w:rsidRPr="00A15FF2" w:rsidRDefault="00F935DF" w:rsidP="003F3AD3">
      <w:pPr>
        <w:numPr>
          <w:ilvl w:val="1"/>
          <w:numId w:val="17"/>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Seed Distribution</w:t>
      </w:r>
    </w:p>
    <w:p w14:paraId="2820563D" w14:textId="77777777" w:rsidR="00F935DF" w:rsidRPr="00A15FF2" w:rsidRDefault="00F935DF" w:rsidP="003F3AD3">
      <w:pPr>
        <w:numPr>
          <w:ilvl w:val="1"/>
          <w:numId w:val="17"/>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Ox-</w:t>
      </w:r>
      <w:r>
        <w:rPr>
          <w:rFonts w:asciiTheme="minorHAnsi" w:eastAsiaTheme="minorHAnsi" w:hAnsiTheme="minorHAnsi" w:cstheme="minorBidi"/>
          <w:lang w:eastAsia="en-US"/>
        </w:rPr>
        <w:t xml:space="preserve">plow </w:t>
      </w:r>
      <w:r w:rsidRPr="00A15FF2">
        <w:rPr>
          <w:rFonts w:asciiTheme="minorHAnsi" w:eastAsiaTheme="minorHAnsi" w:hAnsiTheme="minorHAnsi" w:cstheme="minorBidi"/>
          <w:lang w:eastAsia="en-US"/>
        </w:rPr>
        <w:t>training</w:t>
      </w:r>
    </w:p>
    <w:p w14:paraId="7B99237F" w14:textId="77777777" w:rsidR="00F935DF" w:rsidRPr="00A15FF2" w:rsidRDefault="00F935DF" w:rsidP="003F3AD3">
      <w:pPr>
        <w:numPr>
          <w:ilvl w:val="1"/>
          <w:numId w:val="17"/>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Tractor</w:t>
      </w:r>
    </w:p>
    <w:p w14:paraId="3CF3A7F6" w14:textId="77777777" w:rsidR="00F935DF" w:rsidRPr="00A15FF2" w:rsidRDefault="00F935DF" w:rsidP="003F3AD3">
      <w:pPr>
        <w:numPr>
          <w:ilvl w:val="0"/>
          <w:numId w:val="17"/>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Capacity building</w:t>
      </w:r>
    </w:p>
    <w:p w14:paraId="6A7F66B3" w14:textId="77777777" w:rsidR="00F935DF" w:rsidRPr="00A15FF2" w:rsidRDefault="00F935DF" w:rsidP="003F3AD3">
      <w:pPr>
        <w:numPr>
          <w:ilvl w:val="1"/>
          <w:numId w:val="17"/>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Demonstration Site</w:t>
      </w:r>
    </w:p>
    <w:p w14:paraId="3493D52B" w14:textId="77777777" w:rsidR="00F935DF" w:rsidRPr="00A15FF2" w:rsidRDefault="00F935DF" w:rsidP="003F3AD3">
      <w:pPr>
        <w:numPr>
          <w:ilvl w:val="1"/>
          <w:numId w:val="17"/>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Replication of Best Practices</w:t>
      </w:r>
    </w:p>
    <w:p w14:paraId="26659AEE" w14:textId="77777777" w:rsidR="00F935DF" w:rsidRPr="00A15FF2" w:rsidRDefault="00F935DF" w:rsidP="003F3AD3">
      <w:pPr>
        <w:numPr>
          <w:ilvl w:val="1"/>
          <w:numId w:val="17"/>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Livestock promotion</w:t>
      </w:r>
    </w:p>
    <w:p w14:paraId="22F55ACE" w14:textId="77777777" w:rsidR="00F935DF" w:rsidRPr="00A15FF2" w:rsidRDefault="00F935DF" w:rsidP="003F3AD3">
      <w:pPr>
        <w:numPr>
          <w:ilvl w:val="1"/>
          <w:numId w:val="17"/>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Savings and Lending (Village Savings and Loans Association methodology)</w:t>
      </w:r>
    </w:p>
    <w:p w14:paraId="39A9491C" w14:textId="77777777" w:rsidR="00F935DF" w:rsidRPr="00A15FF2" w:rsidRDefault="00F935DF" w:rsidP="003F3AD3">
      <w:pPr>
        <w:numPr>
          <w:ilvl w:val="1"/>
          <w:numId w:val="17"/>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Conflict Resolution (pastoralists and agriculturalists, internal)</w:t>
      </w:r>
    </w:p>
    <w:p w14:paraId="2E667A75" w14:textId="77777777" w:rsidR="00F935DF" w:rsidRPr="00A15FF2" w:rsidRDefault="00F935DF" w:rsidP="003F3AD3">
      <w:pPr>
        <w:numPr>
          <w:ilvl w:val="0"/>
          <w:numId w:val="17"/>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Building viable market linkages</w:t>
      </w:r>
    </w:p>
    <w:p w14:paraId="2C74B8B1" w14:textId="77777777" w:rsidR="00F935DF" w:rsidRPr="00A15FF2" w:rsidRDefault="00F935DF" w:rsidP="003F3AD3">
      <w:pPr>
        <w:numPr>
          <w:ilvl w:val="1"/>
          <w:numId w:val="17"/>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Access to existing local markets</w:t>
      </w:r>
    </w:p>
    <w:p w14:paraId="14DE1E25" w14:textId="77777777" w:rsidR="00F935DF" w:rsidRPr="00A15FF2" w:rsidRDefault="00F935DF" w:rsidP="003F3AD3">
      <w:pPr>
        <w:numPr>
          <w:ilvl w:val="1"/>
          <w:numId w:val="17"/>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Access to and construction of community market outlets</w:t>
      </w:r>
    </w:p>
    <w:p w14:paraId="28371BA1" w14:textId="77777777" w:rsidR="00F935DF" w:rsidRPr="00A15FF2" w:rsidRDefault="00F935DF" w:rsidP="003F3AD3">
      <w:pPr>
        <w:numPr>
          <w:ilvl w:val="0"/>
          <w:numId w:val="17"/>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Advocacy and Lobbying with the State</w:t>
      </w:r>
    </w:p>
    <w:p w14:paraId="652BAD14" w14:textId="77777777" w:rsidR="00F935DF" w:rsidRPr="00A15FF2" w:rsidRDefault="00F935DF" w:rsidP="003F3AD3">
      <w:pPr>
        <w:numPr>
          <w:ilvl w:val="0"/>
          <w:numId w:val="17"/>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Advocacy and Lobbying with the Church</w:t>
      </w:r>
    </w:p>
    <w:p w14:paraId="579BBDF1" w14:textId="77777777" w:rsidR="00F935DF" w:rsidRPr="00A15FF2" w:rsidRDefault="00F935DF" w:rsidP="003F3AD3">
      <w:pPr>
        <w:numPr>
          <w:ilvl w:val="0"/>
          <w:numId w:val="17"/>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World Peace Day, World Women Day, World Food Day</w:t>
      </w:r>
    </w:p>
    <w:p w14:paraId="0CD2B30D" w14:textId="77777777" w:rsidR="00F935DF" w:rsidRPr="00A15FF2" w:rsidRDefault="00F935DF" w:rsidP="003F3AD3">
      <w:pPr>
        <w:numPr>
          <w:ilvl w:val="0"/>
          <w:numId w:val="15"/>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Which of the FA activities helped you the most?</w:t>
      </w:r>
    </w:p>
    <w:p w14:paraId="0A2BADCD" w14:textId="77777777" w:rsidR="00F935DF" w:rsidRPr="00A15FF2" w:rsidRDefault="00F935DF" w:rsidP="003F3AD3">
      <w:pPr>
        <w:numPr>
          <w:ilvl w:val="0"/>
          <w:numId w:val="15"/>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Do you have a higher income because of the activities of the FA?</w:t>
      </w:r>
    </w:p>
    <w:p w14:paraId="48B74E2A" w14:textId="77777777" w:rsidR="00F935DF" w:rsidRPr="00A15FF2" w:rsidRDefault="00F935DF" w:rsidP="003F3AD3">
      <w:pPr>
        <w:numPr>
          <w:ilvl w:val="0"/>
          <w:numId w:val="15"/>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How many children do you have?</w:t>
      </w:r>
    </w:p>
    <w:p w14:paraId="3B3E800B" w14:textId="77777777" w:rsidR="00F935DF" w:rsidRPr="00A15FF2" w:rsidRDefault="00F935DF" w:rsidP="003F3AD3">
      <w:pPr>
        <w:numPr>
          <w:ilvl w:val="0"/>
          <w:numId w:val="15"/>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Are you able to pay school fees for your children?</w:t>
      </w:r>
    </w:p>
    <w:p w14:paraId="67C2F737" w14:textId="77777777" w:rsidR="00F935DF" w:rsidRPr="00A15FF2" w:rsidRDefault="00F935DF" w:rsidP="003F3AD3">
      <w:pPr>
        <w:numPr>
          <w:ilvl w:val="0"/>
          <w:numId w:val="15"/>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 xml:space="preserve">Are you able to pay for </w:t>
      </w:r>
    </w:p>
    <w:p w14:paraId="3D92F549" w14:textId="77777777" w:rsidR="00F935DF" w:rsidRPr="00A15FF2" w:rsidRDefault="00F935DF" w:rsidP="003F3AD3">
      <w:pPr>
        <w:numPr>
          <w:ilvl w:val="0"/>
          <w:numId w:val="16"/>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 xml:space="preserve">Medical expenses of your family </w:t>
      </w:r>
    </w:p>
    <w:p w14:paraId="49D8D879" w14:textId="77777777" w:rsidR="00F935DF" w:rsidRPr="00A15FF2" w:rsidRDefault="00F935DF" w:rsidP="003F3AD3">
      <w:pPr>
        <w:numPr>
          <w:ilvl w:val="0"/>
          <w:numId w:val="16"/>
        </w:numPr>
        <w:contextualSpacing/>
        <w:rPr>
          <w:rFonts w:asciiTheme="minorHAnsi" w:eastAsiaTheme="minorHAnsi" w:hAnsiTheme="minorHAnsi" w:cstheme="minorBidi"/>
          <w:lang w:eastAsia="en-US"/>
        </w:rPr>
      </w:pPr>
      <w:r>
        <w:rPr>
          <w:rFonts w:asciiTheme="minorHAnsi" w:eastAsiaTheme="minorHAnsi" w:hAnsiTheme="minorHAnsi" w:cstheme="minorBidi"/>
          <w:lang w:eastAsia="en-US"/>
        </w:rPr>
        <w:t>S</w:t>
      </w:r>
      <w:r w:rsidRPr="00A15FF2">
        <w:rPr>
          <w:rFonts w:asciiTheme="minorHAnsi" w:eastAsiaTheme="minorHAnsi" w:hAnsiTheme="minorHAnsi" w:cstheme="minorBidi"/>
          <w:lang w:eastAsia="en-US"/>
        </w:rPr>
        <w:t>hoes/clothing</w:t>
      </w:r>
    </w:p>
    <w:p w14:paraId="1EF56377" w14:textId="77777777" w:rsidR="00F935DF" w:rsidRPr="00A15FF2" w:rsidRDefault="00F935DF" w:rsidP="003F3AD3">
      <w:pPr>
        <w:numPr>
          <w:ilvl w:val="0"/>
          <w:numId w:val="16"/>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Food during the hunger gap</w:t>
      </w:r>
    </w:p>
    <w:p w14:paraId="46F586F9" w14:textId="77777777" w:rsidR="00F935DF" w:rsidRPr="00A15FF2" w:rsidRDefault="00F935DF" w:rsidP="003F3AD3">
      <w:pPr>
        <w:numPr>
          <w:ilvl w:val="0"/>
          <w:numId w:val="16"/>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Other?</w:t>
      </w:r>
    </w:p>
    <w:p w14:paraId="5447E7E1" w14:textId="77777777" w:rsidR="00F935DF" w:rsidRPr="00A15FF2" w:rsidRDefault="00F935DF" w:rsidP="003F3AD3">
      <w:pPr>
        <w:numPr>
          <w:ilvl w:val="0"/>
          <w:numId w:val="15"/>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To what extent are the food needs of your family being met from your own farming?</w:t>
      </w:r>
    </w:p>
    <w:p w14:paraId="65979261" w14:textId="77777777" w:rsidR="00F935DF" w:rsidRPr="00A15FF2" w:rsidRDefault="00F935DF" w:rsidP="003F3AD3">
      <w:pPr>
        <w:numPr>
          <w:ilvl w:val="0"/>
          <w:numId w:val="15"/>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Of the hunger gap occurs, what steps do you take?</w:t>
      </w:r>
    </w:p>
    <w:p w14:paraId="02D785CF" w14:textId="77777777" w:rsidR="00F935DF" w:rsidRPr="00A15FF2" w:rsidRDefault="00F935DF" w:rsidP="003F3AD3">
      <w:pPr>
        <w:numPr>
          <w:ilvl w:val="0"/>
          <w:numId w:val="15"/>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If you lack income, what steps do you take?</w:t>
      </w:r>
    </w:p>
    <w:p w14:paraId="2134FF43" w14:textId="77777777" w:rsidR="00F935DF" w:rsidRPr="00A15FF2" w:rsidRDefault="00F935DF" w:rsidP="00F935DF">
      <w:pPr>
        <w:rPr>
          <w:rFonts w:asciiTheme="minorHAnsi" w:eastAsiaTheme="minorHAnsi" w:hAnsiTheme="minorHAnsi" w:cstheme="minorBidi"/>
          <w:lang w:eastAsia="en-US"/>
        </w:rPr>
      </w:pPr>
      <w:r w:rsidRPr="00A15FF2">
        <w:rPr>
          <w:rFonts w:asciiTheme="minorHAnsi" w:eastAsiaTheme="minorHAnsi" w:hAnsiTheme="minorHAnsi" w:cstheme="minorBidi"/>
          <w:lang w:eastAsia="en-US"/>
        </w:rPr>
        <w:t>Thank you</w:t>
      </w:r>
    </w:p>
    <w:p w14:paraId="09317580" w14:textId="77777777" w:rsidR="00F935DF" w:rsidRPr="00A15FF2" w:rsidRDefault="00F935DF" w:rsidP="00F935DF">
      <w:pP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Observations:</w:t>
      </w:r>
    </w:p>
    <w:p w14:paraId="497576E8" w14:textId="77777777" w:rsidR="00F935DF" w:rsidRPr="00A15FF2" w:rsidRDefault="00F935DF" w:rsidP="00F935DF">
      <w:pPr>
        <w:rPr>
          <w:rFonts w:asciiTheme="minorHAnsi" w:eastAsiaTheme="minorHAnsi" w:hAnsiTheme="minorHAnsi" w:cstheme="minorBidi"/>
          <w:lang w:eastAsia="en-US"/>
        </w:rPr>
      </w:pPr>
    </w:p>
    <w:p w14:paraId="3A5F8018" w14:textId="77777777" w:rsidR="00F935DF" w:rsidRPr="00A15FF2" w:rsidRDefault="00F935DF" w:rsidP="00F935DF">
      <w:pPr>
        <w:rPr>
          <w:rFonts w:asciiTheme="minorHAnsi" w:eastAsiaTheme="minorHAnsi" w:hAnsiTheme="minorHAnsi" w:cstheme="minorBidi"/>
          <w:lang w:eastAsia="en-US"/>
        </w:rPr>
      </w:pPr>
      <w:r w:rsidRPr="00A15FF2">
        <w:rPr>
          <w:rFonts w:asciiTheme="minorHAnsi" w:eastAsiaTheme="minorHAnsi" w:hAnsiTheme="minorHAnsi" w:cstheme="minorBidi"/>
          <w:lang w:eastAsia="en-US"/>
        </w:rPr>
        <w:br w:type="page"/>
      </w:r>
    </w:p>
    <w:p w14:paraId="7CC1DC13" w14:textId="53328D28" w:rsidR="00F935DF" w:rsidRPr="00A15FF2" w:rsidRDefault="00F935DF" w:rsidP="00F935DF">
      <w:pPr>
        <w:jc w:val="cente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 xml:space="preserve">CARITAS-BMZ </w:t>
      </w:r>
      <w:r>
        <w:rPr>
          <w:rFonts w:asciiTheme="minorHAnsi" w:eastAsiaTheme="minorHAnsi" w:hAnsiTheme="minorHAnsi" w:cstheme="minorBidi"/>
          <w:b/>
          <w:lang w:eastAsia="en-US"/>
        </w:rPr>
        <w:t>FOOD-SECURITY PROJECT</w:t>
      </w:r>
      <w:r w:rsidRPr="00A15FF2">
        <w:rPr>
          <w:rFonts w:asciiTheme="minorHAnsi" w:eastAsiaTheme="minorHAnsi" w:hAnsiTheme="minorHAnsi" w:cstheme="minorBidi"/>
          <w:b/>
          <w:lang w:eastAsia="en-US"/>
        </w:rPr>
        <w:t xml:space="preserve"> EVALUATION</w:t>
      </w:r>
    </w:p>
    <w:p w14:paraId="3424D06B" w14:textId="77777777" w:rsidR="00F935DF" w:rsidRPr="00A15FF2" w:rsidRDefault="00F935DF" w:rsidP="00F935DF">
      <w:pPr>
        <w:jc w:val="cente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CHECKLIST FOR FA FOCUS GROUP DISCUSSIONS</w:t>
      </w:r>
    </w:p>
    <w:p w14:paraId="035C7B1B" w14:textId="77777777" w:rsidR="00F935DF" w:rsidRPr="00A15FF2" w:rsidRDefault="00F935DF" w:rsidP="00F935DF">
      <w:pPr>
        <w:jc w:val="center"/>
        <w:rPr>
          <w:rFonts w:asciiTheme="minorHAnsi" w:eastAsiaTheme="minorHAnsi" w:hAnsiTheme="minorHAnsi" w:cstheme="minorBidi"/>
          <w:b/>
          <w:lang w:eastAsia="en-US"/>
        </w:rPr>
      </w:pPr>
    </w:p>
    <w:p w14:paraId="0DEB734F" w14:textId="77777777" w:rsidR="00F935DF" w:rsidRPr="00A15FF2" w:rsidRDefault="00F935DF" w:rsidP="00F935DF">
      <w:pP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Association level</w:t>
      </w:r>
    </w:p>
    <w:p w14:paraId="1CB34F87"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What is the purpose of the FA?</w:t>
      </w:r>
    </w:p>
    <w:p w14:paraId="25FEBFDE"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Do members in FAs come from different tribes?</w:t>
      </w:r>
    </w:p>
    <w:p w14:paraId="3913689D"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Do you have FA leaders?</w:t>
      </w:r>
    </w:p>
    <w:p w14:paraId="38A11505"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What are the roles of the leaders?</w:t>
      </w:r>
    </w:p>
    <w:p w14:paraId="16B02D52"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How do you select the leaders?</w:t>
      </w:r>
    </w:p>
    <w:p w14:paraId="7FC767B8"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How often do you have your meetings?</w:t>
      </w:r>
    </w:p>
    <w:p w14:paraId="1FE3023F"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 xml:space="preserve">What are the </w:t>
      </w:r>
      <w:r>
        <w:rPr>
          <w:rFonts w:asciiTheme="minorHAnsi" w:eastAsiaTheme="minorHAnsi" w:hAnsiTheme="minorHAnsi" w:cstheme="minorBidi"/>
          <w:lang w:eastAsia="en-US"/>
        </w:rPr>
        <w:t>main</w:t>
      </w:r>
      <w:r w:rsidRPr="00A15FF2">
        <w:rPr>
          <w:rFonts w:asciiTheme="minorHAnsi" w:eastAsiaTheme="minorHAnsi" w:hAnsiTheme="minorHAnsi" w:cstheme="minorBidi"/>
          <w:lang w:eastAsia="en-US"/>
        </w:rPr>
        <w:t xml:space="preserve"> discussion points in the FA meetings?</w:t>
      </w:r>
    </w:p>
    <w:p w14:paraId="62D9DCDD"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Could the FA be strengthened? If yes, how?</w:t>
      </w:r>
    </w:p>
    <w:p w14:paraId="5AFAEA0B"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Would you like to include new FA activities? Which ones?</w:t>
      </w:r>
    </w:p>
    <w:p w14:paraId="66F18714"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What would you like to change about the FA?</w:t>
      </w:r>
    </w:p>
    <w:p w14:paraId="5AD7F75C" w14:textId="77777777" w:rsidR="00F935DF" w:rsidRPr="00A15FF2" w:rsidRDefault="00F935DF" w:rsidP="00F935DF">
      <w:pPr>
        <w:spacing w:after="0"/>
        <w:ind w:left="1068"/>
        <w:contextualSpacing/>
        <w:rPr>
          <w:rFonts w:asciiTheme="minorHAnsi" w:eastAsiaTheme="minorHAnsi" w:hAnsiTheme="minorHAnsi" w:cstheme="minorBidi"/>
          <w:lang w:eastAsia="en-US"/>
        </w:rPr>
      </w:pPr>
    </w:p>
    <w:p w14:paraId="2A39703F" w14:textId="77777777" w:rsidR="00F935DF" w:rsidRPr="00A15FF2" w:rsidRDefault="00F935DF" w:rsidP="00F935DF">
      <w:pPr>
        <w:spacing w:after="0"/>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Community level</w:t>
      </w:r>
    </w:p>
    <w:p w14:paraId="7893E2F8" w14:textId="77777777" w:rsidR="00F935DF" w:rsidRPr="00A15FF2" w:rsidRDefault="00F935DF" w:rsidP="00F935DF">
      <w:pPr>
        <w:ind w:left="720"/>
        <w:contextualSpacing/>
        <w:rPr>
          <w:rFonts w:asciiTheme="minorHAnsi" w:eastAsiaTheme="minorHAnsi" w:hAnsiTheme="minorHAnsi" w:cstheme="minorBidi"/>
          <w:b/>
          <w:lang w:eastAsia="en-US"/>
        </w:rPr>
      </w:pPr>
    </w:p>
    <w:p w14:paraId="5C774C3D"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Which types of conflicts exist in your area?</w:t>
      </w:r>
    </w:p>
    <w:p w14:paraId="67B49BA5"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How does the FA address conflicts among farmers? Could you give me one or two examples?</w:t>
      </w:r>
    </w:p>
    <w:p w14:paraId="16C400D4"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How does the FA address conflicts between farming and pastoralist communities? Could you give me one or two examples?</w:t>
      </w:r>
    </w:p>
    <w:p w14:paraId="78609077"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Which conflicts could not be resolved? Why?</w:t>
      </w:r>
    </w:p>
    <w:p w14:paraId="2B932210"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Do community leaders and elders see a role for the FAs in conflict resolution?</w:t>
      </w:r>
    </w:p>
    <w:p w14:paraId="468E8AF7"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Did you influence others outside of the FA to practice the farming methods learnt in the training? Could you give me one or two examples?</w:t>
      </w:r>
    </w:p>
    <w:p w14:paraId="657606B0"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What is the role played by FAs in acquiring common land for cultivation by members?</w:t>
      </w:r>
    </w:p>
    <w:p w14:paraId="7BEB696C"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Do you collaborate with other FAs in your village or neighboring villages to influence government schemes, policies and practices?</w:t>
      </w:r>
    </w:p>
    <w:p w14:paraId="11384C1F"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Do you have a village-level FA federation? How is it functioning?</w:t>
      </w:r>
    </w:p>
    <w:p w14:paraId="37CD0CB7"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Do you have a Payam-level federation? How is it functioning?</w:t>
      </w:r>
    </w:p>
    <w:p w14:paraId="506D9EF2"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Do the IDPs in the FA want to remain in the village after the conflict ends? Or do they want to go back to their native area?</w:t>
      </w:r>
    </w:p>
    <w:p w14:paraId="18779B49"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Do you participate in (other) DMI activities? Which ones?</w:t>
      </w:r>
    </w:p>
    <w:p w14:paraId="3F8CEC2D"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What would you like to change about DMI?</w:t>
      </w:r>
    </w:p>
    <w:p w14:paraId="1C4D5E14"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Will the activities of the FA continue after the closure of the project?</w:t>
      </w:r>
    </w:p>
    <w:p w14:paraId="5F1EF609"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Anything I forgot to ask?</w:t>
      </w:r>
    </w:p>
    <w:p w14:paraId="41D1B021" w14:textId="77777777" w:rsidR="00F935DF" w:rsidRPr="00A15FF2" w:rsidRDefault="00F935DF" w:rsidP="003F3AD3">
      <w:pPr>
        <w:numPr>
          <w:ilvl w:val="0"/>
          <w:numId w:val="18"/>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Anything you would like to ask?</w:t>
      </w:r>
    </w:p>
    <w:p w14:paraId="245EBB4E" w14:textId="77777777" w:rsidR="00F935DF" w:rsidRPr="00A15FF2" w:rsidRDefault="00F935DF" w:rsidP="00F935DF">
      <w:pPr>
        <w:rPr>
          <w:rFonts w:asciiTheme="minorHAnsi" w:eastAsiaTheme="minorHAnsi" w:hAnsiTheme="minorHAnsi" w:cstheme="minorBidi"/>
          <w:lang w:eastAsia="en-US"/>
        </w:rPr>
      </w:pPr>
      <w:r w:rsidRPr="00A15FF2">
        <w:rPr>
          <w:rFonts w:asciiTheme="minorHAnsi" w:eastAsiaTheme="minorHAnsi" w:hAnsiTheme="minorHAnsi" w:cstheme="minorBidi"/>
          <w:lang w:eastAsia="en-US"/>
        </w:rPr>
        <w:t>Thank you</w:t>
      </w:r>
    </w:p>
    <w:p w14:paraId="61446697" w14:textId="77777777" w:rsidR="00F935DF" w:rsidRPr="00A15FF2" w:rsidRDefault="00F935DF" w:rsidP="00F935DF">
      <w:pP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Observations:</w:t>
      </w:r>
    </w:p>
    <w:p w14:paraId="1820A518" w14:textId="77777777" w:rsidR="00F935DF" w:rsidRPr="00A15FF2" w:rsidRDefault="00F935DF" w:rsidP="00F935DF">
      <w:pPr>
        <w:rPr>
          <w:rFonts w:asciiTheme="minorHAnsi" w:eastAsiaTheme="minorHAnsi" w:hAnsiTheme="minorHAnsi" w:cstheme="minorBidi"/>
          <w:lang w:eastAsia="en-US"/>
        </w:rPr>
      </w:pPr>
      <w:r w:rsidRPr="00A15FF2">
        <w:rPr>
          <w:rFonts w:asciiTheme="minorHAnsi" w:eastAsiaTheme="minorHAnsi" w:hAnsiTheme="minorHAnsi" w:cstheme="minorBidi"/>
          <w:lang w:eastAsia="en-US"/>
        </w:rPr>
        <w:br w:type="page"/>
      </w:r>
    </w:p>
    <w:p w14:paraId="376A5552" w14:textId="59C53119" w:rsidR="00F935DF" w:rsidRPr="00A15FF2" w:rsidRDefault="00F935DF" w:rsidP="00F935DF">
      <w:pPr>
        <w:jc w:val="cente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 xml:space="preserve">CARITAS-BMZ </w:t>
      </w:r>
      <w:r>
        <w:rPr>
          <w:rFonts w:asciiTheme="minorHAnsi" w:eastAsiaTheme="minorHAnsi" w:hAnsiTheme="minorHAnsi" w:cstheme="minorBidi"/>
          <w:b/>
          <w:lang w:eastAsia="en-US"/>
        </w:rPr>
        <w:t>FOOD-SECURITY PROJECT</w:t>
      </w:r>
      <w:r w:rsidRPr="00A15FF2">
        <w:rPr>
          <w:rFonts w:asciiTheme="minorHAnsi" w:eastAsiaTheme="minorHAnsi" w:hAnsiTheme="minorHAnsi" w:cstheme="minorBidi"/>
          <w:b/>
          <w:lang w:eastAsia="en-US"/>
        </w:rPr>
        <w:t xml:space="preserve"> EVALUATION</w:t>
      </w:r>
    </w:p>
    <w:p w14:paraId="05580F32" w14:textId="77777777" w:rsidR="00F935DF" w:rsidRPr="00A15FF2" w:rsidRDefault="00F935DF" w:rsidP="00F935DF">
      <w:pPr>
        <w:jc w:val="cente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DMI STAFF QUESTIONNAIRE</w:t>
      </w:r>
    </w:p>
    <w:p w14:paraId="1E4BB3ED"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What is your current function?</w:t>
      </w:r>
    </w:p>
    <w:p w14:paraId="59425EDE"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What roles do you have in this function?</w:t>
      </w:r>
    </w:p>
    <w:p w14:paraId="623E4755" w14:textId="19947651"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 xml:space="preserve">What is your role in the Caritas-BMZ </w:t>
      </w:r>
      <w:r>
        <w:rPr>
          <w:rFonts w:asciiTheme="minorHAnsi" w:eastAsiaTheme="minorHAnsi" w:hAnsiTheme="minorHAnsi" w:cstheme="minorBidi"/>
          <w:lang w:eastAsia="en-US"/>
        </w:rPr>
        <w:t>Food-security project</w:t>
      </w:r>
      <w:r w:rsidRPr="00A15FF2">
        <w:rPr>
          <w:rFonts w:asciiTheme="minorHAnsi" w:eastAsiaTheme="minorHAnsi" w:hAnsiTheme="minorHAnsi" w:cstheme="minorBidi"/>
          <w:lang w:eastAsia="en-US"/>
        </w:rPr>
        <w:t>?</w:t>
      </w:r>
    </w:p>
    <w:p w14:paraId="0A437C2C"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As part of your role, do you work in the following areas/components of the project? If yes, in what way and how could you contribute to project achievements?</w:t>
      </w:r>
    </w:p>
    <w:p w14:paraId="59FF53DD" w14:textId="77777777" w:rsidR="00F935DF" w:rsidRPr="00A15FF2" w:rsidRDefault="00F935DF" w:rsidP="003F3AD3">
      <w:pPr>
        <w:numPr>
          <w:ilvl w:val="1"/>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Farmers Association</w:t>
      </w:r>
    </w:p>
    <w:p w14:paraId="334121BF" w14:textId="77777777" w:rsidR="00F935DF" w:rsidRPr="00A15FF2" w:rsidRDefault="00F935DF" w:rsidP="003F3AD3">
      <w:pPr>
        <w:numPr>
          <w:ilvl w:val="1"/>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Increase of Cultivation Area</w:t>
      </w:r>
    </w:p>
    <w:p w14:paraId="64B87BC5" w14:textId="77777777" w:rsidR="00F935DF" w:rsidRPr="00A15FF2" w:rsidRDefault="00F935DF" w:rsidP="003F3AD3">
      <w:pPr>
        <w:numPr>
          <w:ilvl w:val="1"/>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Improve the Means of Production:</w:t>
      </w:r>
    </w:p>
    <w:p w14:paraId="1471172D" w14:textId="77777777" w:rsidR="00F935DF" w:rsidRPr="00A15FF2" w:rsidRDefault="00F935DF" w:rsidP="003F3AD3">
      <w:pPr>
        <w:numPr>
          <w:ilvl w:val="2"/>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Tools</w:t>
      </w:r>
    </w:p>
    <w:p w14:paraId="5192CE52" w14:textId="77777777" w:rsidR="00F935DF" w:rsidRPr="00A15FF2" w:rsidRDefault="00F935DF" w:rsidP="003F3AD3">
      <w:pPr>
        <w:numPr>
          <w:ilvl w:val="2"/>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 xml:space="preserve">Seed </w:t>
      </w:r>
      <w:r>
        <w:rPr>
          <w:rFonts w:asciiTheme="minorHAnsi" w:eastAsiaTheme="minorHAnsi" w:hAnsiTheme="minorHAnsi" w:cstheme="minorBidi"/>
          <w:lang w:eastAsia="en-US"/>
        </w:rPr>
        <w:t>d</w:t>
      </w:r>
      <w:r w:rsidRPr="00A15FF2">
        <w:rPr>
          <w:rFonts w:asciiTheme="minorHAnsi" w:eastAsiaTheme="minorHAnsi" w:hAnsiTheme="minorHAnsi" w:cstheme="minorBidi"/>
          <w:lang w:eastAsia="en-US"/>
        </w:rPr>
        <w:t>istribution</w:t>
      </w:r>
    </w:p>
    <w:p w14:paraId="080209BE" w14:textId="77777777" w:rsidR="00F935DF" w:rsidRPr="00A15FF2" w:rsidRDefault="00F935DF" w:rsidP="003F3AD3">
      <w:pPr>
        <w:numPr>
          <w:ilvl w:val="2"/>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Ox-</w:t>
      </w:r>
      <w:r>
        <w:rPr>
          <w:rFonts w:asciiTheme="minorHAnsi" w:eastAsiaTheme="minorHAnsi" w:hAnsiTheme="minorHAnsi" w:cstheme="minorBidi"/>
          <w:lang w:eastAsia="en-US"/>
        </w:rPr>
        <w:t xml:space="preserve">plow </w:t>
      </w:r>
      <w:r w:rsidRPr="00A15FF2">
        <w:rPr>
          <w:rFonts w:asciiTheme="minorHAnsi" w:eastAsiaTheme="minorHAnsi" w:hAnsiTheme="minorHAnsi" w:cstheme="minorBidi"/>
          <w:lang w:eastAsia="en-US"/>
        </w:rPr>
        <w:t>training</w:t>
      </w:r>
    </w:p>
    <w:p w14:paraId="513C6B5B" w14:textId="77777777" w:rsidR="00F935DF" w:rsidRPr="00A15FF2" w:rsidRDefault="00F935DF" w:rsidP="003F3AD3">
      <w:pPr>
        <w:numPr>
          <w:ilvl w:val="2"/>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Tractor</w:t>
      </w:r>
    </w:p>
    <w:p w14:paraId="15EF57C8" w14:textId="77777777" w:rsidR="00F935DF" w:rsidRPr="00A15FF2" w:rsidRDefault="00F935DF" w:rsidP="003F3AD3">
      <w:pPr>
        <w:numPr>
          <w:ilvl w:val="1"/>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Capacity Building on Sustainable Farming Methods</w:t>
      </w:r>
    </w:p>
    <w:p w14:paraId="1A073F58" w14:textId="77777777" w:rsidR="00F935DF" w:rsidRPr="00A15FF2" w:rsidRDefault="00F935DF" w:rsidP="003F3AD3">
      <w:pPr>
        <w:numPr>
          <w:ilvl w:val="2"/>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Demonstration Site / Replication of Best Practices</w:t>
      </w:r>
    </w:p>
    <w:p w14:paraId="2315C27A" w14:textId="77777777" w:rsidR="00F935DF" w:rsidRPr="00A15FF2" w:rsidRDefault="00F935DF" w:rsidP="003F3AD3">
      <w:pPr>
        <w:numPr>
          <w:ilvl w:val="2"/>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Agricultural Training</w:t>
      </w:r>
    </w:p>
    <w:p w14:paraId="14D27BF1" w14:textId="77777777" w:rsidR="00F935DF" w:rsidRPr="00A15FF2" w:rsidRDefault="00F935DF" w:rsidP="003F3AD3">
      <w:pPr>
        <w:numPr>
          <w:ilvl w:val="2"/>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Other?</w:t>
      </w:r>
    </w:p>
    <w:p w14:paraId="69E99A2D" w14:textId="77777777" w:rsidR="00F935DF" w:rsidRPr="00A15FF2" w:rsidRDefault="00F935DF" w:rsidP="003F3AD3">
      <w:pPr>
        <w:numPr>
          <w:ilvl w:val="1"/>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Livestock promotion (goat and chicken)</w:t>
      </w:r>
    </w:p>
    <w:p w14:paraId="41CC9115" w14:textId="77777777" w:rsidR="00F935DF" w:rsidRPr="00A15FF2" w:rsidRDefault="00F935DF" w:rsidP="003F3AD3">
      <w:pPr>
        <w:numPr>
          <w:ilvl w:val="1"/>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VSLA</w:t>
      </w:r>
    </w:p>
    <w:p w14:paraId="5FE69936" w14:textId="77777777" w:rsidR="00F935DF" w:rsidRPr="00A15FF2" w:rsidRDefault="00F935DF" w:rsidP="003F3AD3">
      <w:pPr>
        <w:numPr>
          <w:ilvl w:val="1"/>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Building viable market linkages</w:t>
      </w:r>
    </w:p>
    <w:p w14:paraId="2C908A81" w14:textId="77777777" w:rsidR="00F935DF" w:rsidRPr="00A15FF2" w:rsidRDefault="00F935DF" w:rsidP="003F3AD3">
      <w:pPr>
        <w:numPr>
          <w:ilvl w:val="2"/>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Outlet</w:t>
      </w:r>
    </w:p>
    <w:p w14:paraId="401E4131" w14:textId="77777777" w:rsidR="00F935DF" w:rsidRPr="00A15FF2" w:rsidRDefault="00F935DF" w:rsidP="003F3AD3">
      <w:pPr>
        <w:numPr>
          <w:ilvl w:val="2"/>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Transport</w:t>
      </w:r>
    </w:p>
    <w:p w14:paraId="63B7D5D5" w14:textId="77777777" w:rsidR="00F935DF" w:rsidRPr="00A15FF2" w:rsidRDefault="00F935DF" w:rsidP="003F3AD3">
      <w:pPr>
        <w:numPr>
          <w:ilvl w:val="1"/>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Advocacy and Lobbying with the State</w:t>
      </w:r>
    </w:p>
    <w:p w14:paraId="1E932ED6" w14:textId="77777777" w:rsidR="00F935DF" w:rsidRPr="00A15FF2" w:rsidRDefault="00F935DF" w:rsidP="003F3AD3">
      <w:pPr>
        <w:numPr>
          <w:ilvl w:val="2"/>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World Peace Day</w:t>
      </w:r>
    </w:p>
    <w:p w14:paraId="0F789525" w14:textId="77777777" w:rsidR="00F935DF" w:rsidRPr="00A15FF2" w:rsidRDefault="00F935DF" w:rsidP="003F3AD3">
      <w:pPr>
        <w:numPr>
          <w:ilvl w:val="2"/>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World Women Day</w:t>
      </w:r>
    </w:p>
    <w:p w14:paraId="1FFE7845" w14:textId="77777777" w:rsidR="00F935DF" w:rsidRPr="00A15FF2" w:rsidRDefault="00F935DF" w:rsidP="003F3AD3">
      <w:pPr>
        <w:numPr>
          <w:ilvl w:val="2"/>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African Child Day</w:t>
      </w:r>
    </w:p>
    <w:p w14:paraId="0058C204" w14:textId="77777777" w:rsidR="00F935DF" w:rsidRPr="00A15FF2" w:rsidRDefault="00F935DF" w:rsidP="003F3AD3">
      <w:pPr>
        <w:numPr>
          <w:ilvl w:val="2"/>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World Food Day</w:t>
      </w:r>
    </w:p>
    <w:p w14:paraId="6817C9D9" w14:textId="77777777" w:rsidR="00F935DF" w:rsidRPr="00A15FF2" w:rsidRDefault="00F935DF" w:rsidP="003F3AD3">
      <w:pPr>
        <w:numPr>
          <w:ilvl w:val="1"/>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Small business promotion</w:t>
      </w:r>
    </w:p>
    <w:p w14:paraId="73A78516" w14:textId="77777777" w:rsidR="00F935DF" w:rsidRPr="00A15FF2" w:rsidRDefault="00F935DF" w:rsidP="003F3AD3">
      <w:pPr>
        <w:numPr>
          <w:ilvl w:val="2"/>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Selling bread</w:t>
      </w:r>
    </w:p>
    <w:p w14:paraId="7CA9A3DC" w14:textId="77777777" w:rsidR="00F935DF" w:rsidRPr="00A15FF2" w:rsidRDefault="00F935DF" w:rsidP="003F3AD3">
      <w:pPr>
        <w:numPr>
          <w:ilvl w:val="2"/>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Selling produce</w:t>
      </w:r>
    </w:p>
    <w:p w14:paraId="13002D54" w14:textId="77777777" w:rsidR="00F935DF" w:rsidRPr="00A15FF2" w:rsidRDefault="00F935DF" w:rsidP="003F3AD3">
      <w:pPr>
        <w:numPr>
          <w:ilvl w:val="2"/>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Catering</w:t>
      </w:r>
    </w:p>
    <w:p w14:paraId="08D7B37B" w14:textId="77777777" w:rsidR="00F935DF" w:rsidRPr="00A15FF2" w:rsidRDefault="00F935DF" w:rsidP="003F3AD3">
      <w:pPr>
        <w:numPr>
          <w:ilvl w:val="2"/>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Beautification</w:t>
      </w:r>
    </w:p>
    <w:p w14:paraId="560D1F7E" w14:textId="77777777" w:rsidR="00F935DF" w:rsidRPr="00A15FF2" w:rsidRDefault="00F935DF" w:rsidP="003F3AD3">
      <w:pPr>
        <w:numPr>
          <w:ilvl w:val="2"/>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Hair salon</w:t>
      </w:r>
    </w:p>
    <w:p w14:paraId="507E0C40" w14:textId="77777777" w:rsidR="00F935DF" w:rsidRPr="00A15FF2" w:rsidRDefault="00F935DF" w:rsidP="003F3AD3">
      <w:pPr>
        <w:numPr>
          <w:ilvl w:val="2"/>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Tailoring</w:t>
      </w:r>
    </w:p>
    <w:p w14:paraId="0EA8C72C" w14:textId="77777777" w:rsidR="00F935DF" w:rsidRPr="00A15FF2" w:rsidRDefault="00F935DF" w:rsidP="003F3AD3">
      <w:pPr>
        <w:numPr>
          <w:ilvl w:val="1"/>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Other?</w:t>
      </w:r>
    </w:p>
    <w:p w14:paraId="7BEDA73E" w14:textId="77777777" w:rsidR="00F935DF" w:rsidRPr="00A15FF2" w:rsidRDefault="00F935DF" w:rsidP="00F935DF">
      <w:pP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Describe for each area?</w:t>
      </w:r>
    </w:p>
    <w:p w14:paraId="6735E191"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For how long have you worked in it?</w:t>
      </w:r>
    </w:p>
    <w:p w14:paraId="191B752F"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Its strengths?</w:t>
      </w:r>
    </w:p>
    <w:p w14:paraId="4D6B4911"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Its challenges?</w:t>
      </w:r>
    </w:p>
    <w:p w14:paraId="27DEE579"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What do you think DMI should improve?</w:t>
      </w:r>
    </w:p>
    <w:p w14:paraId="2D1613B2" w14:textId="77777777" w:rsidR="00F935DF" w:rsidRPr="00A15FF2" w:rsidRDefault="00F935DF" w:rsidP="003F3AD3">
      <w:pPr>
        <w:numPr>
          <w:ilvl w:val="1"/>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Do you work in the Food Security Coordination Cluster? If yes, how?</w:t>
      </w:r>
    </w:p>
    <w:p w14:paraId="42FE6B1B" w14:textId="77777777" w:rsidR="00F935DF" w:rsidRPr="00A15FF2" w:rsidRDefault="00F935DF" w:rsidP="00F935DF">
      <w:pP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Learning visits to demonstration sites</w:t>
      </w:r>
    </w:p>
    <w:p w14:paraId="355FC3AD"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How many people are involved?</w:t>
      </w:r>
    </w:p>
    <w:p w14:paraId="35E287A9"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How do you organize visits?</w:t>
      </w:r>
    </w:p>
    <w:p w14:paraId="4E7B20A1" w14:textId="77777777" w:rsidR="00F935DF" w:rsidRPr="00A15FF2" w:rsidRDefault="00F935DF" w:rsidP="00F935DF">
      <w:pP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Community Farming</w:t>
      </w:r>
    </w:p>
    <w:p w14:paraId="649FB034"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How many acres did you bring under community farming during this project?</w:t>
      </w:r>
    </w:p>
    <w:p w14:paraId="5D37B46C"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How is community farming functioning?</w:t>
      </w:r>
    </w:p>
    <w:p w14:paraId="3D1184E7"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What issues do you face?</w:t>
      </w:r>
    </w:p>
    <w:p w14:paraId="64245A72" w14:textId="77777777" w:rsidR="00F935DF" w:rsidRPr="00A15FF2" w:rsidRDefault="00F935DF" w:rsidP="00F935DF">
      <w:pP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Procurement of farm inputs</w:t>
      </w:r>
    </w:p>
    <w:p w14:paraId="61AEC105"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Which farm inputs were bought?</w:t>
      </w:r>
    </w:p>
    <w:p w14:paraId="082FD574"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What is the quality of these farm inputs?</w:t>
      </w:r>
    </w:p>
    <w:p w14:paraId="2E1C878D"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Which farm input was not provided, but highly needed?</w:t>
      </w:r>
    </w:p>
    <w:p w14:paraId="1788FFD8" w14:textId="77777777" w:rsidR="00F935DF" w:rsidRPr="00A15FF2" w:rsidRDefault="00F935DF" w:rsidP="00F935DF">
      <w:pP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Farmer Associations</w:t>
      </w:r>
    </w:p>
    <w:p w14:paraId="7DCBD037"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Which activities do they carry out?</w:t>
      </w:r>
    </w:p>
    <w:p w14:paraId="0EFFCA84"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How do they promote peace building and conflict resolution?</w:t>
      </w:r>
    </w:p>
    <w:p w14:paraId="0608D93D" w14:textId="11F390C9"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How many Farmer Associations have started saving acitivities (VSLA)?</w:t>
      </w:r>
    </w:p>
    <w:p w14:paraId="1C829DE1"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What is their total amount of savings of all farmer’s associations?</w:t>
      </w:r>
    </w:p>
    <w:p w14:paraId="59EF745D"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Should savings be improved? How?</w:t>
      </w:r>
    </w:p>
    <w:p w14:paraId="524FF365" w14:textId="323D1548"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 xml:space="preserve">Which people cannot participate in the </w:t>
      </w:r>
      <w:r>
        <w:rPr>
          <w:rFonts w:asciiTheme="minorHAnsi" w:eastAsiaTheme="minorHAnsi" w:hAnsiTheme="minorHAnsi" w:cstheme="minorBidi"/>
          <w:lang w:eastAsia="en-US"/>
        </w:rPr>
        <w:t>food-security project</w:t>
      </w:r>
      <w:r w:rsidRPr="00A15FF2">
        <w:rPr>
          <w:rFonts w:asciiTheme="minorHAnsi" w:eastAsiaTheme="minorHAnsi" w:hAnsiTheme="minorHAnsi" w:cstheme="minorBidi"/>
          <w:lang w:eastAsia="en-US"/>
        </w:rPr>
        <w:t>?</w:t>
      </w:r>
    </w:p>
    <w:p w14:paraId="60393AD6"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Do you have any information on how those people are learning or benefitting from the FAs?</w:t>
      </w:r>
    </w:p>
    <w:p w14:paraId="0E931915"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Why?</w:t>
      </w:r>
    </w:p>
    <w:p w14:paraId="3C35FF57" w14:textId="77777777" w:rsidR="00F935DF" w:rsidRPr="00A15FF2" w:rsidRDefault="00F935DF" w:rsidP="00F935DF">
      <w:pP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New Activities</w:t>
      </w:r>
    </w:p>
    <w:p w14:paraId="7E9175BB"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What new activities should be included in the BMZ project if the project would go into a second phase?</w:t>
      </w:r>
    </w:p>
    <w:p w14:paraId="2D5E91ED"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How would you implement them?</w:t>
      </w:r>
    </w:p>
    <w:p w14:paraId="201108D7" w14:textId="77777777" w:rsidR="00F935DF" w:rsidRPr="00A15FF2" w:rsidRDefault="00F935DF" w:rsidP="00F935DF">
      <w:pP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Contingency Planning in Case of Peace: What activities should be carried out when peace comes?</w:t>
      </w:r>
    </w:p>
    <w:p w14:paraId="488CEE7B"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For an orderly and sage return of the IDPs?</w:t>
      </w:r>
    </w:p>
    <w:p w14:paraId="61A5BE5F"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For an orderly and safe reintegration of IDPs?</w:t>
      </w:r>
    </w:p>
    <w:p w14:paraId="2E852C9D"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What to do with the IDPs that want to stay in the villages?</w:t>
      </w:r>
    </w:p>
    <w:p w14:paraId="460D3E4E"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Other ideas?</w:t>
      </w:r>
    </w:p>
    <w:p w14:paraId="051C03D1" w14:textId="77777777" w:rsidR="00F935DF" w:rsidRPr="00A15FF2" w:rsidRDefault="00F935DF" w:rsidP="00F935DF">
      <w:pP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Cooperation with Partner Organizations</w:t>
      </w:r>
    </w:p>
    <w:p w14:paraId="1ECB155C"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How do you cooperate with BMZ?</w:t>
      </w:r>
    </w:p>
    <w:p w14:paraId="6FFF393E"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How do you cooperate with Caritas Germany?</w:t>
      </w:r>
    </w:p>
    <w:p w14:paraId="2D440306"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How do you cooperate with other organizations? Which ones?</w:t>
      </w:r>
    </w:p>
    <w:p w14:paraId="2534CEA1"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If you could improve one thing at DMI what would it be?</w:t>
      </w:r>
    </w:p>
    <w:p w14:paraId="75E7BAF8"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Anything I forgot to ask?</w:t>
      </w:r>
    </w:p>
    <w:p w14:paraId="55FCBD0B" w14:textId="77777777" w:rsidR="00F935DF" w:rsidRPr="00A15FF2" w:rsidRDefault="00F935DF" w:rsidP="003F3AD3">
      <w:pPr>
        <w:numPr>
          <w:ilvl w:val="0"/>
          <w:numId w:val="19"/>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Anything you would like to ask?</w:t>
      </w:r>
    </w:p>
    <w:p w14:paraId="5BED4010" w14:textId="77777777" w:rsidR="00F935DF" w:rsidRPr="00A15FF2" w:rsidRDefault="00F935DF" w:rsidP="00F935DF">
      <w:pPr>
        <w:rPr>
          <w:rFonts w:asciiTheme="minorHAnsi" w:eastAsiaTheme="minorHAnsi" w:hAnsiTheme="minorHAnsi" w:cstheme="minorBidi"/>
          <w:lang w:eastAsia="en-US"/>
        </w:rPr>
      </w:pPr>
      <w:r w:rsidRPr="00A15FF2">
        <w:rPr>
          <w:rFonts w:asciiTheme="minorHAnsi" w:eastAsiaTheme="minorHAnsi" w:hAnsiTheme="minorHAnsi" w:cstheme="minorBidi"/>
          <w:lang w:eastAsia="en-US"/>
        </w:rPr>
        <w:t>Thank you</w:t>
      </w:r>
    </w:p>
    <w:p w14:paraId="37BF8353" w14:textId="77777777" w:rsidR="00F935DF" w:rsidRPr="00A15FF2" w:rsidRDefault="00F935DF" w:rsidP="00F935DF">
      <w:pP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Observations:</w:t>
      </w:r>
    </w:p>
    <w:p w14:paraId="491DD501" w14:textId="77777777" w:rsidR="00F935DF" w:rsidRPr="00A15FF2" w:rsidRDefault="00F935DF" w:rsidP="00F935DF">
      <w:pP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br w:type="page"/>
      </w:r>
    </w:p>
    <w:p w14:paraId="188156A4" w14:textId="62A7079D" w:rsidR="00F935DF" w:rsidRPr="00A15FF2" w:rsidRDefault="00F935DF" w:rsidP="00F935DF">
      <w:pPr>
        <w:ind w:left="360"/>
        <w:jc w:val="cente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 xml:space="preserve">CARITAS-BMZ </w:t>
      </w:r>
      <w:r>
        <w:rPr>
          <w:rFonts w:asciiTheme="minorHAnsi" w:eastAsiaTheme="minorHAnsi" w:hAnsiTheme="minorHAnsi" w:cstheme="minorBidi"/>
          <w:b/>
          <w:lang w:eastAsia="en-US"/>
        </w:rPr>
        <w:t>FOOD-SECURITY PROJECT</w:t>
      </w:r>
      <w:r w:rsidRPr="00A15FF2">
        <w:rPr>
          <w:rFonts w:asciiTheme="minorHAnsi" w:eastAsiaTheme="minorHAnsi" w:hAnsiTheme="minorHAnsi" w:cstheme="minorBidi"/>
          <w:b/>
          <w:lang w:eastAsia="en-US"/>
        </w:rPr>
        <w:t xml:space="preserve"> EVALUATION</w:t>
      </w:r>
    </w:p>
    <w:p w14:paraId="34E58BCC" w14:textId="77777777" w:rsidR="00F935DF" w:rsidRPr="00A15FF2" w:rsidRDefault="00F935DF" w:rsidP="00F935DF">
      <w:pPr>
        <w:jc w:val="cente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VISIT TO MINISTRY/IES OF AGRICULTURE, SOUTH SUDAN</w:t>
      </w:r>
    </w:p>
    <w:p w14:paraId="6530F01E" w14:textId="77777777" w:rsidR="00F935DF" w:rsidRPr="00A15FF2" w:rsidRDefault="00F935DF" w:rsidP="00F935DF">
      <w:pPr>
        <w:jc w:val="center"/>
        <w:rPr>
          <w:rFonts w:asciiTheme="minorHAnsi" w:eastAsiaTheme="minorHAnsi" w:hAnsiTheme="minorHAnsi" w:cstheme="minorBidi"/>
          <w:b/>
          <w:lang w:eastAsia="en-US"/>
        </w:rPr>
      </w:pPr>
    </w:p>
    <w:p w14:paraId="21789507" w14:textId="77777777" w:rsidR="00F935DF" w:rsidRPr="00A15FF2" w:rsidRDefault="00F935DF" w:rsidP="00F935DF">
      <w:pP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Collaboration between DMI and MOA</w:t>
      </w:r>
    </w:p>
    <w:p w14:paraId="29F9F720" w14:textId="77777777" w:rsidR="00F935DF" w:rsidRPr="00A15FF2" w:rsidRDefault="00F935DF" w:rsidP="003F3AD3">
      <w:pPr>
        <w:numPr>
          <w:ilvl w:val="0"/>
          <w:numId w:val="11"/>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MOA supported some of our Farmers Associations through financial support – recently a grant 250,000 SSP given to 4 of our FA</w:t>
      </w:r>
    </w:p>
    <w:p w14:paraId="758A4856" w14:textId="77777777" w:rsidR="00F935DF" w:rsidRPr="00A15FF2" w:rsidRDefault="00F935DF" w:rsidP="003F3AD3">
      <w:pPr>
        <w:numPr>
          <w:ilvl w:val="0"/>
          <w:numId w:val="11"/>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MOA visited our Farmers Associations and appreciated and encouraged them</w:t>
      </w:r>
    </w:p>
    <w:p w14:paraId="5505F08B" w14:textId="77777777" w:rsidR="00F935DF" w:rsidRPr="00A15FF2" w:rsidRDefault="00F935DF" w:rsidP="003F3AD3">
      <w:pPr>
        <w:numPr>
          <w:ilvl w:val="0"/>
          <w:numId w:val="11"/>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MOA responded to the request of FA in Lokonyo to provide a borehole</w:t>
      </w:r>
    </w:p>
    <w:p w14:paraId="5FE9F483" w14:textId="77777777" w:rsidR="00F935DF" w:rsidRPr="00A15FF2" w:rsidRDefault="00F935DF" w:rsidP="003F3AD3">
      <w:pPr>
        <w:numPr>
          <w:ilvl w:val="0"/>
          <w:numId w:val="11"/>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MORA provided two working tractors for use by our Farmers Associations</w:t>
      </w:r>
    </w:p>
    <w:p w14:paraId="2D5634A3" w14:textId="77777777" w:rsidR="00F935DF" w:rsidRPr="00A15FF2" w:rsidRDefault="00F935DF" w:rsidP="00F935DF">
      <w:pPr>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Questions</w:t>
      </w:r>
    </w:p>
    <w:p w14:paraId="5F2E0C08" w14:textId="77777777" w:rsidR="00F935DF" w:rsidRPr="00A15FF2" w:rsidRDefault="00F935DF" w:rsidP="00F935DF">
      <w:pPr>
        <w:rPr>
          <w:rFonts w:asciiTheme="minorHAnsi" w:eastAsiaTheme="minorHAnsi" w:hAnsiTheme="minorHAnsi" w:cstheme="minorBidi"/>
          <w:lang w:eastAsia="en-US"/>
        </w:rPr>
      </w:pPr>
      <w:r w:rsidRPr="00A15FF2">
        <w:rPr>
          <w:rFonts w:asciiTheme="minorHAnsi" w:eastAsiaTheme="minorHAnsi" w:hAnsiTheme="minorHAnsi" w:cstheme="minorBidi"/>
          <w:lang w:eastAsia="en-US"/>
        </w:rPr>
        <w:t>Partner organization:</w:t>
      </w:r>
    </w:p>
    <w:p w14:paraId="04907F4D" w14:textId="77777777" w:rsidR="00F935DF" w:rsidRPr="00A15FF2" w:rsidRDefault="00F935DF" w:rsidP="00F935DF">
      <w:pPr>
        <w:rPr>
          <w:rFonts w:asciiTheme="minorHAnsi" w:eastAsiaTheme="minorHAnsi" w:hAnsiTheme="minorHAnsi" w:cstheme="minorBidi"/>
          <w:lang w:eastAsia="en-US"/>
        </w:rPr>
      </w:pPr>
      <w:r w:rsidRPr="00A15FF2">
        <w:rPr>
          <w:rFonts w:asciiTheme="minorHAnsi" w:eastAsiaTheme="minorHAnsi" w:hAnsiTheme="minorHAnsi" w:cstheme="minorBidi"/>
          <w:lang w:eastAsia="en-US"/>
        </w:rPr>
        <w:t>Position of respondent:</w:t>
      </w:r>
    </w:p>
    <w:p w14:paraId="36707222" w14:textId="77777777" w:rsidR="00F935DF" w:rsidRPr="00A15FF2" w:rsidRDefault="00F935DF" w:rsidP="00F935DF">
      <w:pPr>
        <w:rPr>
          <w:rFonts w:asciiTheme="minorHAnsi" w:eastAsiaTheme="minorHAnsi" w:hAnsiTheme="minorHAnsi" w:cstheme="minorBidi"/>
          <w:lang w:eastAsia="en-US"/>
        </w:rPr>
      </w:pPr>
      <w:r w:rsidRPr="00A15FF2">
        <w:rPr>
          <w:rFonts w:asciiTheme="minorHAnsi" w:eastAsiaTheme="minorHAnsi" w:hAnsiTheme="minorHAnsi" w:cstheme="minorBidi"/>
          <w:lang w:eastAsia="en-US"/>
        </w:rPr>
        <w:t>Date</w:t>
      </w:r>
    </w:p>
    <w:p w14:paraId="12D74EEE" w14:textId="77777777" w:rsidR="00F935DF" w:rsidRPr="00A15FF2" w:rsidRDefault="00F935DF" w:rsidP="003F3AD3">
      <w:pPr>
        <w:numPr>
          <w:ilvl w:val="0"/>
          <w:numId w:val="12"/>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In which areas do you cooperate with DMI’s Food Security Program?</w:t>
      </w:r>
    </w:p>
    <w:p w14:paraId="68FBCC5C" w14:textId="77777777" w:rsidR="00F935DF" w:rsidRPr="00A15FF2" w:rsidRDefault="00F935DF" w:rsidP="003F3AD3">
      <w:pPr>
        <w:numPr>
          <w:ilvl w:val="0"/>
          <w:numId w:val="13"/>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Farmers Association</w:t>
      </w:r>
    </w:p>
    <w:p w14:paraId="1EDBE5B4" w14:textId="77777777" w:rsidR="00F935DF" w:rsidRPr="00A15FF2" w:rsidRDefault="00F935DF" w:rsidP="003F3AD3">
      <w:pPr>
        <w:numPr>
          <w:ilvl w:val="0"/>
          <w:numId w:val="13"/>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Increase of Cultivation Area</w:t>
      </w:r>
    </w:p>
    <w:p w14:paraId="7507DCAA" w14:textId="77777777" w:rsidR="00F935DF" w:rsidRPr="00A15FF2" w:rsidRDefault="00F935DF" w:rsidP="003F3AD3">
      <w:pPr>
        <w:numPr>
          <w:ilvl w:val="0"/>
          <w:numId w:val="13"/>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Improve the Means of Production:</w:t>
      </w:r>
    </w:p>
    <w:p w14:paraId="49A96164" w14:textId="77777777" w:rsidR="00F935DF" w:rsidRPr="00A15FF2" w:rsidRDefault="00F935DF" w:rsidP="003F3AD3">
      <w:pPr>
        <w:numPr>
          <w:ilvl w:val="1"/>
          <w:numId w:val="13"/>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Tools</w:t>
      </w:r>
    </w:p>
    <w:p w14:paraId="020A0815" w14:textId="77777777" w:rsidR="00F935DF" w:rsidRPr="00A15FF2" w:rsidRDefault="00F935DF" w:rsidP="003F3AD3">
      <w:pPr>
        <w:numPr>
          <w:ilvl w:val="1"/>
          <w:numId w:val="13"/>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Seed Distribution</w:t>
      </w:r>
    </w:p>
    <w:p w14:paraId="55E4BD6F" w14:textId="77777777" w:rsidR="00F935DF" w:rsidRPr="00A15FF2" w:rsidRDefault="00F935DF" w:rsidP="003F3AD3">
      <w:pPr>
        <w:numPr>
          <w:ilvl w:val="1"/>
          <w:numId w:val="13"/>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Ox-</w:t>
      </w:r>
      <w:r>
        <w:rPr>
          <w:rFonts w:asciiTheme="minorHAnsi" w:eastAsiaTheme="minorHAnsi" w:hAnsiTheme="minorHAnsi" w:cstheme="minorBidi"/>
          <w:lang w:eastAsia="en-US"/>
        </w:rPr>
        <w:t xml:space="preserve">plow </w:t>
      </w:r>
      <w:r w:rsidRPr="00A15FF2">
        <w:rPr>
          <w:rFonts w:asciiTheme="minorHAnsi" w:eastAsiaTheme="minorHAnsi" w:hAnsiTheme="minorHAnsi" w:cstheme="minorBidi"/>
          <w:lang w:eastAsia="en-US"/>
        </w:rPr>
        <w:t>training</w:t>
      </w:r>
    </w:p>
    <w:p w14:paraId="434420D2" w14:textId="77777777" w:rsidR="00F935DF" w:rsidRPr="00A15FF2" w:rsidRDefault="00F935DF" w:rsidP="003F3AD3">
      <w:pPr>
        <w:numPr>
          <w:ilvl w:val="1"/>
          <w:numId w:val="13"/>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Tractor</w:t>
      </w:r>
    </w:p>
    <w:p w14:paraId="27ABEC6F" w14:textId="77777777" w:rsidR="00F935DF" w:rsidRPr="00A15FF2" w:rsidRDefault="00F935DF" w:rsidP="003F3AD3">
      <w:pPr>
        <w:numPr>
          <w:ilvl w:val="0"/>
          <w:numId w:val="13"/>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Capacity Building on Sustainable Farming Methods</w:t>
      </w:r>
    </w:p>
    <w:p w14:paraId="099A377E" w14:textId="77777777" w:rsidR="00F935DF" w:rsidRPr="00A15FF2" w:rsidRDefault="00F935DF" w:rsidP="003F3AD3">
      <w:pPr>
        <w:numPr>
          <w:ilvl w:val="1"/>
          <w:numId w:val="13"/>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Demonstration Site / Replication of Best Practices</w:t>
      </w:r>
    </w:p>
    <w:p w14:paraId="7C4F9617" w14:textId="77777777" w:rsidR="00F935DF" w:rsidRPr="00A15FF2" w:rsidRDefault="00F935DF" w:rsidP="003F3AD3">
      <w:pPr>
        <w:numPr>
          <w:ilvl w:val="1"/>
          <w:numId w:val="13"/>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Other?</w:t>
      </w:r>
    </w:p>
    <w:p w14:paraId="143DEED6" w14:textId="77777777" w:rsidR="00F935DF" w:rsidRPr="00A15FF2" w:rsidRDefault="00F935DF" w:rsidP="003F3AD3">
      <w:pPr>
        <w:numPr>
          <w:ilvl w:val="0"/>
          <w:numId w:val="13"/>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Livestock promotion</w:t>
      </w:r>
    </w:p>
    <w:p w14:paraId="27005299" w14:textId="77777777" w:rsidR="00F935DF" w:rsidRPr="00A15FF2" w:rsidRDefault="00F935DF" w:rsidP="003F3AD3">
      <w:pPr>
        <w:numPr>
          <w:ilvl w:val="0"/>
          <w:numId w:val="13"/>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Building viable market linkages</w:t>
      </w:r>
    </w:p>
    <w:p w14:paraId="526D7CAA" w14:textId="77777777" w:rsidR="00F935DF" w:rsidRPr="00A15FF2" w:rsidRDefault="00F935DF" w:rsidP="003F3AD3">
      <w:pPr>
        <w:numPr>
          <w:ilvl w:val="0"/>
          <w:numId w:val="13"/>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Advocacy and Lobbying with the State</w:t>
      </w:r>
    </w:p>
    <w:p w14:paraId="4D5471BB" w14:textId="77777777" w:rsidR="00F935DF" w:rsidRPr="00A15FF2" w:rsidRDefault="00F935DF" w:rsidP="003F3AD3">
      <w:pPr>
        <w:numPr>
          <w:ilvl w:val="0"/>
          <w:numId w:val="13"/>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World Peace Day, World Women Day, African Child Day, World Food Day</w:t>
      </w:r>
    </w:p>
    <w:p w14:paraId="3B9BE2F5" w14:textId="77777777" w:rsidR="00F935DF" w:rsidRPr="00A15FF2" w:rsidRDefault="00F935DF" w:rsidP="003F3AD3">
      <w:pPr>
        <w:numPr>
          <w:ilvl w:val="0"/>
          <w:numId w:val="13"/>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Other?</w:t>
      </w:r>
    </w:p>
    <w:p w14:paraId="665EAA8B" w14:textId="77777777" w:rsidR="00F935DF" w:rsidRPr="00A15FF2" w:rsidRDefault="00F935DF" w:rsidP="003F3AD3">
      <w:pPr>
        <w:numPr>
          <w:ilvl w:val="0"/>
          <w:numId w:val="12"/>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Do you work in the cluster system together with DMI?</w:t>
      </w:r>
    </w:p>
    <w:p w14:paraId="58C172A8" w14:textId="77777777" w:rsidR="00F935DF" w:rsidRPr="00A15FF2" w:rsidRDefault="00F935DF" w:rsidP="003F3AD3">
      <w:pPr>
        <w:numPr>
          <w:ilvl w:val="0"/>
          <w:numId w:val="14"/>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No</w:t>
      </w:r>
    </w:p>
    <w:p w14:paraId="105880E8" w14:textId="77777777" w:rsidR="00F935DF" w:rsidRPr="00A15FF2" w:rsidRDefault="00F935DF" w:rsidP="003F3AD3">
      <w:pPr>
        <w:numPr>
          <w:ilvl w:val="0"/>
          <w:numId w:val="14"/>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Yes, which ones?</w:t>
      </w:r>
    </w:p>
    <w:p w14:paraId="2E561102" w14:textId="77777777" w:rsidR="00F935DF" w:rsidRPr="00A15FF2" w:rsidRDefault="00F935DF" w:rsidP="003F3AD3">
      <w:pPr>
        <w:numPr>
          <w:ilvl w:val="0"/>
          <w:numId w:val="14"/>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Food Security</w:t>
      </w:r>
    </w:p>
    <w:p w14:paraId="36D75391" w14:textId="77777777" w:rsidR="00F935DF" w:rsidRPr="00A15FF2" w:rsidRDefault="00F935DF" w:rsidP="003F3AD3">
      <w:pPr>
        <w:numPr>
          <w:ilvl w:val="0"/>
          <w:numId w:val="14"/>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Health</w:t>
      </w:r>
    </w:p>
    <w:p w14:paraId="7DADB358" w14:textId="77777777" w:rsidR="00F935DF" w:rsidRPr="00A15FF2" w:rsidRDefault="00F935DF" w:rsidP="003F3AD3">
      <w:pPr>
        <w:numPr>
          <w:ilvl w:val="0"/>
          <w:numId w:val="14"/>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Nutrition</w:t>
      </w:r>
    </w:p>
    <w:p w14:paraId="0BC636BA" w14:textId="77777777" w:rsidR="00F935DF" w:rsidRPr="00A15FF2" w:rsidRDefault="00F935DF" w:rsidP="003F3AD3">
      <w:pPr>
        <w:numPr>
          <w:ilvl w:val="0"/>
          <w:numId w:val="14"/>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Education</w:t>
      </w:r>
    </w:p>
    <w:p w14:paraId="4E2E2582" w14:textId="77777777" w:rsidR="00F935DF" w:rsidRPr="00A15FF2" w:rsidRDefault="00F935DF" w:rsidP="003F3AD3">
      <w:pPr>
        <w:numPr>
          <w:ilvl w:val="0"/>
          <w:numId w:val="14"/>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Protection</w:t>
      </w:r>
    </w:p>
    <w:p w14:paraId="5B61BEF2" w14:textId="77777777" w:rsidR="00F935DF" w:rsidRPr="00A15FF2" w:rsidRDefault="00F935DF" w:rsidP="003F3AD3">
      <w:pPr>
        <w:numPr>
          <w:ilvl w:val="0"/>
          <w:numId w:val="14"/>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Other?</w:t>
      </w:r>
    </w:p>
    <w:p w14:paraId="4FE73822" w14:textId="77777777" w:rsidR="00F935DF" w:rsidRPr="00A15FF2" w:rsidRDefault="00F935DF" w:rsidP="003F3AD3">
      <w:pPr>
        <w:numPr>
          <w:ilvl w:val="0"/>
          <w:numId w:val="12"/>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What challenges are you facing in your own work?</w:t>
      </w:r>
    </w:p>
    <w:p w14:paraId="7461519B" w14:textId="77777777" w:rsidR="00F935DF" w:rsidRPr="00A15FF2" w:rsidRDefault="00F935DF" w:rsidP="003F3AD3">
      <w:pPr>
        <w:numPr>
          <w:ilvl w:val="0"/>
          <w:numId w:val="12"/>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What challenges are you facing with DMI?</w:t>
      </w:r>
    </w:p>
    <w:p w14:paraId="54849EAB" w14:textId="77777777" w:rsidR="00F935DF" w:rsidRPr="00A15FF2" w:rsidRDefault="00F935DF" w:rsidP="003F3AD3">
      <w:pPr>
        <w:numPr>
          <w:ilvl w:val="0"/>
          <w:numId w:val="12"/>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What are the strengths of DMI?</w:t>
      </w:r>
    </w:p>
    <w:p w14:paraId="7EC7ED98" w14:textId="77777777" w:rsidR="00F935DF" w:rsidRPr="00A15FF2" w:rsidRDefault="00F935DF" w:rsidP="003F3AD3">
      <w:pPr>
        <w:numPr>
          <w:ilvl w:val="0"/>
          <w:numId w:val="12"/>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What should DMI do to improve its work? Do you have any suggestions for DMI in terms of project strategies?</w:t>
      </w:r>
    </w:p>
    <w:p w14:paraId="56F2DA80" w14:textId="12A9A5EA" w:rsidR="00F935DF" w:rsidRPr="00A15FF2" w:rsidRDefault="00F935DF" w:rsidP="003F3AD3">
      <w:pPr>
        <w:numPr>
          <w:ilvl w:val="0"/>
          <w:numId w:val="12"/>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 xml:space="preserve">What is your opinion about the </w:t>
      </w:r>
      <w:r>
        <w:rPr>
          <w:rFonts w:asciiTheme="minorHAnsi" w:eastAsiaTheme="minorHAnsi" w:hAnsiTheme="minorHAnsi" w:cstheme="minorBidi"/>
          <w:lang w:eastAsia="en-US"/>
        </w:rPr>
        <w:t>food-security project</w:t>
      </w:r>
      <w:r w:rsidRPr="00A15FF2">
        <w:rPr>
          <w:rFonts w:asciiTheme="minorHAnsi" w:eastAsiaTheme="minorHAnsi" w:hAnsiTheme="minorHAnsi" w:cstheme="minorBidi"/>
          <w:lang w:eastAsia="en-US"/>
        </w:rPr>
        <w:t xml:space="preserve"> implemented by DMI with support from Caritas-Germany and the Government of Germany?</w:t>
      </w:r>
    </w:p>
    <w:p w14:paraId="3DB54B20" w14:textId="77777777" w:rsidR="00F935DF" w:rsidRPr="00A15FF2" w:rsidRDefault="00F935DF" w:rsidP="003F3AD3">
      <w:pPr>
        <w:numPr>
          <w:ilvl w:val="0"/>
          <w:numId w:val="12"/>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How are the programs of DMI contributing to the Ministry to promote agriculture?</w:t>
      </w:r>
    </w:p>
    <w:p w14:paraId="6F0FD04E" w14:textId="77777777" w:rsidR="00F935DF" w:rsidRPr="00A15FF2" w:rsidRDefault="00F935DF" w:rsidP="003F3AD3">
      <w:pPr>
        <w:numPr>
          <w:ilvl w:val="0"/>
          <w:numId w:val="12"/>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What are the opportunities for collaboration with the plans of the Ministry at Payam-level / State-level?</w:t>
      </w:r>
    </w:p>
    <w:p w14:paraId="4CB73DB1" w14:textId="77777777" w:rsidR="00F935DF" w:rsidRPr="00A15FF2" w:rsidRDefault="00F935DF" w:rsidP="003F3AD3">
      <w:pPr>
        <w:numPr>
          <w:ilvl w:val="0"/>
          <w:numId w:val="12"/>
        </w:numPr>
        <w:contextualSpacing/>
        <w:rPr>
          <w:rFonts w:asciiTheme="minorHAnsi" w:eastAsiaTheme="minorHAnsi" w:hAnsiTheme="minorHAnsi" w:cstheme="minorBidi"/>
          <w:lang w:eastAsia="en-US"/>
        </w:rPr>
      </w:pPr>
      <w:r w:rsidRPr="00A15FF2">
        <w:rPr>
          <w:rFonts w:asciiTheme="minorHAnsi" w:eastAsiaTheme="minorHAnsi" w:hAnsiTheme="minorHAnsi" w:cstheme="minorBidi"/>
          <w:lang w:eastAsia="en-US"/>
        </w:rPr>
        <w:t>Which tasks should DMI fulfil in the future? Why?</w:t>
      </w:r>
    </w:p>
    <w:p w14:paraId="2CC684CC" w14:textId="77777777" w:rsidR="00F935DF" w:rsidRPr="00A15FF2" w:rsidRDefault="00F935DF" w:rsidP="00F935DF">
      <w:pPr>
        <w:rPr>
          <w:rFonts w:asciiTheme="minorHAnsi" w:eastAsiaTheme="minorHAnsi" w:hAnsiTheme="minorHAnsi" w:cstheme="minorBidi"/>
          <w:lang w:eastAsia="en-US"/>
        </w:rPr>
      </w:pPr>
    </w:p>
    <w:p w14:paraId="56E14340" w14:textId="77777777" w:rsidR="00F935DF" w:rsidRPr="00A15FF2" w:rsidRDefault="00F935DF" w:rsidP="00F935DF">
      <w:pPr>
        <w:ind w:left="360"/>
        <w:rPr>
          <w:rFonts w:asciiTheme="minorHAnsi" w:eastAsiaTheme="minorHAnsi" w:hAnsiTheme="minorHAnsi" w:cstheme="minorBidi"/>
          <w:lang w:eastAsia="en-US"/>
        </w:rPr>
      </w:pPr>
      <w:r w:rsidRPr="00A15FF2">
        <w:rPr>
          <w:rFonts w:asciiTheme="minorHAnsi" w:eastAsiaTheme="minorHAnsi" w:hAnsiTheme="minorHAnsi" w:cstheme="minorBidi"/>
          <w:lang w:eastAsia="en-US"/>
        </w:rPr>
        <w:t>Thank you</w:t>
      </w:r>
    </w:p>
    <w:p w14:paraId="1ADDD07C" w14:textId="77777777" w:rsidR="00F935DF" w:rsidRPr="00A15FF2" w:rsidRDefault="00F935DF" w:rsidP="00F935DF">
      <w:pPr>
        <w:ind w:left="360"/>
        <w:rPr>
          <w:rFonts w:asciiTheme="minorHAnsi" w:eastAsiaTheme="minorHAnsi" w:hAnsiTheme="minorHAnsi" w:cstheme="minorBidi"/>
          <w:b/>
          <w:lang w:eastAsia="en-US"/>
        </w:rPr>
      </w:pPr>
      <w:r w:rsidRPr="00A15FF2">
        <w:rPr>
          <w:rFonts w:asciiTheme="minorHAnsi" w:eastAsiaTheme="minorHAnsi" w:hAnsiTheme="minorHAnsi" w:cstheme="minorBidi"/>
          <w:b/>
          <w:lang w:eastAsia="en-US"/>
        </w:rPr>
        <w:t>Observations:</w:t>
      </w:r>
    </w:p>
    <w:p w14:paraId="4A93DD8B" w14:textId="77777777" w:rsidR="00F935DF" w:rsidRDefault="00F935DF" w:rsidP="00F935DF">
      <w:pPr>
        <w:rPr>
          <w:rFonts w:asciiTheme="minorHAnsi" w:eastAsiaTheme="minorHAnsi" w:hAnsiTheme="minorHAnsi" w:cstheme="minorBidi"/>
          <w:lang w:eastAsia="en-US"/>
        </w:rPr>
      </w:pPr>
      <w:r>
        <w:rPr>
          <w:rFonts w:asciiTheme="minorHAnsi" w:eastAsiaTheme="minorHAnsi" w:hAnsiTheme="minorHAnsi" w:cstheme="minorBidi"/>
          <w:lang w:eastAsia="en-US"/>
        </w:rPr>
        <w:br w:type="page"/>
      </w:r>
    </w:p>
    <w:p w14:paraId="25A6F5B0" w14:textId="0C63A83D" w:rsidR="00F935DF" w:rsidRPr="009F2337" w:rsidRDefault="00F935DF" w:rsidP="00F935DF">
      <w:pPr>
        <w:tabs>
          <w:tab w:val="left" w:pos="1245"/>
        </w:tabs>
        <w:jc w:val="center"/>
        <w:rPr>
          <w:rFonts w:asciiTheme="minorHAnsi" w:hAnsiTheme="minorHAnsi"/>
          <w:b/>
          <w:sz w:val="32"/>
          <w:szCs w:val="32"/>
          <w:u w:val="single"/>
        </w:rPr>
      </w:pPr>
      <w:r w:rsidRPr="009F2337">
        <w:rPr>
          <w:rFonts w:asciiTheme="minorHAnsi" w:hAnsiTheme="minorHAnsi"/>
          <w:b/>
          <w:sz w:val="32"/>
          <w:szCs w:val="32"/>
          <w:u w:val="single"/>
        </w:rPr>
        <w:t>Caritas-BMZ Food-</w:t>
      </w:r>
      <w:r w:rsidR="009046A4" w:rsidRPr="009F2337">
        <w:rPr>
          <w:rFonts w:asciiTheme="minorHAnsi" w:hAnsiTheme="minorHAnsi"/>
          <w:b/>
          <w:sz w:val="32"/>
          <w:szCs w:val="32"/>
          <w:u w:val="single"/>
        </w:rPr>
        <w:t>Security Project</w:t>
      </w:r>
    </w:p>
    <w:p w14:paraId="112C32C3" w14:textId="77777777" w:rsidR="00F935DF" w:rsidRPr="009F2337" w:rsidRDefault="00F935DF" w:rsidP="00F935DF">
      <w:pPr>
        <w:jc w:val="center"/>
        <w:rPr>
          <w:rFonts w:asciiTheme="minorHAnsi" w:hAnsiTheme="minorHAnsi"/>
          <w:b/>
          <w:sz w:val="28"/>
          <w:szCs w:val="28"/>
        </w:rPr>
      </w:pPr>
      <w:r w:rsidRPr="009F2337">
        <w:rPr>
          <w:rFonts w:asciiTheme="minorHAnsi" w:hAnsiTheme="minorHAnsi"/>
          <w:b/>
          <w:sz w:val="28"/>
          <w:szCs w:val="28"/>
        </w:rPr>
        <w:t>Questionnaire for Evaluation</w:t>
      </w:r>
    </w:p>
    <w:p w14:paraId="67A423CD" w14:textId="5D56B9AD" w:rsidR="00F935DF" w:rsidRPr="00212EDA" w:rsidRDefault="00F935DF" w:rsidP="00F935DF">
      <w:pPr>
        <w:rPr>
          <w:rFonts w:asciiTheme="minorHAnsi" w:hAnsiTheme="minorHAnsi"/>
          <w:sz w:val="24"/>
          <w:szCs w:val="24"/>
        </w:rPr>
      </w:pPr>
      <w:r w:rsidRPr="00212EDA">
        <w:rPr>
          <w:rFonts w:asciiTheme="minorHAnsi" w:hAnsiTheme="minorHAnsi"/>
          <w:sz w:val="24"/>
          <w:szCs w:val="24"/>
        </w:rPr>
        <w:t>Name of Interviewer: _____________________Date of Interview_____</w:t>
      </w:r>
      <w:r w:rsidR="00212EDA">
        <w:rPr>
          <w:rFonts w:asciiTheme="minorHAnsi" w:hAnsiTheme="minorHAnsi"/>
          <w:sz w:val="24"/>
          <w:szCs w:val="24"/>
        </w:rPr>
        <w:t>______</w:t>
      </w:r>
      <w:r w:rsidRPr="00212EDA">
        <w:rPr>
          <w:rFonts w:asciiTheme="minorHAnsi" w:hAnsiTheme="minorHAnsi"/>
          <w:sz w:val="24"/>
          <w:szCs w:val="24"/>
        </w:rPr>
        <w:t xml:space="preserve">______ </w:t>
      </w:r>
    </w:p>
    <w:p w14:paraId="1EFE5BD2" w14:textId="77777777" w:rsidR="00F935DF" w:rsidRPr="009F2337" w:rsidRDefault="00F935DF" w:rsidP="003F3AD3">
      <w:pPr>
        <w:pStyle w:val="Listenabsatz"/>
        <w:numPr>
          <w:ilvl w:val="0"/>
          <w:numId w:val="20"/>
        </w:numPr>
        <w:spacing w:after="200" w:line="276" w:lineRule="auto"/>
        <w:jc w:val="both"/>
        <w:rPr>
          <w:rFonts w:asciiTheme="minorHAnsi" w:hAnsiTheme="minorHAnsi"/>
          <w:b/>
          <w:sz w:val="28"/>
          <w:szCs w:val="28"/>
        </w:rPr>
      </w:pPr>
      <w:r w:rsidRPr="009F2337">
        <w:rPr>
          <w:rFonts w:asciiTheme="minorHAnsi" w:hAnsiTheme="minorHAnsi"/>
          <w:b/>
          <w:sz w:val="28"/>
          <w:szCs w:val="28"/>
        </w:rPr>
        <w:t xml:space="preserve">Geographic Location </w:t>
      </w:r>
    </w:p>
    <w:p w14:paraId="1F1553CB" w14:textId="77777777" w:rsidR="00F935DF" w:rsidRPr="009F2337" w:rsidRDefault="00F935DF" w:rsidP="00F935DF">
      <w:pPr>
        <w:jc w:val="both"/>
        <w:rPr>
          <w:rFonts w:asciiTheme="minorHAnsi" w:hAnsiTheme="minorHAnsi"/>
          <w:b/>
        </w:rPr>
      </w:pPr>
      <w:r w:rsidRPr="009F2337">
        <w:rPr>
          <w:rFonts w:asciiTheme="minorHAnsi" w:hAnsiTheme="minorHAnsi"/>
          <w:b/>
        </w:rPr>
        <w:t xml:space="preserve">      </w:t>
      </w:r>
      <w:r w:rsidRPr="009F2337">
        <w:rPr>
          <w:rFonts w:asciiTheme="minorHAnsi" w:hAnsiTheme="minorHAnsi"/>
          <w:b/>
        </w:rPr>
        <w:tab/>
        <w:t>Payam........................................................   Village.................................................</w:t>
      </w:r>
    </w:p>
    <w:p w14:paraId="103C57AF" w14:textId="77777777" w:rsidR="00F935DF" w:rsidRPr="009F2337" w:rsidRDefault="00F935DF" w:rsidP="003F3AD3">
      <w:pPr>
        <w:pStyle w:val="Listenabsatz"/>
        <w:numPr>
          <w:ilvl w:val="0"/>
          <w:numId w:val="20"/>
        </w:numPr>
        <w:spacing w:after="200" w:line="276" w:lineRule="auto"/>
        <w:jc w:val="both"/>
        <w:rPr>
          <w:rFonts w:asciiTheme="minorHAnsi" w:hAnsiTheme="minorHAnsi"/>
          <w:b/>
          <w:sz w:val="28"/>
          <w:szCs w:val="28"/>
        </w:rPr>
      </w:pPr>
      <w:r w:rsidRPr="009F2337">
        <w:rPr>
          <w:rFonts w:asciiTheme="minorHAnsi" w:hAnsiTheme="minorHAnsi"/>
          <w:b/>
          <w:sz w:val="28"/>
          <w:szCs w:val="28"/>
        </w:rPr>
        <w:t xml:space="preserve">Household Demographics </w:t>
      </w:r>
    </w:p>
    <w:p w14:paraId="75FC8C3E" w14:textId="77777777" w:rsidR="00F935DF" w:rsidRPr="009F2337" w:rsidRDefault="00F935DF" w:rsidP="00F935DF">
      <w:pPr>
        <w:pStyle w:val="Listenabsatz"/>
        <w:jc w:val="both"/>
        <w:rPr>
          <w:rFonts w:asciiTheme="minorHAnsi" w:hAnsiTheme="minorHAnsi"/>
          <w:b/>
          <w:sz w:val="28"/>
          <w:szCs w:val="28"/>
        </w:rPr>
      </w:pPr>
    </w:p>
    <w:p w14:paraId="749D2526" w14:textId="77777777" w:rsidR="00F935DF" w:rsidRPr="009F2337" w:rsidRDefault="00F935DF" w:rsidP="003F3AD3">
      <w:pPr>
        <w:pStyle w:val="Listenabsatz"/>
        <w:numPr>
          <w:ilvl w:val="0"/>
          <w:numId w:val="22"/>
        </w:numPr>
        <w:spacing w:after="200" w:line="276" w:lineRule="auto"/>
        <w:jc w:val="both"/>
        <w:rPr>
          <w:rFonts w:asciiTheme="minorHAnsi" w:hAnsiTheme="minorHAnsi"/>
          <w:b/>
        </w:rPr>
      </w:pPr>
      <w:r w:rsidRPr="009F2337">
        <w:rPr>
          <w:rFonts w:asciiTheme="minorHAnsi" w:hAnsiTheme="minorHAnsi"/>
          <w:b/>
        </w:rPr>
        <w:t>Name of the Participant..................................................................................................</w:t>
      </w:r>
    </w:p>
    <w:p w14:paraId="4BA7221C" w14:textId="77777777" w:rsidR="00F935DF" w:rsidRPr="009F2337" w:rsidRDefault="00F935DF" w:rsidP="00F935DF">
      <w:pPr>
        <w:pStyle w:val="Listenabsatz"/>
        <w:jc w:val="both"/>
        <w:rPr>
          <w:rFonts w:asciiTheme="minorHAnsi" w:hAnsiTheme="minorHAnsi"/>
          <w:b/>
        </w:rPr>
      </w:pPr>
    </w:p>
    <w:p w14:paraId="65D45706" w14:textId="77777777" w:rsidR="00F935DF" w:rsidRPr="009F2337" w:rsidRDefault="00F935DF" w:rsidP="003F3AD3">
      <w:pPr>
        <w:pStyle w:val="Listenabsatz"/>
        <w:numPr>
          <w:ilvl w:val="0"/>
          <w:numId w:val="22"/>
        </w:numPr>
        <w:spacing w:after="200" w:line="276" w:lineRule="auto"/>
        <w:jc w:val="both"/>
        <w:rPr>
          <w:rFonts w:asciiTheme="minorHAnsi" w:hAnsiTheme="minorHAnsi"/>
          <w:b/>
        </w:rPr>
      </w:pPr>
      <w:r w:rsidRPr="009F2337">
        <w:rPr>
          <w:rFonts w:asciiTheme="minorHAnsi" w:hAnsiTheme="minorHAnsi"/>
          <w:noProof/>
          <w:lang w:val="de-DE"/>
        </w:rPr>
        <mc:AlternateContent>
          <mc:Choice Requires="wps">
            <w:drawing>
              <wp:anchor distT="0" distB="0" distL="114300" distR="114300" simplePos="0" relativeHeight="251771904" behindDoc="0" locked="0" layoutInCell="1" allowOverlap="1" wp14:anchorId="0217975F" wp14:editId="5E16BA94">
                <wp:simplePos x="0" y="0"/>
                <wp:positionH relativeFrom="column">
                  <wp:posOffset>3575050</wp:posOffset>
                </wp:positionH>
                <wp:positionV relativeFrom="paragraph">
                  <wp:posOffset>6350</wp:posOffset>
                </wp:positionV>
                <wp:extent cx="338400" cy="230400"/>
                <wp:effectExtent l="0" t="0" r="24130" b="17780"/>
                <wp:wrapNone/>
                <wp:docPr id="49" name="Text Box 7"/>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4E354F88"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7975F" id="_x0000_t202" coordsize="21600,21600" o:spt="202" path="m,l,21600r21600,l21600,xe">
                <v:stroke joinstyle="miter"/>
                <v:path gradientshapeok="t" o:connecttype="rect"/>
              </v:shapetype>
              <v:shape id="Text Box 7" o:spid="_x0000_s1026" type="#_x0000_t202" style="position:absolute;left:0;text-align:left;margin-left:281.5pt;margin-top:.5pt;width:26.65pt;height:18.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" fillcolor="window" strokeweight=".5pt">
                <v:textbox>
                  <w:txbxContent>
                    <w:p w14:paraId="4E354F88" w14:textId="77777777" w:rsidR="00FC3543" w:rsidRDefault="00FC3543" w:rsidP="00F935DF">
                      <w:r>
                        <w:t xml:space="preserve">   </w:t>
                      </w:r>
                    </w:p>
                  </w:txbxContent>
                </v:textbox>
              </v:shape>
            </w:pict>
          </mc:Fallback>
        </mc:AlternateContent>
      </w:r>
      <w:r w:rsidRPr="009F2337">
        <w:rPr>
          <w:rFonts w:asciiTheme="minorHAnsi" w:hAnsiTheme="minorHAnsi"/>
          <w:noProof/>
          <w:lang w:val="de-DE"/>
        </w:rPr>
        <mc:AlternateContent>
          <mc:Choice Requires="wps">
            <w:drawing>
              <wp:anchor distT="0" distB="0" distL="114300" distR="114300" simplePos="0" relativeHeight="251772928" behindDoc="0" locked="0" layoutInCell="1" allowOverlap="1" wp14:anchorId="290099E9" wp14:editId="171D3778">
                <wp:simplePos x="0" y="0"/>
                <wp:positionH relativeFrom="column">
                  <wp:posOffset>4849495</wp:posOffset>
                </wp:positionH>
                <wp:positionV relativeFrom="paragraph">
                  <wp:posOffset>6350</wp:posOffset>
                </wp:positionV>
                <wp:extent cx="338400" cy="230400"/>
                <wp:effectExtent l="0" t="0" r="24130" b="17780"/>
                <wp:wrapNone/>
                <wp:docPr id="58" name="Text Box 8"/>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1B4C1F37"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099E9" id="Text Box 8" o:spid="_x0000_s1027" type="#_x0000_t202" style="position:absolute;left:0;text-align:left;margin-left:381.85pt;margin-top:.5pt;width:26.65pt;height:18.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" fillcolor="window" strokeweight=".5pt">
                <v:textbox>
                  <w:txbxContent>
                    <w:p w14:paraId="1B4C1F37" w14:textId="77777777" w:rsidR="00FC3543" w:rsidRDefault="00FC3543" w:rsidP="00F935DF">
                      <w:r>
                        <w:t xml:space="preserve">   </w:t>
                      </w:r>
                    </w:p>
                  </w:txbxContent>
                </v:textbox>
              </v:shape>
            </w:pict>
          </mc:Fallback>
        </mc:AlternateContent>
      </w:r>
      <w:r w:rsidRPr="009F2337">
        <w:rPr>
          <w:rFonts w:asciiTheme="minorHAnsi" w:hAnsiTheme="minorHAnsi"/>
          <w:b/>
        </w:rPr>
        <w:t xml:space="preserve">Gender of the participant:      </w:t>
      </w:r>
      <w:r w:rsidRPr="009F2337">
        <w:rPr>
          <w:rFonts w:asciiTheme="minorHAnsi" w:hAnsiTheme="minorHAnsi"/>
          <w:b/>
        </w:rPr>
        <w:tab/>
      </w:r>
      <w:r w:rsidRPr="009F2337">
        <w:rPr>
          <w:rFonts w:asciiTheme="minorHAnsi" w:hAnsiTheme="minorHAnsi"/>
          <w:b/>
        </w:rPr>
        <w:tab/>
        <w:t xml:space="preserve">        Male                                Female     </w:t>
      </w:r>
    </w:p>
    <w:p w14:paraId="1E1B6CA1" w14:textId="77777777" w:rsidR="00F935DF" w:rsidRPr="009F2337" w:rsidRDefault="00F935DF" w:rsidP="00F935DF">
      <w:pPr>
        <w:pStyle w:val="Listenabsatz"/>
        <w:jc w:val="both"/>
        <w:rPr>
          <w:rFonts w:asciiTheme="minorHAnsi" w:hAnsiTheme="minorHAnsi"/>
          <w:b/>
        </w:rPr>
      </w:pPr>
    </w:p>
    <w:p w14:paraId="1D232219" w14:textId="77777777" w:rsidR="00F935DF" w:rsidRPr="009F2337" w:rsidRDefault="00F935DF" w:rsidP="003F3AD3">
      <w:pPr>
        <w:pStyle w:val="Listenabsatz"/>
        <w:numPr>
          <w:ilvl w:val="0"/>
          <w:numId w:val="22"/>
        </w:numPr>
        <w:spacing w:after="200" w:line="276" w:lineRule="auto"/>
        <w:jc w:val="both"/>
        <w:rPr>
          <w:rFonts w:asciiTheme="minorHAnsi" w:hAnsiTheme="minorHAnsi"/>
          <w:b/>
        </w:rPr>
      </w:pPr>
      <w:r w:rsidRPr="009F2337">
        <w:rPr>
          <w:rFonts w:asciiTheme="minorHAnsi" w:hAnsiTheme="minorHAnsi"/>
          <w:noProof/>
          <w:lang w:val="de-DE"/>
        </w:rPr>
        <mc:AlternateContent>
          <mc:Choice Requires="wps">
            <w:drawing>
              <wp:anchor distT="0" distB="0" distL="114300" distR="114300" simplePos="0" relativeHeight="251773952" behindDoc="0" locked="0" layoutInCell="1" allowOverlap="1" wp14:anchorId="56E5B66E" wp14:editId="459490DF">
                <wp:simplePos x="0" y="0"/>
                <wp:positionH relativeFrom="column">
                  <wp:posOffset>1314450</wp:posOffset>
                </wp:positionH>
                <wp:positionV relativeFrom="paragraph">
                  <wp:posOffset>5715</wp:posOffset>
                </wp:positionV>
                <wp:extent cx="373380" cy="228600"/>
                <wp:effectExtent l="0" t="0" r="26670" b="19050"/>
                <wp:wrapNone/>
                <wp:docPr id="60" name="Text Box 9"/>
                <wp:cNvGraphicFramePr/>
                <a:graphic xmlns:a="http://schemas.openxmlformats.org/drawingml/2006/main">
                  <a:graphicData uri="http://schemas.microsoft.com/office/word/2010/wordprocessingShape">
                    <wps:wsp>
                      <wps:cNvSpPr txBox="1"/>
                      <wps:spPr>
                        <a:xfrm>
                          <a:off x="0" y="0"/>
                          <a:ext cx="373380" cy="228600"/>
                        </a:xfrm>
                        <a:prstGeom prst="rect">
                          <a:avLst/>
                        </a:prstGeom>
                        <a:solidFill>
                          <a:sysClr val="window" lastClr="FFFFFF"/>
                        </a:solidFill>
                        <a:ln w="6350">
                          <a:solidFill>
                            <a:prstClr val="black"/>
                          </a:solidFill>
                        </a:ln>
                        <a:effectLst/>
                      </wps:spPr>
                      <wps:txbx>
                        <w:txbxContent>
                          <w:p w14:paraId="4FCB4250"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E5B66E" id="Text Box 9" o:spid="_x0000_s1028" type="#_x0000_t202" style="position:absolute;left:0;text-align:left;margin-left:103.5pt;margin-top:.45pt;width:29.4pt;height:18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" fillcolor="window" strokeweight=".5pt">
                <v:textbox>
                  <w:txbxContent>
                    <w:p w14:paraId="4FCB4250" w14:textId="77777777" w:rsidR="00FC3543" w:rsidRDefault="00FC3543" w:rsidP="00F935DF">
                      <w:r>
                        <w:t xml:space="preserve">   </w:t>
                      </w:r>
                    </w:p>
                  </w:txbxContent>
                </v:textbox>
              </v:shape>
            </w:pict>
          </mc:Fallback>
        </mc:AlternateContent>
      </w:r>
      <w:r w:rsidRPr="009F2337">
        <w:rPr>
          <w:rFonts w:asciiTheme="minorHAnsi" w:hAnsiTheme="minorHAnsi"/>
          <w:b/>
        </w:rPr>
        <w:t xml:space="preserve">Age:      </w:t>
      </w:r>
    </w:p>
    <w:p w14:paraId="67DFE91A" w14:textId="77777777" w:rsidR="00F935DF" w:rsidRPr="009F2337" w:rsidRDefault="00F935DF" w:rsidP="00F935DF">
      <w:pPr>
        <w:pStyle w:val="Listenabsatz"/>
        <w:rPr>
          <w:rFonts w:asciiTheme="minorHAnsi" w:hAnsiTheme="minorHAnsi"/>
          <w:b/>
        </w:rPr>
      </w:pPr>
    </w:p>
    <w:p w14:paraId="13FE8A5A" w14:textId="77777777" w:rsidR="00F935DF" w:rsidRPr="009F2337" w:rsidRDefault="00F935DF" w:rsidP="003F3AD3">
      <w:pPr>
        <w:pStyle w:val="Listenabsatz"/>
        <w:numPr>
          <w:ilvl w:val="0"/>
          <w:numId w:val="22"/>
        </w:numPr>
        <w:spacing w:after="200" w:line="276" w:lineRule="auto"/>
        <w:jc w:val="both"/>
        <w:rPr>
          <w:rFonts w:asciiTheme="minorHAnsi" w:hAnsiTheme="minorHAnsi"/>
          <w:b/>
        </w:rPr>
      </w:pPr>
      <w:r w:rsidRPr="009F2337">
        <w:rPr>
          <w:rFonts w:asciiTheme="minorHAnsi" w:hAnsiTheme="minorHAnsi"/>
          <w:noProof/>
          <w:lang w:val="de-DE"/>
        </w:rPr>
        <mc:AlternateContent>
          <mc:Choice Requires="wps">
            <w:drawing>
              <wp:anchor distT="0" distB="0" distL="114300" distR="114300" simplePos="0" relativeHeight="251774976" behindDoc="0" locked="0" layoutInCell="1" allowOverlap="1" wp14:anchorId="6F869EF7" wp14:editId="1A8D4F69">
                <wp:simplePos x="0" y="0"/>
                <wp:positionH relativeFrom="margin">
                  <wp:posOffset>3599815</wp:posOffset>
                </wp:positionH>
                <wp:positionV relativeFrom="paragraph">
                  <wp:posOffset>6985</wp:posOffset>
                </wp:positionV>
                <wp:extent cx="342000" cy="230400"/>
                <wp:effectExtent l="0" t="0" r="20320" b="17780"/>
                <wp:wrapNone/>
                <wp:docPr id="65" name="Text Box 10"/>
                <wp:cNvGraphicFramePr/>
                <a:graphic xmlns:a="http://schemas.openxmlformats.org/drawingml/2006/main">
                  <a:graphicData uri="http://schemas.microsoft.com/office/word/2010/wordprocessingShape">
                    <wps:wsp>
                      <wps:cNvSpPr txBox="1"/>
                      <wps:spPr>
                        <a:xfrm>
                          <a:off x="0" y="0"/>
                          <a:ext cx="342000" cy="230400"/>
                        </a:xfrm>
                        <a:prstGeom prst="rect">
                          <a:avLst/>
                        </a:prstGeom>
                        <a:solidFill>
                          <a:sysClr val="window" lastClr="FFFFFF"/>
                        </a:solidFill>
                        <a:ln w="6350">
                          <a:solidFill>
                            <a:prstClr val="black"/>
                          </a:solidFill>
                        </a:ln>
                        <a:effectLst/>
                      </wps:spPr>
                      <wps:txbx>
                        <w:txbxContent>
                          <w:p w14:paraId="19BCA366"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9EF7" id="Text Box 10" o:spid="_x0000_s1029" type="#_x0000_t202" style="position:absolute;left:0;text-align:left;margin-left:283.45pt;margin-top:.55pt;width:26.95pt;height:18.1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" fillcolor="window" strokeweight=".5pt">
                <v:textbox>
                  <w:txbxContent>
                    <w:p w14:paraId="19BCA366" w14:textId="77777777" w:rsidR="00FC3543" w:rsidRDefault="00FC3543" w:rsidP="00F935DF">
                      <w:r>
                        <w:t xml:space="preserve">   </w:t>
                      </w:r>
                    </w:p>
                  </w:txbxContent>
                </v:textbox>
                <w10:wrap anchorx="margin"/>
              </v:shape>
            </w:pict>
          </mc:Fallback>
        </mc:AlternateContent>
      </w:r>
      <w:r w:rsidRPr="009F2337">
        <w:rPr>
          <w:rFonts w:asciiTheme="minorHAnsi" w:hAnsiTheme="minorHAnsi"/>
          <w:noProof/>
          <w:lang w:val="de-DE"/>
        </w:rPr>
        <mc:AlternateContent>
          <mc:Choice Requires="wps">
            <w:drawing>
              <wp:anchor distT="0" distB="0" distL="114300" distR="114300" simplePos="0" relativeHeight="251776000" behindDoc="0" locked="0" layoutInCell="1" allowOverlap="1" wp14:anchorId="3A2C355A" wp14:editId="4D079F1A">
                <wp:simplePos x="0" y="0"/>
                <wp:positionH relativeFrom="column">
                  <wp:posOffset>4889500</wp:posOffset>
                </wp:positionH>
                <wp:positionV relativeFrom="paragraph">
                  <wp:posOffset>12065</wp:posOffset>
                </wp:positionV>
                <wp:extent cx="338400" cy="230400"/>
                <wp:effectExtent l="0" t="0" r="24130" b="17780"/>
                <wp:wrapNone/>
                <wp:docPr id="66" name="Text Box 11"/>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356E1451"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C355A" id="Text Box 11" o:spid="_x0000_s1030" type="#_x0000_t202" style="position:absolute;left:0;text-align:left;margin-left:385pt;margin-top:.95pt;width:26.65pt;height:18.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" fillcolor="window" strokeweight=".5pt">
                <v:textbox>
                  <w:txbxContent>
                    <w:p w14:paraId="356E1451" w14:textId="77777777" w:rsidR="00FC3543" w:rsidRDefault="00FC3543" w:rsidP="00F935DF">
                      <w:r>
                        <w:t xml:space="preserve">   </w:t>
                      </w:r>
                    </w:p>
                  </w:txbxContent>
                </v:textbox>
              </v:shape>
            </w:pict>
          </mc:Fallback>
        </mc:AlternateContent>
      </w:r>
      <w:r w:rsidRPr="009F2337">
        <w:rPr>
          <w:rFonts w:asciiTheme="minorHAnsi" w:hAnsiTheme="minorHAnsi"/>
          <w:b/>
        </w:rPr>
        <w:t xml:space="preserve">Are you the head of your family?                     Yes            </w:t>
      </w:r>
      <w:r w:rsidRPr="009F2337">
        <w:rPr>
          <w:rFonts w:asciiTheme="minorHAnsi" w:hAnsiTheme="minorHAnsi"/>
          <w:b/>
        </w:rPr>
        <w:tab/>
        <w:t xml:space="preserve">                         </w:t>
      </w:r>
      <w:r w:rsidRPr="00F41D3E">
        <w:rPr>
          <w:rFonts w:asciiTheme="minorHAnsi" w:hAnsiTheme="minorHAnsi"/>
          <w:b/>
        </w:rPr>
        <w:t>No</w:t>
      </w:r>
      <w:r w:rsidRPr="009F2337">
        <w:rPr>
          <w:rFonts w:asciiTheme="minorHAnsi" w:hAnsiTheme="minorHAnsi"/>
          <w:b/>
        </w:rPr>
        <w:t xml:space="preserve">   </w:t>
      </w:r>
    </w:p>
    <w:p w14:paraId="270E547F" w14:textId="77777777" w:rsidR="00F935DF" w:rsidRPr="009F2337" w:rsidRDefault="00F935DF" w:rsidP="00F935DF">
      <w:pPr>
        <w:pStyle w:val="Listenabsatz"/>
        <w:jc w:val="both"/>
        <w:rPr>
          <w:rFonts w:asciiTheme="minorHAnsi" w:hAnsiTheme="minorHAnsi"/>
          <w:b/>
        </w:rPr>
      </w:pPr>
    </w:p>
    <w:p w14:paraId="6BCC4FA5" w14:textId="77777777" w:rsidR="00F935DF" w:rsidRPr="009F2337" w:rsidRDefault="00F935DF" w:rsidP="00F935DF">
      <w:pPr>
        <w:pStyle w:val="Listenabsatz"/>
        <w:jc w:val="both"/>
        <w:rPr>
          <w:rFonts w:asciiTheme="minorHAnsi" w:hAnsiTheme="minorHAnsi"/>
          <w:b/>
        </w:rPr>
      </w:pPr>
    </w:p>
    <w:p w14:paraId="18186009" w14:textId="77777777" w:rsidR="00F935DF" w:rsidRPr="00212EDA" w:rsidRDefault="00F935DF" w:rsidP="003F3AD3">
      <w:pPr>
        <w:pStyle w:val="Listenabsatz"/>
        <w:numPr>
          <w:ilvl w:val="0"/>
          <w:numId w:val="22"/>
        </w:numPr>
        <w:spacing w:after="200" w:line="276" w:lineRule="auto"/>
        <w:jc w:val="both"/>
        <w:rPr>
          <w:rFonts w:asciiTheme="minorHAnsi" w:hAnsiTheme="minorHAnsi"/>
          <w:b/>
        </w:rPr>
      </w:pPr>
      <w:r w:rsidRPr="00212EDA">
        <w:rPr>
          <w:rFonts w:asciiTheme="minorHAnsi" w:hAnsiTheme="minorHAnsi"/>
          <w:noProof/>
          <w:lang w:val="de-DE"/>
        </w:rPr>
        <mc:AlternateContent>
          <mc:Choice Requires="wps">
            <w:drawing>
              <wp:anchor distT="0" distB="0" distL="114300" distR="114300" simplePos="0" relativeHeight="251777024" behindDoc="0" locked="0" layoutInCell="1" allowOverlap="1" wp14:anchorId="386F8761" wp14:editId="29A97366">
                <wp:simplePos x="0" y="0"/>
                <wp:positionH relativeFrom="column">
                  <wp:posOffset>3584979</wp:posOffset>
                </wp:positionH>
                <wp:positionV relativeFrom="paragraph">
                  <wp:posOffset>6350</wp:posOffset>
                </wp:positionV>
                <wp:extent cx="338400" cy="230400"/>
                <wp:effectExtent l="0" t="0" r="24130" b="17780"/>
                <wp:wrapNone/>
                <wp:docPr id="67" name="Text Box 12"/>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4AC2B835"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F8761" id="Text Box 12" o:spid="_x0000_s1031" type="#_x0000_t202" style="position:absolute;left:0;text-align:left;margin-left:282.3pt;margin-top:.5pt;width:26.65pt;height:18.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" fillcolor="window" strokeweight=".5pt">
                <v:textbox>
                  <w:txbxContent>
                    <w:p w14:paraId="4AC2B835" w14:textId="77777777" w:rsidR="00FC3543" w:rsidRDefault="00FC3543" w:rsidP="00F935DF">
                      <w:r>
                        <w:t xml:space="preserve">   </w:t>
                      </w:r>
                    </w:p>
                  </w:txbxContent>
                </v:textbox>
              </v:shape>
            </w:pict>
          </mc:Fallback>
        </mc:AlternateContent>
      </w:r>
      <w:r w:rsidRPr="00212EDA">
        <w:rPr>
          <w:rFonts w:asciiTheme="minorHAnsi" w:hAnsiTheme="minorHAnsi"/>
          <w:noProof/>
          <w:lang w:val="de-DE"/>
        </w:rPr>
        <mc:AlternateContent>
          <mc:Choice Requires="wps">
            <w:drawing>
              <wp:anchor distT="0" distB="0" distL="114300" distR="114300" simplePos="0" relativeHeight="251778048" behindDoc="0" locked="0" layoutInCell="1" allowOverlap="1" wp14:anchorId="64BCDDC1" wp14:editId="3C941CD1">
                <wp:simplePos x="0" y="0"/>
                <wp:positionH relativeFrom="column">
                  <wp:posOffset>4921250</wp:posOffset>
                </wp:positionH>
                <wp:positionV relativeFrom="paragraph">
                  <wp:posOffset>6350</wp:posOffset>
                </wp:positionV>
                <wp:extent cx="337820" cy="229870"/>
                <wp:effectExtent l="0" t="0" r="24130" b="17780"/>
                <wp:wrapNone/>
                <wp:docPr id="70" name="Text Box 13"/>
                <wp:cNvGraphicFramePr/>
                <a:graphic xmlns:a="http://schemas.openxmlformats.org/drawingml/2006/main">
                  <a:graphicData uri="http://schemas.microsoft.com/office/word/2010/wordprocessingShape">
                    <wps:wsp>
                      <wps:cNvSpPr txBox="1"/>
                      <wps:spPr>
                        <a:xfrm>
                          <a:off x="0" y="0"/>
                          <a:ext cx="337820" cy="229870"/>
                        </a:xfrm>
                        <a:prstGeom prst="rect">
                          <a:avLst/>
                        </a:prstGeom>
                        <a:solidFill>
                          <a:sysClr val="window" lastClr="FFFFFF"/>
                        </a:solidFill>
                        <a:ln w="6350">
                          <a:solidFill>
                            <a:prstClr val="black"/>
                          </a:solidFill>
                        </a:ln>
                        <a:effectLst/>
                      </wps:spPr>
                      <wps:txbx>
                        <w:txbxContent>
                          <w:p w14:paraId="42417AFF"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CDDC1" id="Text Box 13" o:spid="_x0000_s1032" type="#_x0000_t202" style="position:absolute;left:0;text-align:left;margin-left:387.5pt;margin-top:.5pt;width:26.6pt;height:18.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" fillcolor="window" strokeweight=".5pt">
                <v:textbox>
                  <w:txbxContent>
                    <w:p w14:paraId="42417AFF" w14:textId="77777777" w:rsidR="00FC3543" w:rsidRDefault="00FC3543" w:rsidP="00F935DF">
                      <w:r>
                        <w:t xml:space="preserve">   </w:t>
                      </w:r>
                    </w:p>
                  </w:txbxContent>
                </v:textbox>
              </v:shape>
            </w:pict>
          </mc:Fallback>
        </mc:AlternateContent>
      </w:r>
      <w:r w:rsidRPr="00212EDA">
        <w:rPr>
          <w:rFonts w:asciiTheme="minorHAnsi" w:hAnsiTheme="minorHAnsi"/>
          <w:b/>
        </w:rPr>
        <w:t xml:space="preserve">Is your family a single-headed family?             Yes                                      No  </w:t>
      </w:r>
    </w:p>
    <w:p w14:paraId="7A28ECBE" w14:textId="77777777" w:rsidR="00F935DF" w:rsidRPr="00212EDA" w:rsidRDefault="00F935DF" w:rsidP="00F935DF">
      <w:pPr>
        <w:pStyle w:val="Listenabsatz"/>
        <w:rPr>
          <w:rFonts w:asciiTheme="minorHAnsi" w:hAnsiTheme="minorHAnsi"/>
          <w:b/>
        </w:rPr>
      </w:pPr>
    </w:p>
    <w:p w14:paraId="0F0F2D10" w14:textId="77777777" w:rsidR="00F935DF" w:rsidRPr="00212EDA" w:rsidRDefault="00F935DF" w:rsidP="00F935DF">
      <w:pPr>
        <w:pStyle w:val="Listenabsatz"/>
        <w:rPr>
          <w:rFonts w:asciiTheme="minorHAnsi" w:hAnsiTheme="minorHAnsi"/>
          <w:b/>
        </w:rPr>
      </w:pPr>
      <w:r w:rsidRPr="00212EDA">
        <w:rPr>
          <w:rFonts w:asciiTheme="minorHAnsi" w:hAnsiTheme="minorHAnsi"/>
          <w:noProof/>
          <w:lang w:val="de-DE"/>
        </w:rPr>
        <mc:AlternateContent>
          <mc:Choice Requires="wps">
            <w:drawing>
              <wp:anchor distT="0" distB="0" distL="114300" distR="114300" simplePos="0" relativeHeight="251779072" behindDoc="0" locked="0" layoutInCell="1" allowOverlap="1" wp14:anchorId="19224064" wp14:editId="520CF439">
                <wp:simplePos x="0" y="0"/>
                <wp:positionH relativeFrom="column">
                  <wp:posOffset>4914900</wp:posOffset>
                </wp:positionH>
                <wp:positionV relativeFrom="paragraph">
                  <wp:posOffset>170180</wp:posOffset>
                </wp:positionV>
                <wp:extent cx="373380" cy="228600"/>
                <wp:effectExtent l="0" t="0" r="26670" b="19050"/>
                <wp:wrapNone/>
                <wp:docPr id="87" name="Text Box 14"/>
                <wp:cNvGraphicFramePr/>
                <a:graphic xmlns:a="http://schemas.openxmlformats.org/drawingml/2006/main">
                  <a:graphicData uri="http://schemas.microsoft.com/office/word/2010/wordprocessingShape">
                    <wps:wsp>
                      <wps:cNvSpPr txBox="1"/>
                      <wps:spPr>
                        <a:xfrm>
                          <a:off x="0" y="0"/>
                          <a:ext cx="373380" cy="228600"/>
                        </a:xfrm>
                        <a:prstGeom prst="rect">
                          <a:avLst/>
                        </a:prstGeom>
                        <a:solidFill>
                          <a:sysClr val="window" lastClr="FFFFFF"/>
                        </a:solidFill>
                        <a:ln w="6350">
                          <a:solidFill>
                            <a:prstClr val="black"/>
                          </a:solidFill>
                        </a:ln>
                        <a:effectLst/>
                      </wps:spPr>
                      <wps:txbx>
                        <w:txbxContent>
                          <w:p w14:paraId="750222EB"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224064" id="Text Box 14" o:spid="_x0000_s1033" type="#_x0000_t202" style="position:absolute;left:0;text-align:left;margin-left:387pt;margin-top:13.4pt;width:29.4pt;height:18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" fillcolor="window" strokeweight=".5pt">
                <v:textbox>
                  <w:txbxContent>
                    <w:p w14:paraId="750222EB" w14:textId="77777777" w:rsidR="00FC3543" w:rsidRDefault="00FC3543" w:rsidP="00F935DF">
                      <w:r>
                        <w:t xml:space="preserve">  </w:t>
                      </w:r>
                    </w:p>
                  </w:txbxContent>
                </v:textbox>
              </v:shape>
            </w:pict>
          </mc:Fallback>
        </mc:AlternateContent>
      </w:r>
    </w:p>
    <w:p w14:paraId="544071FD" w14:textId="77777777" w:rsidR="00F935DF" w:rsidRPr="00212EDA" w:rsidRDefault="00F935DF" w:rsidP="003F3AD3">
      <w:pPr>
        <w:pStyle w:val="Listenabsatz"/>
        <w:numPr>
          <w:ilvl w:val="0"/>
          <w:numId w:val="22"/>
        </w:numPr>
        <w:spacing w:after="200" w:line="276" w:lineRule="auto"/>
        <w:jc w:val="both"/>
        <w:rPr>
          <w:rFonts w:asciiTheme="minorHAnsi" w:hAnsiTheme="minorHAnsi"/>
          <w:b/>
        </w:rPr>
      </w:pPr>
      <w:r w:rsidRPr="00212EDA">
        <w:rPr>
          <w:rFonts w:asciiTheme="minorHAnsi" w:hAnsiTheme="minorHAnsi"/>
          <w:b/>
        </w:rPr>
        <w:t xml:space="preserve">How many family members are living together in this house?    </w:t>
      </w:r>
    </w:p>
    <w:p w14:paraId="4761D312" w14:textId="77777777" w:rsidR="00F935DF" w:rsidRPr="00212EDA" w:rsidRDefault="00F935DF" w:rsidP="00F935DF">
      <w:pPr>
        <w:pStyle w:val="Listenabsatz"/>
        <w:jc w:val="both"/>
        <w:rPr>
          <w:rFonts w:asciiTheme="minorHAnsi" w:hAnsiTheme="minorHAnsi"/>
          <w:b/>
        </w:rPr>
      </w:pPr>
    </w:p>
    <w:p w14:paraId="0EEB436B" w14:textId="77777777" w:rsidR="00F935DF" w:rsidRPr="00212EDA" w:rsidRDefault="00F935DF" w:rsidP="00F935DF">
      <w:pPr>
        <w:pStyle w:val="Listenabsatz"/>
        <w:jc w:val="both"/>
        <w:rPr>
          <w:rFonts w:asciiTheme="minorHAnsi" w:hAnsiTheme="minorHAnsi"/>
          <w:b/>
        </w:rPr>
      </w:pPr>
      <w:r w:rsidRPr="00212EDA">
        <w:rPr>
          <w:rFonts w:asciiTheme="minorHAnsi" w:hAnsiTheme="minorHAnsi"/>
          <w:noProof/>
          <w:lang w:val="de-DE"/>
        </w:rPr>
        <mc:AlternateContent>
          <mc:Choice Requires="wps">
            <w:drawing>
              <wp:anchor distT="0" distB="0" distL="114300" distR="114300" simplePos="0" relativeHeight="251766784" behindDoc="0" locked="0" layoutInCell="1" allowOverlap="1" wp14:anchorId="56021BE0" wp14:editId="29F4532B">
                <wp:simplePos x="0" y="0"/>
                <wp:positionH relativeFrom="column">
                  <wp:posOffset>4919345</wp:posOffset>
                </wp:positionH>
                <wp:positionV relativeFrom="paragraph">
                  <wp:posOffset>180340</wp:posOffset>
                </wp:positionV>
                <wp:extent cx="410400" cy="230400"/>
                <wp:effectExtent l="0" t="0" r="27940" b="17780"/>
                <wp:wrapNone/>
                <wp:docPr id="88" name="Text Box 4"/>
                <wp:cNvGraphicFramePr/>
                <a:graphic xmlns:a="http://schemas.openxmlformats.org/drawingml/2006/main">
                  <a:graphicData uri="http://schemas.microsoft.com/office/word/2010/wordprocessingShape">
                    <wps:wsp>
                      <wps:cNvSpPr txBox="1"/>
                      <wps:spPr>
                        <a:xfrm>
                          <a:off x="0" y="0"/>
                          <a:ext cx="410400" cy="230400"/>
                        </a:xfrm>
                        <a:prstGeom prst="rect">
                          <a:avLst/>
                        </a:prstGeom>
                        <a:solidFill>
                          <a:sysClr val="window" lastClr="FFFFFF"/>
                        </a:solidFill>
                        <a:ln w="6350">
                          <a:solidFill>
                            <a:prstClr val="black"/>
                          </a:solidFill>
                        </a:ln>
                        <a:effectLst/>
                      </wps:spPr>
                      <wps:txbx>
                        <w:txbxContent>
                          <w:p w14:paraId="727DD2D2" w14:textId="77777777" w:rsidR="00FC3543" w:rsidRDefault="00FC3543" w:rsidP="00F935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21BE0" id="Text Box 4" o:spid="_x0000_s1034" type="#_x0000_t202" style="position:absolute;left:0;text-align:left;margin-left:387.35pt;margin-top:14.2pt;width:32.3pt;height:18.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" fillcolor="window" strokeweight=".5pt">
                <v:textbox>
                  <w:txbxContent>
                    <w:p w14:paraId="727DD2D2" w14:textId="77777777" w:rsidR="00FC3543" w:rsidRDefault="00FC3543" w:rsidP="00F935DF"/>
                  </w:txbxContent>
                </v:textbox>
              </v:shape>
            </w:pict>
          </mc:Fallback>
        </mc:AlternateContent>
      </w:r>
      <w:r w:rsidRPr="00212EDA">
        <w:rPr>
          <w:rFonts w:asciiTheme="minorHAnsi" w:hAnsiTheme="minorHAnsi"/>
          <w:noProof/>
          <w:lang w:val="de-DE"/>
        </w:rPr>
        <mc:AlternateContent>
          <mc:Choice Requires="wps">
            <w:drawing>
              <wp:anchor distT="0" distB="0" distL="114300" distR="114300" simplePos="0" relativeHeight="251765760" behindDoc="0" locked="0" layoutInCell="1" allowOverlap="1" wp14:anchorId="1D275697" wp14:editId="09319AA7">
                <wp:simplePos x="0" y="0"/>
                <wp:positionH relativeFrom="column">
                  <wp:posOffset>3596640</wp:posOffset>
                </wp:positionH>
                <wp:positionV relativeFrom="paragraph">
                  <wp:posOffset>175260</wp:posOffset>
                </wp:positionV>
                <wp:extent cx="410400" cy="230400"/>
                <wp:effectExtent l="0" t="0" r="27940" b="17780"/>
                <wp:wrapNone/>
                <wp:docPr id="90" name="Text Box 3"/>
                <wp:cNvGraphicFramePr/>
                <a:graphic xmlns:a="http://schemas.openxmlformats.org/drawingml/2006/main">
                  <a:graphicData uri="http://schemas.microsoft.com/office/word/2010/wordprocessingShape">
                    <wps:wsp>
                      <wps:cNvSpPr txBox="1"/>
                      <wps:spPr>
                        <a:xfrm>
                          <a:off x="0" y="0"/>
                          <a:ext cx="410400" cy="230400"/>
                        </a:xfrm>
                        <a:prstGeom prst="rect">
                          <a:avLst/>
                        </a:prstGeom>
                        <a:solidFill>
                          <a:sysClr val="window" lastClr="FFFFFF"/>
                        </a:solidFill>
                        <a:ln w="6350">
                          <a:solidFill>
                            <a:prstClr val="black"/>
                          </a:solidFill>
                        </a:ln>
                        <a:effectLst/>
                      </wps:spPr>
                      <wps:txbx>
                        <w:txbxContent>
                          <w:p w14:paraId="09308171"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75697" id="Text Box 3" o:spid="_x0000_s1035" type="#_x0000_t202" style="position:absolute;left:0;text-align:left;margin-left:283.2pt;margin-top:13.8pt;width:32.3pt;height:18.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" fillcolor="window" strokeweight=".5pt">
                <v:textbox>
                  <w:txbxContent>
                    <w:p w14:paraId="09308171" w14:textId="77777777" w:rsidR="00FC3543" w:rsidRDefault="00FC3543" w:rsidP="00F935DF">
                      <w:r>
                        <w:t xml:space="preserve">   </w:t>
                      </w:r>
                    </w:p>
                  </w:txbxContent>
                </v:textbox>
              </v:shape>
            </w:pict>
          </mc:Fallback>
        </mc:AlternateContent>
      </w:r>
    </w:p>
    <w:p w14:paraId="7286063B" w14:textId="77777777" w:rsidR="00F935DF" w:rsidRPr="00212EDA" w:rsidRDefault="00F935DF" w:rsidP="003F3AD3">
      <w:pPr>
        <w:pStyle w:val="Listenabsatz"/>
        <w:numPr>
          <w:ilvl w:val="0"/>
          <w:numId w:val="22"/>
        </w:numPr>
        <w:spacing w:after="200" w:line="276" w:lineRule="auto"/>
        <w:jc w:val="both"/>
        <w:rPr>
          <w:rFonts w:asciiTheme="minorHAnsi" w:hAnsiTheme="minorHAnsi"/>
          <w:b/>
        </w:rPr>
      </w:pPr>
      <w:r w:rsidRPr="00212EDA">
        <w:rPr>
          <w:rFonts w:asciiTheme="minorHAnsi" w:hAnsiTheme="minorHAnsi"/>
          <w:b/>
        </w:rPr>
        <w:t>How many are children below 18 years?        Male                                Female</w:t>
      </w:r>
    </w:p>
    <w:p w14:paraId="1AAA05A3" w14:textId="77777777" w:rsidR="00F935DF" w:rsidRPr="00212EDA" w:rsidRDefault="00F935DF" w:rsidP="00F935DF">
      <w:pPr>
        <w:pStyle w:val="Listenabsatz"/>
        <w:rPr>
          <w:rFonts w:asciiTheme="minorHAnsi" w:hAnsiTheme="minorHAnsi"/>
          <w:b/>
        </w:rPr>
      </w:pPr>
    </w:p>
    <w:p w14:paraId="07A70FF7" w14:textId="77777777" w:rsidR="00F935DF" w:rsidRPr="00212EDA" w:rsidRDefault="00F935DF" w:rsidP="00F935DF">
      <w:pPr>
        <w:pStyle w:val="Listenabsatz"/>
        <w:jc w:val="both"/>
        <w:rPr>
          <w:rFonts w:asciiTheme="minorHAnsi" w:hAnsiTheme="minorHAnsi"/>
          <w:b/>
        </w:rPr>
      </w:pPr>
      <w:r w:rsidRPr="00212EDA">
        <w:rPr>
          <w:rFonts w:asciiTheme="minorHAnsi" w:hAnsiTheme="minorHAnsi"/>
          <w:noProof/>
          <w:lang w:val="de-DE"/>
        </w:rPr>
        <mc:AlternateContent>
          <mc:Choice Requires="wps">
            <w:drawing>
              <wp:anchor distT="0" distB="0" distL="114300" distR="114300" simplePos="0" relativeHeight="251767808" behindDoc="0" locked="0" layoutInCell="1" allowOverlap="1" wp14:anchorId="4F06AA32" wp14:editId="4DBC1C7A">
                <wp:simplePos x="0" y="0"/>
                <wp:positionH relativeFrom="column">
                  <wp:posOffset>3576320</wp:posOffset>
                </wp:positionH>
                <wp:positionV relativeFrom="paragraph">
                  <wp:posOffset>168910</wp:posOffset>
                </wp:positionV>
                <wp:extent cx="423862" cy="228600"/>
                <wp:effectExtent l="0" t="0" r="14605" b="19050"/>
                <wp:wrapNone/>
                <wp:docPr id="92" name="Text Box 5"/>
                <wp:cNvGraphicFramePr/>
                <a:graphic xmlns:a="http://schemas.openxmlformats.org/drawingml/2006/main">
                  <a:graphicData uri="http://schemas.microsoft.com/office/word/2010/wordprocessingShape">
                    <wps:wsp>
                      <wps:cNvSpPr txBox="1"/>
                      <wps:spPr>
                        <a:xfrm>
                          <a:off x="0" y="0"/>
                          <a:ext cx="423862" cy="228600"/>
                        </a:xfrm>
                        <a:prstGeom prst="rect">
                          <a:avLst/>
                        </a:prstGeom>
                        <a:solidFill>
                          <a:sysClr val="window" lastClr="FFFFFF"/>
                        </a:solidFill>
                        <a:ln w="6350">
                          <a:solidFill>
                            <a:prstClr val="black"/>
                          </a:solidFill>
                        </a:ln>
                        <a:effectLst/>
                      </wps:spPr>
                      <wps:txbx>
                        <w:txbxContent>
                          <w:p w14:paraId="1E9CA2BA"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06AA32" id="Text Box 5" o:spid="_x0000_s1036" type="#_x0000_t202" style="position:absolute;left:0;text-align:left;margin-left:281.6pt;margin-top:13.3pt;width:33.35pt;height:18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" fillcolor="window" strokeweight=".5pt">
                <v:textbox>
                  <w:txbxContent>
                    <w:p w14:paraId="1E9CA2BA" w14:textId="77777777" w:rsidR="00FC3543" w:rsidRDefault="00FC3543" w:rsidP="00F935DF">
                      <w:r>
                        <w:t xml:space="preserve">  </w:t>
                      </w:r>
                    </w:p>
                  </w:txbxContent>
                </v:textbox>
              </v:shape>
            </w:pict>
          </mc:Fallback>
        </mc:AlternateContent>
      </w:r>
      <w:r w:rsidRPr="00212EDA">
        <w:rPr>
          <w:rFonts w:asciiTheme="minorHAnsi" w:hAnsiTheme="minorHAnsi"/>
          <w:noProof/>
          <w:lang w:val="de-DE"/>
        </w:rPr>
        <mc:AlternateContent>
          <mc:Choice Requires="wps">
            <w:drawing>
              <wp:anchor distT="0" distB="0" distL="114300" distR="114300" simplePos="0" relativeHeight="251768832" behindDoc="0" locked="0" layoutInCell="1" allowOverlap="1" wp14:anchorId="449D45C4" wp14:editId="608A5B0D">
                <wp:simplePos x="0" y="0"/>
                <wp:positionH relativeFrom="column">
                  <wp:posOffset>4947920</wp:posOffset>
                </wp:positionH>
                <wp:positionV relativeFrom="paragraph">
                  <wp:posOffset>172720</wp:posOffset>
                </wp:positionV>
                <wp:extent cx="410400" cy="230400"/>
                <wp:effectExtent l="0" t="0" r="27940" b="17780"/>
                <wp:wrapNone/>
                <wp:docPr id="93" name="Text Box 6"/>
                <wp:cNvGraphicFramePr/>
                <a:graphic xmlns:a="http://schemas.openxmlformats.org/drawingml/2006/main">
                  <a:graphicData uri="http://schemas.microsoft.com/office/word/2010/wordprocessingShape">
                    <wps:wsp>
                      <wps:cNvSpPr txBox="1"/>
                      <wps:spPr>
                        <a:xfrm>
                          <a:off x="0" y="0"/>
                          <a:ext cx="410400" cy="230400"/>
                        </a:xfrm>
                        <a:prstGeom prst="rect">
                          <a:avLst/>
                        </a:prstGeom>
                        <a:solidFill>
                          <a:sysClr val="window" lastClr="FFFFFF"/>
                        </a:solidFill>
                        <a:ln w="6350">
                          <a:solidFill>
                            <a:prstClr val="black"/>
                          </a:solidFill>
                        </a:ln>
                        <a:effectLst/>
                      </wps:spPr>
                      <wps:txbx>
                        <w:txbxContent>
                          <w:p w14:paraId="0DAE236F"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D45C4" id="Text Box 6" o:spid="_x0000_s1037" type="#_x0000_t202" style="position:absolute;left:0;text-align:left;margin-left:389.6pt;margin-top:13.6pt;width:32.3pt;height:18.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" fillcolor="window" strokeweight=".5pt">
                <v:textbox>
                  <w:txbxContent>
                    <w:p w14:paraId="0DAE236F" w14:textId="77777777" w:rsidR="00FC3543" w:rsidRDefault="00FC3543" w:rsidP="00F935DF">
                      <w:r>
                        <w:t xml:space="preserve">  </w:t>
                      </w:r>
                    </w:p>
                  </w:txbxContent>
                </v:textbox>
              </v:shape>
            </w:pict>
          </mc:Fallback>
        </mc:AlternateContent>
      </w:r>
    </w:p>
    <w:p w14:paraId="2F1C30BA" w14:textId="77777777" w:rsidR="00F935DF" w:rsidRPr="00212EDA" w:rsidRDefault="00F935DF" w:rsidP="003F3AD3">
      <w:pPr>
        <w:pStyle w:val="Listenabsatz"/>
        <w:numPr>
          <w:ilvl w:val="0"/>
          <w:numId w:val="22"/>
        </w:numPr>
        <w:spacing w:after="200" w:line="276" w:lineRule="auto"/>
        <w:jc w:val="both"/>
        <w:rPr>
          <w:rFonts w:asciiTheme="minorHAnsi" w:hAnsiTheme="minorHAnsi"/>
          <w:b/>
        </w:rPr>
      </w:pPr>
      <w:r w:rsidRPr="00212EDA">
        <w:rPr>
          <w:rFonts w:asciiTheme="minorHAnsi" w:hAnsiTheme="minorHAnsi"/>
          <w:b/>
        </w:rPr>
        <w:t>How many are 18 years or older?</w:t>
      </w:r>
      <w:r w:rsidRPr="00212EDA">
        <w:rPr>
          <w:rFonts w:asciiTheme="minorHAnsi" w:hAnsiTheme="minorHAnsi"/>
          <w:b/>
        </w:rPr>
        <w:tab/>
        <w:t xml:space="preserve">         Male</w:t>
      </w:r>
      <w:r w:rsidRPr="00212EDA">
        <w:rPr>
          <w:rFonts w:asciiTheme="minorHAnsi" w:hAnsiTheme="minorHAnsi"/>
          <w:b/>
        </w:rPr>
        <w:tab/>
        <w:t xml:space="preserve">                      Female</w:t>
      </w:r>
    </w:p>
    <w:p w14:paraId="678619AC" w14:textId="77777777" w:rsidR="00F935DF" w:rsidRPr="00212EDA" w:rsidRDefault="00F935DF" w:rsidP="00F935DF">
      <w:pPr>
        <w:pStyle w:val="Listenabsatz"/>
        <w:jc w:val="both"/>
        <w:rPr>
          <w:rFonts w:asciiTheme="minorHAnsi" w:hAnsiTheme="minorHAnsi"/>
          <w:b/>
        </w:rPr>
      </w:pPr>
    </w:p>
    <w:p w14:paraId="1E93CDFA" w14:textId="77777777" w:rsidR="00F935DF" w:rsidRPr="00212EDA" w:rsidRDefault="00F935DF" w:rsidP="00F935DF">
      <w:pPr>
        <w:ind w:left="360"/>
        <w:jc w:val="both"/>
        <w:rPr>
          <w:rFonts w:asciiTheme="minorHAnsi" w:hAnsiTheme="minorHAnsi"/>
          <w:b/>
          <w:sz w:val="28"/>
          <w:szCs w:val="28"/>
        </w:rPr>
      </w:pPr>
      <w:r w:rsidRPr="00212EDA">
        <w:rPr>
          <w:rFonts w:asciiTheme="minorHAnsi" w:hAnsiTheme="minorHAnsi"/>
          <w:b/>
          <w:sz w:val="28"/>
          <w:szCs w:val="28"/>
        </w:rPr>
        <w:t>C)</w:t>
      </w:r>
      <w:r w:rsidRPr="00212EDA">
        <w:rPr>
          <w:rFonts w:asciiTheme="minorHAnsi" w:hAnsiTheme="minorHAnsi"/>
          <w:b/>
          <w:sz w:val="28"/>
          <w:szCs w:val="28"/>
        </w:rPr>
        <w:tab/>
        <w:t>Intervention-related data</w:t>
      </w:r>
    </w:p>
    <w:p w14:paraId="2751B847" w14:textId="77777777" w:rsidR="00F935DF" w:rsidRPr="00212EDA" w:rsidRDefault="00F935DF" w:rsidP="003F3AD3">
      <w:pPr>
        <w:pStyle w:val="Listenabsatz"/>
        <w:numPr>
          <w:ilvl w:val="0"/>
          <w:numId w:val="22"/>
        </w:numPr>
        <w:spacing w:after="200" w:line="276" w:lineRule="auto"/>
        <w:jc w:val="both"/>
        <w:rPr>
          <w:rFonts w:asciiTheme="minorHAnsi" w:hAnsiTheme="minorHAnsi"/>
          <w:b/>
        </w:rPr>
      </w:pPr>
      <w:r w:rsidRPr="00212EDA">
        <w:rPr>
          <w:rFonts w:asciiTheme="minorHAnsi" w:hAnsiTheme="minorHAnsi"/>
          <w:b/>
        </w:rPr>
        <w:t xml:space="preserve">Do all the association members belong to the same tribe?            </w:t>
      </w:r>
    </w:p>
    <w:p w14:paraId="05174813" w14:textId="77777777" w:rsidR="00F935DF" w:rsidRPr="00212EDA" w:rsidRDefault="00F935DF" w:rsidP="00F935DF">
      <w:pPr>
        <w:pStyle w:val="Listenabsatz"/>
        <w:jc w:val="both"/>
        <w:rPr>
          <w:rFonts w:asciiTheme="minorHAnsi" w:hAnsiTheme="minorHAnsi"/>
          <w:b/>
        </w:rPr>
      </w:pPr>
      <w:r w:rsidRPr="00212EDA">
        <w:rPr>
          <w:rFonts w:asciiTheme="minorHAnsi" w:hAnsiTheme="minorHAnsi"/>
          <w:noProof/>
          <w:lang w:val="de-DE"/>
        </w:rPr>
        <mc:AlternateContent>
          <mc:Choice Requires="wps">
            <w:drawing>
              <wp:anchor distT="0" distB="0" distL="114300" distR="114300" simplePos="0" relativeHeight="251787264" behindDoc="0" locked="0" layoutInCell="1" allowOverlap="1" wp14:anchorId="36D3DC50" wp14:editId="78B7B3B0">
                <wp:simplePos x="0" y="0"/>
                <wp:positionH relativeFrom="column">
                  <wp:posOffset>4955540</wp:posOffset>
                </wp:positionH>
                <wp:positionV relativeFrom="paragraph">
                  <wp:posOffset>158115</wp:posOffset>
                </wp:positionV>
                <wp:extent cx="423862" cy="228600"/>
                <wp:effectExtent l="0" t="0" r="14605" b="19050"/>
                <wp:wrapNone/>
                <wp:docPr id="94" name="Text Box 29"/>
                <wp:cNvGraphicFramePr/>
                <a:graphic xmlns:a="http://schemas.openxmlformats.org/drawingml/2006/main">
                  <a:graphicData uri="http://schemas.microsoft.com/office/word/2010/wordprocessingShape">
                    <wps:wsp>
                      <wps:cNvSpPr txBox="1"/>
                      <wps:spPr>
                        <a:xfrm>
                          <a:off x="0" y="0"/>
                          <a:ext cx="423862" cy="228600"/>
                        </a:xfrm>
                        <a:prstGeom prst="rect">
                          <a:avLst/>
                        </a:prstGeom>
                        <a:solidFill>
                          <a:sysClr val="window" lastClr="FFFFFF"/>
                        </a:solidFill>
                        <a:ln w="6350">
                          <a:solidFill>
                            <a:prstClr val="black"/>
                          </a:solidFill>
                        </a:ln>
                        <a:effectLst/>
                      </wps:spPr>
                      <wps:txbx>
                        <w:txbxContent>
                          <w:p w14:paraId="3ABF9D9C"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D3DC50" id="Text Box 29" o:spid="_x0000_s1038" type="#_x0000_t202" style="position:absolute;left:0;text-align:left;margin-left:390.2pt;margin-top:12.45pt;width:33.35pt;height:18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" fillcolor="window" strokeweight=".5pt">
                <v:textbox>
                  <w:txbxContent>
                    <w:p w14:paraId="3ABF9D9C" w14:textId="77777777" w:rsidR="00FC3543" w:rsidRDefault="00FC3543" w:rsidP="00F935DF">
                      <w:r>
                        <w:t xml:space="preserve">  </w:t>
                      </w:r>
                    </w:p>
                  </w:txbxContent>
                </v:textbox>
              </v:shape>
            </w:pict>
          </mc:Fallback>
        </mc:AlternateContent>
      </w:r>
      <w:r w:rsidRPr="00212EDA">
        <w:rPr>
          <w:rFonts w:asciiTheme="minorHAnsi" w:hAnsiTheme="minorHAnsi"/>
          <w:noProof/>
          <w:lang w:val="de-DE"/>
        </w:rPr>
        <mc:AlternateContent>
          <mc:Choice Requires="wps">
            <w:drawing>
              <wp:anchor distT="0" distB="0" distL="114300" distR="114300" simplePos="0" relativeHeight="251786240" behindDoc="0" locked="0" layoutInCell="1" allowOverlap="1" wp14:anchorId="3A7563D8" wp14:editId="44842784">
                <wp:simplePos x="0" y="0"/>
                <wp:positionH relativeFrom="column">
                  <wp:posOffset>3721100</wp:posOffset>
                </wp:positionH>
                <wp:positionV relativeFrom="paragraph">
                  <wp:posOffset>177800</wp:posOffset>
                </wp:positionV>
                <wp:extent cx="423862" cy="228600"/>
                <wp:effectExtent l="0" t="0" r="14605" b="19050"/>
                <wp:wrapNone/>
                <wp:docPr id="95" name="Text Box 28"/>
                <wp:cNvGraphicFramePr/>
                <a:graphic xmlns:a="http://schemas.openxmlformats.org/drawingml/2006/main">
                  <a:graphicData uri="http://schemas.microsoft.com/office/word/2010/wordprocessingShape">
                    <wps:wsp>
                      <wps:cNvSpPr txBox="1"/>
                      <wps:spPr>
                        <a:xfrm>
                          <a:off x="0" y="0"/>
                          <a:ext cx="423862" cy="228600"/>
                        </a:xfrm>
                        <a:prstGeom prst="rect">
                          <a:avLst/>
                        </a:prstGeom>
                        <a:solidFill>
                          <a:sysClr val="window" lastClr="FFFFFF"/>
                        </a:solidFill>
                        <a:ln w="6350">
                          <a:solidFill>
                            <a:prstClr val="black"/>
                          </a:solidFill>
                        </a:ln>
                        <a:effectLst/>
                      </wps:spPr>
                      <wps:txbx>
                        <w:txbxContent>
                          <w:p w14:paraId="11AB50FD"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7563D8" id="Text Box 28" o:spid="_x0000_s1039" type="#_x0000_t202" style="position:absolute;left:0;text-align:left;margin-left:293pt;margin-top:14pt;width:33.35pt;height:18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" fillcolor="window" strokeweight=".5pt">
                <v:textbox>
                  <w:txbxContent>
                    <w:p w14:paraId="11AB50FD" w14:textId="77777777" w:rsidR="00FC3543" w:rsidRDefault="00FC3543" w:rsidP="00F935DF">
                      <w:r>
                        <w:t xml:space="preserve">  </w:t>
                      </w:r>
                    </w:p>
                  </w:txbxContent>
                </v:textbox>
              </v:shape>
            </w:pict>
          </mc:Fallback>
        </mc:AlternateContent>
      </w:r>
    </w:p>
    <w:p w14:paraId="6934B0EE" w14:textId="77777777" w:rsidR="00F935DF" w:rsidRPr="00212EDA" w:rsidRDefault="00F935DF" w:rsidP="00F935DF">
      <w:pPr>
        <w:pStyle w:val="Listenabsatz"/>
        <w:jc w:val="both"/>
        <w:rPr>
          <w:rFonts w:asciiTheme="minorHAnsi" w:hAnsiTheme="minorHAnsi"/>
          <w:b/>
        </w:rPr>
      </w:pPr>
      <w:r w:rsidRPr="00212EDA">
        <w:rPr>
          <w:rFonts w:asciiTheme="minorHAnsi" w:hAnsiTheme="minorHAnsi"/>
          <w:b/>
        </w:rPr>
        <w:t xml:space="preserve">                                                                                     Yes                                    No</w:t>
      </w:r>
    </w:p>
    <w:p w14:paraId="257484DC" w14:textId="77777777" w:rsidR="00F935DF" w:rsidRPr="00212EDA" w:rsidRDefault="00F935DF" w:rsidP="00F935DF">
      <w:pPr>
        <w:pStyle w:val="Listenabsatz"/>
        <w:jc w:val="both"/>
        <w:rPr>
          <w:rFonts w:asciiTheme="minorHAnsi" w:hAnsiTheme="minorHAnsi"/>
          <w:b/>
        </w:rPr>
      </w:pPr>
    </w:p>
    <w:p w14:paraId="0219C311" w14:textId="77777777" w:rsidR="00F935DF" w:rsidRPr="00212EDA" w:rsidRDefault="00F935DF" w:rsidP="003F3AD3">
      <w:pPr>
        <w:pStyle w:val="Listenabsatz"/>
        <w:numPr>
          <w:ilvl w:val="0"/>
          <w:numId w:val="22"/>
        </w:numPr>
        <w:spacing w:after="200" w:line="276" w:lineRule="auto"/>
        <w:jc w:val="both"/>
        <w:rPr>
          <w:rFonts w:asciiTheme="minorHAnsi" w:hAnsiTheme="minorHAnsi"/>
          <w:b/>
        </w:rPr>
      </w:pPr>
      <w:r w:rsidRPr="00212EDA">
        <w:rPr>
          <w:rFonts w:asciiTheme="minorHAnsi" w:hAnsiTheme="minorHAnsi"/>
          <w:noProof/>
          <w:lang w:val="de-DE"/>
        </w:rPr>
        <mc:AlternateContent>
          <mc:Choice Requires="wps">
            <w:drawing>
              <wp:anchor distT="0" distB="0" distL="114300" distR="114300" simplePos="0" relativeHeight="251789312" behindDoc="0" locked="0" layoutInCell="1" allowOverlap="1" wp14:anchorId="1CECC8D3" wp14:editId="42E10046">
                <wp:simplePos x="0" y="0"/>
                <wp:positionH relativeFrom="column">
                  <wp:posOffset>4991100</wp:posOffset>
                </wp:positionH>
                <wp:positionV relativeFrom="paragraph">
                  <wp:posOffset>0</wp:posOffset>
                </wp:positionV>
                <wp:extent cx="424800" cy="230400"/>
                <wp:effectExtent l="0" t="0" r="13970" b="17780"/>
                <wp:wrapNone/>
                <wp:docPr id="128" name="Text Box 31"/>
                <wp:cNvGraphicFramePr/>
                <a:graphic xmlns:a="http://schemas.openxmlformats.org/drawingml/2006/main">
                  <a:graphicData uri="http://schemas.microsoft.com/office/word/2010/wordprocessingShape">
                    <wps:wsp>
                      <wps:cNvSpPr txBox="1"/>
                      <wps:spPr>
                        <a:xfrm>
                          <a:off x="0" y="0"/>
                          <a:ext cx="424800" cy="230400"/>
                        </a:xfrm>
                        <a:prstGeom prst="rect">
                          <a:avLst/>
                        </a:prstGeom>
                        <a:solidFill>
                          <a:sysClr val="window" lastClr="FFFFFF"/>
                        </a:solidFill>
                        <a:ln w="6350">
                          <a:solidFill>
                            <a:prstClr val="black"/>
                          </a:solidFill>
                        </a:ln>
                        <a:effectLst/>
                      </wps:spPr>
                      <wps:txbx>
                        <w:txbxContent>
                          <w:p w14:paraId="0CAB9A9E"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CC8D3" id="Text Box 31" o:spid="_x0000_s1040" type="#_x0000_t202" style="position:absolute;left:0;text-align:left;margin-left:393pt;margin-top:0;width:33.45pt;height:18.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" fillcolor="window" strokeweight=".5pt">
                <v:textbox>
                  <w:txbxContent>
                    <w:p w14:paraId="0CAB9A9E" w14:textId="77777777" w:rsidR="00FC3543" w:rsidRDefault="00FC3543" w:rsidP="00F935DF">
                      <w:r>
                        <w:t xml:space="preserve">  </w:t>
                      </w:r>
                    </w:p>
                  </w:txbxContent>
                </v:textbox>
              </v:shape>
            </w:pict>
          </mc:Fallback>
        </mc:AlternateContent>
      </w:r>
      <w:r w:rsidRPr="00212EDA">
        <w:rPr>
          <w:rFonts w:asciiTheme="minorHAnsi" w:hAnsiTheme="minorHAnsi"/>
          <w:noProof/>
          <w:lang w:val="de-DE"/>
        </w:rPr>
        <mc:AlternateContent>
          <mc:Choice Requires="wps">
            <w:drawing>
              <wp:anchor distT="0" distB="0" distL="114300" distR="114300" simplePos="0" relativeHeight="251788288" behindDoc="0" locked="0" layoutInCell="1" allowOverlap="1" wp14:anchorId="4CD44B0E" wp14:editId="075038D2">
                <wp:simplePos x="0" y="0"/>
                <wp:positionH relativeFrom="column">
                  <wp:posOffset>3714750</wp:posOffset>
                </wp:positionH>
                <wp:positionV relativeFrom="paragraph">
                  <wp:posOffset>0</wp:posOffset>
                </wp:positionV>
                <wp:extent cx="424800" cy="230400"/>
                <wp:effectExtent l="0" t="0" r="13970" b="17780"/>
                <wp:wrapNone/>
                <wp:docPr id="130" name="Text Box 30"/>
                <wp:cNvGraphicFramePr/>
                <a:graphic xmlns:a="http://schemas.openxmlformats.org/drawingml/2006/main">
                  <a:graphicData uri="http://schemas.microsoft.com/office/word/2010/wordprocessingShape">
                    <wps:wsp>
                      <wps:cNvSpPr txBox="1"/>
                      <wps:spPr>
                        <a:xfrm>
                          <a:off x="0" y="0"/>
                          <a:ext cx="424800" cy="230400"/>
                        </a:xfrm>
                        <a:prstGeom prst="rect">
                          <a:avLst/>
                        </a:prstGeom>
                        <a:solidFill>
                          <a:sysClr val="window" lastClr="FFFFFF"/>
                        </a:solidFill>
                        <a:ln w="6350">
                          <a:solidFill>
                            <a:prstClr val="black"/>
                          </a:solidFill>
                        </a:ln>
                        <a:effectLst/>
                      </wps:spPr>
                      <wps:txbx>
                        <w:txbxContent>
                          <w:p w14:paraId="69691225"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44B0E" id="Text Box 30" o:spid="_x0000_s1041" type="#_x0000_t202" style="position:absolute;left:0;text-align:left;margin-left:292.5pt;margin-top:0;width:33.45pt;height:1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" fillcolor="window" strokeweight=".5pt">
                <v:textbox>
                  <w:txbxContent>
                    <w:p w14:paraId="69691225" w14:textId="77777777" w:rsidR="00FC3543" w:rsidRDefault="00FC3543" w:rsidP="00F935DF">
                      <w:r>
                        <w:t xml:space="preserve">  </w:t>
                      </w:r>
                    </w:p>
                  </w:txbxContent>
                </v:textbox>
              </v:shape>
            </w:pict>
          </mc:Fallback>
        </mc:AlternateContent>
      </w:r>
      <w:r w:rsidRPr="00212EDA">
        <w:rPr>
          <w:rFonts w:asciiTheme="minorHAnsi" w:hAnsiTheme="minorHAnsi"/>
          <w:b/>
        </w:rPr>
        <w:t>Does your association include IDPs?                     Yes                                 No</w:t>
      </w:r>
    </w:p>
    <w:p w14:paraId="315D202B" w14:textId="77777777" w:rsidR="00F935DF" w:rsidRPr="00212EDA" w:rsidRDefault="00F935DF" w:rsidP="00F935DF">
      <w:pPr>
        <w:ind w:left="360"/>
        <w:jc w:val="both"/>
        <w:rPr>
          <w:rFonts w:asciiTheme="minorHAnsi" w:hAnsiTheme="minorHAnsi"/>
          <w:b/>
        </w:rPr>
      </w:pPr>
    </w:p>
    <w:p w14:paraId="5CA7E5EB" w14:textId="77777777" w:rsidR="00F935DF" w:rsidRPr="00212EDA" w:rsidRDefault="00F935DF" w:rsidP="00F935DF">
      <w:pPr>
        <w:ind w:left="360"/>
        <w:jc w:val="both"/>
        <w:rPr>
          <w:rFonts w:asciiTheme="minorHAnsi" w:hAnsiTheme="minorHAnsi"/>
          <w:b/>
        </w:rPr>
      </w:pPr>
    </w:p>
    <w:p w14:paraId="302C401D" w14:textId="77777777" w:rsidR="00F935DF" w:rsidRPr="00212EDA" w:rsidRDefault="00F935DF" w:rsidP="00F935DF">
      <w:pPr>
        <w:ind w:left="360"/>
        <w:jc w:val="both"/>
        <w:rPr>
          <w:rFonts w:asciiTheme="minorHAnsi" w:hAnsiTheme="minorHAnsi"/>
          <w:b/>
        </w:rPr>
      </w:pPr>
    </w:p>
    <w:p w14:paraId="2CA466E9" w14:textId="31AD80D6" w:rsidR="00F935DF" w:rsidRDefault="00F935DF" w:rsidP="00F935DF">
      <w:pPr>
        <w:ind w:left="360"/>
        <w:jc w:val="both"/>
        <w:rPr>
          <w:rFonts w:asciiTheme="minorHAnsi" w:hAnsiTheme="minorHAnsi"/>
          <w:b/>
        </w:rPr>
      </w:pPr>
    </w:p>
    <w:p w14:paraId="6834594C" w14:textId="77777777" w:rsidR="00CB41EF" w:rsidRPr="00212EDA" w:rsidRDefault="00CB41EF" w:rsidP="00F935DF">
      <w:pPr>
        <w:ind w:left="360"/>
        <w:jc w:val="both"/>
        <w:rPr>
          <w:rFonts w:asciiTheme="minorHAnsi" w:hAnsiTheme="minorHAnsi"/>
          <w:b/>
        </w:rPr>
      </w:pPr>
    </w:p>
    <w:p w14:paraId="3A0CD256" w14:textId="77777777" w:rsidR="00F935DF" w:rsidRPr="00212EDA" w:rsidRDefault="00F935DF" w:rsidP="003F3AD3">
      <w:pPr>
        <w:pStyle w:val="Listenabsatz"/>
        <w:numPr>
          <w:ilvl w:val="0"/>
          <w:numId w:val="22"/>
        </w:numPr>
        <w:spacing w:after="200" w:line="276" w:lineRule="auto"/>
        <w:jc w:val="both"/>
        <w:rPr>
          <w:rFonts w:asciiTheme="minorHAnsi" w:hAnsiTheme="minorHAnsi"/>
          <w:b/>
        </w:rPr>
      </w:pPr>
      <w:r w:rsidRPr="00212EDA">
        <w:rPr>
          <w:rFonts w:asciiTheme="minorHAnsi" w:hAnsiTheme="minorHAnsi"/>
          <w:b/>
        </w:rPr>
        <w:t>What were your main sources of income in 2020?</w:t>
      </w:r>
    </w:p>
    <w:tbl>
      <w:tblPr>
        <w:tblStyle w:val="Tabellenraster"/>
        <w:tblpPr w:leftFromText="180" w:rightFromText="180" w:vertAnchor="text" w:horzAnchor="page" w:tblpX="1471" w:tblpY="-64"/>
        <w:tblW w:w="0" w:type="auto"/>
        <w:tblLook w:val="04A0" w:firstRow="1" w:lastRow="0" w:firstColumn="1" w:lastColumn="0" w:noHBand="0" w:noVBand="1"/>
      </w:tblPr>
      <w:tblGrid>
        <w:gridCol w:w="3114"/>
        <w:gridCol w:w="5670"/>
      </w:tblGrid>
      <w:tr w:rsidR="00F935DF" w:rsidRPr="00212EDA" w14:paraId="4279979E" w14:textId="77777777" w:rsidTr="00FB0FDD">
        <w:tc>
          <w:tcPr>
            <w:tcW w:w="3114" w:type="dxa"/>
          </w:tcPr>
          <w:p w14:paraId="18EDF0FB" w14:textId="77777777" w:rsidR="00F935DF" w:rsidRPr="00212EDA" w:rsidRDefault="00F935DF" w:rsidP="00FB0FDD">
            <w:pPr>
              <w:jc w:val="both"/>
              <w:rPr>
                <w:rFonts w:asciiTheme="minorHAnsi" w:hAnsiTheme="minorHAnsi"/>
                <w:b/>
              </w:rPr>
            </w:pPr>
            <w:r w:rsidRPr="00212EDA">
              <w:rPr>
                <w:rFonts w:asciiTheme="minorHAnsi" w:hAnsiTheme="minorHAnsi"/>
                <w:b/>
              </w:rPr>
              <w:t>Source</w:t>
            </w:r>
          </w:p>
        </w:tc>
        <w:tc>
          <w:tcPr>
            <w:tcW w:w="5670" w:type="dxa"/>
          </w:tcPr>
          <w:p w14:paraId="7B428873" w14:textId="77777777" w:rsidR="00F935DF" w:rsidRPr="00212EDA" w:rsidRDefault="00F935DF" w:rsidP="00FB0FDD">
            <w:pPr>
              <w:jc w:val="both"/>
              <w:rPr>
                <w:rFonts w:asciiTheme="minorHAnsi" w:hAnsiTheme="minorHAnsi"/>
                <w:b/>
              </w:rPr>
            </w:pPr>
            <w:r w:rsidRPr="00212EDA">
              <w:rPr>
                <w:rFonts w:asciiTheme="minorHAnsi" w:hAnsiTheme="minorHAnsi"/>
                <w:b/>
              </w:rPr>
              <w:t>Income in 2020 (for the whole year)</w:t>
            </w:r>
          </w:p>
        </w:tc>
      </w:tr>
      <w:tr w:rsidR="00F935DF" w:rsidRPr="00212EDA" w14:paraId="52E7A9D4" w14:textId="77777777" w:rsidTr="00FB0FDD">
        <w:tc>
          <w:tcPr>
            <w:tcW w:w="3114" w:type="dxa"/>
          </w:tcPr>
          <w:p w14:paraId="4DBA5B58" w14:textId="77777777" w:rsidR="00F935DF" w:rsidRPr="00212EDA" w:rsidRDefault="00F935DF" w:rsidP="00FB0FDD">
            <w:pPr>
              <w:jc w:val="both"/>
              <w:rPr>
                <w:rFonts w:asciiTheme="minorHAnsi" w:hAnsiTheme="minorHAnsi"/>
                <w:b/>
              </w:rPr>
            </w:pPr>
            <w:r w:rsidRPr="00212EDA">
              <w:rPr>
                <w:rFonts w:asciiTheme="minorHAnsi" w:hAnsiTheme="minorHAnsi"/>
                <w:b/>
              </w:rPr>
              <w:t>Sale of crops and vegetables (all seasons)</w:t>
            </w:r>
          </w:p>
        </w:tc>
        <w:tc>
          <w:tcPr>
            <w:tcW w:w="5670" w:type="dxa"/>
          </w:tcPr>
          <w:p w14:paraId="014F1BBC" w14:textId="77777777" w:rsidR="00F935DF" w:rsidRPr="00212EDA" w:rsidRDefault="00F935DF" w:rsidP="00FB0FDD">
            <w:pPr>
              <w:jc w:val="both"/>
              <w:rPr>
                <w:rFonts w:asciiTheme="minorHAnsi" w:hAnsiTheme="minorHAnsi"/>
                <w:b/>
              </w:rPr>
            </w:pPr>
          </w:p>
        </w:tc>
      </w:tr>
      <w:tr w:rsidR="00F935DF" w:rsidRPr="00212EDA" w14:paraId="727B744C" w14:textId="77777777" w:rsidTr="00FB0FDD">
        <w:tc>
          <w:tcPr>
            <w:tcW w:w="3114" w:type="dxa"/>
          </w:tcPr>
          <w:p w14:paraId="1C6AFC24" w14:textId="77777777" w:rsidR="00F935DF" w:rsidRPr="00212EDA" w:rsidRDefault="00F935DF" w:rsidP="00FB0FDD">
            <w:pPr>
              <w:jc w:val="both"/>
              <w:rPr>
                <w:rFonts w:asciiTheme="minorHAnsi" w:hAnsiTheme="minorHAnsi"/>
                <w:b/>
              </w:rPr>
            </w:pPr>
            <w:r w:rsidRPr="00212EDA">
              <w:rPr>
                <w:rFonts w:asciiTheme="minorHAnsi" w:hAnsiTheme="minorHAnsi"/>
                <w:b/>
              </w:rPr>
              <w:t>Salary from your employment (for the whole year of 2020)</w:t>
            </w:r>
          </w:p>
        </w:tc>
        <w:tc>
          <w:tcPr>
            <w:tcW w:w="5670" w:type="dxa"/>
          </w:tcPr>
          <w:p w14:paraId="4F57B304" w14:textId="77777777" w:rsidR="00F935DF" w:rsidRPr="00212EDA" w:rsidRDefault="00F935DF" w:rsidP="00FB0FDD">
            <w:pPr>
              <w:jc w:val="both"/>
              <w:rPr>
                <w:rFonts w:asciiTheme="minorHAnsi" w:hAnsiTheme="minorHAnsi"/>
                <w:b/>
              </w:rPr>
            </w:pPr>
          </w:p>
        </w:tc>
      </w:tr>
      <w:tr w:rsidR="00F935DF" w:rsidRPr="00212EDA" w14:paraId="521EE696" w14:textId="77777777" w:rsidTr="00FB0FDD">
        <w:tc>
          <w:tcPr>
            <w:tcW w:w="3114" w:type="dxa"/>
          </w:tcPr>
          <w:p w14:paraId="05296B45" w14:textId="77777777" w:rsidR="00F935DF" w:rsidRPr="00212EDA" w:rsidRDefault="00F935DF" w:rsidP="00FB0FDD">
            <w:pPr>
              <w:jc w:val="both"/>
              <w:rPr>
                <w:rFonts w:asciiTheme="minorHAnsi" w:hAnsiTheme="minorHAnsi"/>
                <w:b/>
              </w:rPr>
            </w:pPr>
            <w:r w:rsidRPr="00212EDA">
              <w:rPr>
                <w:rFonts w:asciiTheme="minorHAnsi" w:hAnsiTheme="minorHAnsi"/>
                <w:b/>
              </w:rPr>
              <w:t xml:space="preserve">Sale of firewood </w:t>
            </w:r>
          </w:p>
        </w:tc>
        <w:tc>
          <w:tcPr>
            <w:tcW w:w="5670" w:type="dxa"/>
          </w:tcPr>
          <w:p w14:paraId="2104D9A9" w14:textId="77777777" w:rsidR="00F935DF" w:rsidRPr="00212EDA" w:rsidRDefault="00F935DF" w:rsidP="00FB0FDD">
            <w:pPr>
              <w:jc w:val="both"/>
              <w:rPr>
                <w:rFonts w:asciiTheme="minorHAnsi" w:hAnsiTheme="minorHAnsi"/>
                <w:b/>
              </w:rPr>
            </w:pPr>
          </w:p>
        </w:tc>
      </w:tr>
      <w:tr w:rsidR="00F935DF" w:rsidRPr="00212EDA" w14:paraId="10FB8BF4" w14:textId="77777777" w:rsidTr="00FB0FDD">
        <w:tc>
          <w:tcPr>
            <w:tcW w:w="3114" w:type="dxa"/>
          </w:tcPr>
          <w:p w14:paraId="0680D932" w14:textId="77777777" w:rsidR="00F935DF" w:rsidRPr="00212EDA" w:rsidRDefault="00F935DF" w:rsidP="00FB0FDD">
            <w:pPr>
              <w:jc w:val="both"/>
              <w:rPr>
                <w:rFonts w:asciiTheme="minorHAnsi" w:hAnsiTheme="minorHAnsi"/>
                <w:b/>
              </w:rPr>
            </w:pPr>
            <w:r w:rsidRPr="00212EDA">
              <w:rPr>
                <w:rFonts w:asciiTheme="minorHAnsi" w:hAnsiTheme="minorHAnsi"/>
                <w:b/>
              </w:rPr>
              <w:t xml:space="preserve">Sale of grass </w:t>
            </w:r>
          </w:p>
        </w:tc>
        <w:tc>
          <w:tcPr>
            <w:tcW w:w="5670" w:type="dxa"/>
          </w:tcPr>
          <w:p w14:paraId="1818F855" w14:textId="77777777" w:rsidR="00F935DF" w:rsidRPr="00212EDA" w:rsidRDefault="00F935DF" w:rsidP="00FB0FDD">
            <w:pPr>
              <w:jc w:val="both"/>
              <w:rPr>
                <w:rFonts w:asciiTheme="minorHAnsi" w:hAnsiTheme="minorHAnsi"/>
                <w:b/>
              </w:rPr>
            </w:pPr>
          </w:p>
        </w:tc>
      </w:tr>
      <w:tr w:rsidR="00F935DF" w:rsidRPr="00212EDA" w14:paraId="72EE071C" w14:textId="77777777" w:rsidTr="00FB0FDD">
        <w:tc>
          <w:tcPr>
            <w:tcW w:w="3114" w:type="dxa"/>
            <w:tcBorders>
              <w:bottom w:val="single" w:sz="4" w:space="0" w:color="auto"/>
            </w:tcBorders>
          </w:tcPr>
          <w:p w14:paraId="1D34D686" w14:textId="77777777" w:rsidR="00F935DF" w:rsidRPr="00212EDA" w:rsidRDefault="00F935DF" w:rsidP="00FB0FDD">
            <w:pPr>
              <w:jc w:val="both"/>
              <w:rPr>
                <w:rFonts w:asciiTheme="minorHAnsi" w:hAnsiTheme="minorHAnsi"/>
                <w:b/>
              </w:rPr>
            </w:pPr>
            <w:r w:rsidRPr="00212EDA">
              <w:rPr>
                <w:rFonts w:asciiTheme="minorHAnsi" w:hAnsiTheme="minorHAnsi"/>
                <w:b/>
              </w:rPr>
              <w:t xml:space="preserve">Sale of livestock and livestock products </w:t>
            </w:r>
          </w:p>
        </w:tc>
        <w:tc>
          <w:tcPr>
            <w:tcW w:w="5670" w:type="dxa"/>
          </w:tcPr>
          <w:p w14:paraId="0F16A614" w14:textId="77777777" w:rsidR="00F935DF" w:rsidRPr="00212EDA" w:rsidRDefault="00F935DF" w:rsidP="00FB0FDD">
            <w:pPr>
              <w:jc w:val="both"/>
              <w:rPr>
                <w:rFonts w:asciiTheme="minorHAnsi" w:hAnsiTheme="minorHAnsi"/>
                <w:b/>
              </w:rPr>
            </w:pPr>
          </w:p>
        </w:tc>
      </w:tr>
      <w:tr w:rsidR="00F935DF" w:rsidRPr="00212EDA" w14:paraId="225B306B" w14:textId="77777777" w:rsidTr="00FB0FDD">
        <w:tc>
          <w:tcPr>
            <w:tcW w:w="3114" w:type="dxa"/>
            <w:tcBorders>
              <w:top w:val="single" w:sz="4" w:space="0" w:color="auto"/>
              <w:left w:val="single" w:sz="4" w:space="0" w:color="auto"/>
              <w:bottom w:val="single" w:sz="4" w:space="0" w:color="auto"/>
              <w:right w:val="single" w:sz="4" w:space="0" w:color="auto"/>
            </w:tcBorders>
          </w:tcPr>
          <w:p w14:paraId="30939FB4" w14:textId="77777777" w:rsidR="00F935DF" w:rsidRPr="00212EDA" w:rsidRDefault="00F935DF" w:rsidP="00FB0FDD">
            <w:pPr>
              <w:jc w:val="both"/>
              <w:rPr>
                <w:rFonts w:asciiTheme="minorHAnsi" w:hAnsiTheme="minorHAnsi"/>
                <w:b/>
              </w:rPr>
            </w:pPr>
            <w:r w:rsidRPr="00212EDA">
              <w:rPr>
                <w:rFonts w:asciiTheme="minorHAnsi" w:hAnsiTheme="minorHAnsi"/>
                <w:b/>
              </w:rPr>
              <w:t xml:space="preserve">Sale of charcoal </w:t>
            </w:r>
          </w:p>
        </w:tc>
        <w:tc>
          <w:tcPr>
            <w:tcW w:w="5670" w:type="dxa"/>
            <w:tcBorders>
              <w:left w:val="single" w:sz="4" w:space="0" w:color="auto"/>
            </w:tcBorders>
          </w:tcPr>
          <w:p w14:paraId="2A6290D6" w14:textId="77777777" w:rsidR="00F935DF" w:rsidRPr="00212EDA" w:rsidRDefault="00F935DF" w:rsidP="00FB0FDD">
            <w:pPr>
              <w:jc w:val="both"/>
              <w:rPr>
                <w:rFonts w:asciiTheme="minorHAnsi" w:hAnsiTheme="minorHAnsi"/>
                <w:b/>
              </w:rPr>
            </w:pPr>
          </w:p>
        </w:tc>
      </w:tr>
      <w:tr w:rsidR="00F935DF" w:rsidRPr="00212EDA" w14:paraId="74E61F4C" w14:textId="77777777" w:rsidTr="00FB0FDD">
        <w:tc>
          <w:tcPr>
            <w:tcW w:w="3114" w:type="dxa"/>
            <w:tcBorders>
              <w:top w:val="single" w:sz="4" w:space="0" w:color="auto"/>
              <w:left w:val="single" w:sz="4" w:space="0" w:color="auto"/>
              <w:bottom w:val="single" w:sz="4" w:space="0" w:color="auto"/>
              <w:right w:val="single" w:sz="4" w:space="0" w:color="auto"/>
            </w:tcBorders>
          </w:tcPr>
          <w:p w14:paraId="1F5D4813" w14:textId="77777777" w:rsidR="00F935DF" w:rsidRPr="00212EDA" w:rsidRDefault="00F935DF" w:rsidP="00FB0FDD">
            <w:pPr>
              <w:jc w:val="both"/>
              <w:rPr>
                <w:rFonts w:asciiTheme="minorHAnsi" w:hAnsiTheme="minorHAnsi"/>
                <w:b/>
              </w:rPr>
            </w:pPr>
            <w:r w:rsidRPr="00212EDA">
              <w:rPr>
                <w:rFonts w:asciiTheme="minorHAnsi" w:hAnsiTheme="minorHAnsi"/>
                <w:b/>
              </w:rPr>
              <w:t>Sale of fish</w:t>
            </w:r>
          </w:p>
        </w:tc>
        <w:tc>
          <w:tcPr>
            <w:tcW w:w="5670" w:type="dxa"/>
            <w:tcBorders>
              <w:left w:val="single" w:sz="4" w:space="0" w:color="auto"/>
            </w:tcBorders>
          </w:tcPr>
          <w:p w14:paraId="58A2B427" w14:textId="77777777" w:rsidR="00F935DF" w:rsidRPr="00212EDA" w:rsidRDefault="00F935DF" w:rsidP="00FB0FDD">
            <w:pPr>
              <w:jc w:val="both"/>
              <w:rPr>
                <w:rFonts w:asciiTheme="minorHAnsi" w:hAnsiTheme="minorHAnsi"/>
                <w:b/>
              </w:rPr>
            </w:pPr>
          </w:p>
        </w:tc>
      </w:tr>
      <w:tr w:rsidR="00F935DF" w:rsidRPr="00212EDA" w14:paraId="1E04D5AA" w14:textId="77777777" w:rsidTr="00FB0FDD">
        <w:tc>
          <w:tcPr>
            <w:tcW w:w="3114" w:type="dxa"/>
            <w:tcBorders>
              <w:top w:val="single" w:sz="4" w:space="0" w:color="auto"/>
              <w:left w:val="single" w:sz="4" w:space="0" w:color="auto"/>
              <w:bottom w:val="single" w:sz="4" w:space="0" w:color="auto"/>
              <w:right w:val="single" w:sz="4" w:space="0" w:color="auto"/>
            </w:tcBorders>
          </w:tcPr>
          <w:p w14:paraId="3B4B8C5D" w14:textId="77777777" w:rsidR="00F935DF" w:rsidRPr="00212EDA" w:rsidRDefault="00F935DF" w:rsidP="00FB0FDD">
            <w:pPr>
              <w:jc w:val="both"/>
              <w:rPr>
                <w:rFonts w:asciiTheme="minorHAnsi" w:hAnsiTheme="minorHAnsi"/>
                <w:b/>
              </w:rPr>
            </w:pPr>
            <w:r w:rsidRPr="00212EDA">
              <w:rPr>
                <w:rFonts w:asciiTheme="minorHAnsi" w:hAnsiTheme="minorHAnsi"/>
                <w:b/>
              </w:rPr>
              <w:t>Others (specify)</w:t>
            </w:r>
          </w:p>
          <w:p w14:paraId="5C549909" w14:textId="77777777" w:rsidR="00F935DF" w:rsidRPr="00212EDA" w:rsidRDefault="00F935DF" w:rsidP="00FB0FDD">
            <w:pPr>
              <w:jc w:val="both"/>
              <w:rPr>
                <w:rFonts w:asciiTheme="minorHAnsi" w:hAnsiTheme="minorHAnsi"/>
                <w:b/>
              </w:rPr>
            </w:pPr>
          </w:p>
          <w:p w14:paraId="347FD286" w14:textId="77777777" w:rsidR="00F935DF" w:rsidRPr="00212EDA" w:rsidRDefault="00F935DF" w:rsidP="00FB0FDD">
            <w:pPr>
              <w:jc w:val="both"/>
              <w:rPr>
                <w:rFonts w:asciiTheme="minorHAnsi" w:hAnsiTheme="minorHAnsi"/>
                <w:b/>
              </w:rPr>
            </w:pPr>
          </w:p>
        </w:tc>
        <w:tc>
          <w:tcPr>
            <w:tcW w:w="5670" w:type="dxa"/>
            <w:tcBorders>
              <w:left w:val="single" w:sz="4" w:space="0" w:color="auto"/>
            </w:tcBorders>
          </w:tcPr>
          <w:p w14:paraId="26BC39DF" w14:textId="77777777" w:rsidR="00F935DF" w:rsidRPr="00212EDA" w:rsidRDefault="00F935DF" w:rsidP="00FB0FDD">
            <w:pPr>
              <w:jc w:val="both"/>
              <w:rPr>
                <w:rFonts w:asciiTheme="minorHAnsi" w:hAnsiTheme="minorHAnsi"/>
                <w:b/>
              </w:rPr>
            </w:pPr>
          </w:p>
        </w:tc>
      </w:tr>
    </w:tbl>
    <w:p w14:paraId="3A859055" w14:textId="77777777" w:rsidR="00F935DF" w:rsidRPr="00212EDA" w:rsidRDefault="00F935DF" w:rsidP="00F935DF">
      <w:pPr>
        <w:spacing w:after="0" w:line="240" w:lineRule="auto"/>
        <w:ind w:left="360"/>
        <w:jc w:val="both"/>
        <w:rPr>
          <w:rFonts w:asciiTheme="minorHAnsi" w:hAnsiTheme="minorHAnsi"/>
          <w:b/>
        </w:rPr>
      </w:pPr>
    </w:p>
    <w:p w14:paraId="30FEE1D9" w14:textId="77777777" w:rsidR="00F935DF" w:rsidRPr="00212EDA" w:rsidRDefault="00F935DF" w:rsidP="003F3AD3">
      <w:pPr>
        <w:pStyle w:val="Listenabsatz"/>
        <w:numPr>
          <w:ilvl w:val="0"/>
          <w:numId w:val="22"/>
        </w:numPr>
        <w:spacing w:after="200" w:line="276" w:lineRule="auto"/>
        <w:jc w:val="both"/>
        <w:rPr>
          <w:rFonts w:asciiTheme="minorHAnsi" w:hAnsiTheme="minorHAnsi"/>
          <w:b/>
        </w:rPr>
      </w:pPr>
      <w:r w:rsidRPr="00212EDA">
        <w:rPr>
          <w:rFonts w:asciiTheme="minorHAnsi" w:hAnsiTheme="minorHAnsi"/>
          <w:b/>
        </w:rPr>
        <w:t xml:space="preserve">Number of your household members engaged in the farming activity:   </w:t>
      </w:r>
    </w:p>
    <w:p w14:paraId="3D2B1AEC" w14:textId="77777777" w:rsidR="00F935DF" w:rsidRPr="00212EDA" w:rsidRDefault="00F935DF" w:rsidP="00F935DF">
      <w:pPr>
        <w:pStyle w:val="Listenabsatz"/>
        <w:ind w:left="2880" w:firstLine="720"/>
        <w:jc w:val="both"/>
        <w:rPr>
          <w:rFonts w:asciiTheme="minorHAnsi" w:hAnsiTheme="minorHAnsi"/>
          <w:b/>
        </w:rPr>
      </w:pPr>
      <w:r w:rsidRPr="00212EDA">
        <w:rPr>
          <w:rFonts w:asciiTheme="minorHAnsi" w:hAnsiTheme="minorHAnsi"/>
          <w:noProof/>
          <w:lang w:val="de-DE"/>
        </w:rPr>
        <mc:AlternateContent>
          <mc:Choice Requires="wps">
            <w:drawing>
              <wp:anchor distT="0" distB="0" distL="114300" distR="114300" simplePos="0" relativeHeight="251770880" behindDoc="0" locked="0" layoutInCell="1" allowOverlap="1" wp14:anchorId="2BA096E0" wp14:editId="4AC8C6E6">
                <wp:simplePos x="0" y="0"/>
                <wp:positionH relativeFrom="column">
                  <wp:posOffset>4984750</wp:posOffset>
                </wp:positionH>
                <wp:positionV relativeFrom="paragraph">
                  <wp:posOffset>318135</wp:posOffset>
                </wp:positionV>
                <wp:extent cx="374400" cy="230400"/>
                <wp:effectExtent l="0" t="0" r="26035" b="17780"/>
                <wp:wrapNone/>
                <wp:docPr id="131" name="Text Box 2"/>
                <wp:cNvGraphicFramePr/>
                <a:graphic xmlns:a="http://schemas.openxmlformats.org/drawingml/2006/main">
                  <a:graphicData uri="http://schemas.microsoft.com/office/word/2010/wordprocessingShape">
                    <wps:wsp>
                      <wps:cNvSpPr txBox="1"/>
                      <wps:spPr>
                        <a:xfrm>
                          <a:off x="0" y="0"/>
                          <a:ext cx="374400" cy="230400"/>
                        </a:xfrm>
                        <a:prstGeom prst="rect">
                          <a:avLst/>
                        </a:prstGeom>
                        <a:solidFill>
                          <a:sysClr val="window" lastClr="FFFFFF"/>
                        </a:solidFill>
                        <a:ln w="6350">
                          <a:solidFill>
                            <a:prstClr val="black"/>
                          </a:solidFill>
                        </a:ln>
                        <a:effectLst/>
                      </wps:spPr>
                      <wps:txbx>
                        <w:txbxContent>
                          <w:p w14:paraId="73420426"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096E0" id="Text Box 2" o:spid="_x0000_s1042" type="#_x0000_t202" style="position:absolute;left:0;text-align:left;margin-left:392.5pt;margin-top:25.05pt;width:29.5pt;height:18.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" fillcolor="window" strokeweight=".5pt">
                <v:textbox>
                  <w:txbxContent>
                    <w:p w14:paraId="73420426" w14:textId="77777777" w:rsidR="00FC3543" w:rsidRDefault="00FC3543" w:rsidP="00F935DF">
                      <w:r>
                        <w:t xml:space="preserve">   </w:t>
                      </w:r>
                    </w:p>
                  </w:txbxContent>
                </v:textbox>
              </v:shape>
            </w:pict>
          </mc:Fallback>
        </mc:AlternateContent>
      </w:r>
      <w:r w:rsidRPr="00212EDA">
        <w:rPr>
          <w:rFonts w:asciiTheme="minorHAnsi" w:hAnsiTheme="minorHAnsi"/>
          <w:noProof/>
          <w:lang w:val="de-DE"/>
        </w:rPr>
        <mc:AlternateContent>
          <mc:Choice Requires="wps">
            <w:drawing>
              <wp:anchor distT="0" distB="0" distL="114300" distR="114300" simplePos="0" relativeHeight="251769856" behindDoc="0" locked="0" layoutInCell="1" allowOverlap="1" wp14:anchorId="13832FE3" wp14:editId="2AD0D223">
                <wp:simplePos x="0" y="0"/>
                <wp:positionH relativeFrom="column">
                  <wp:posOffset>3619500</wp:posOffset>
                </wp:positionH>
                <wp:positionV relativeFrom="paragraph">
                  <wp:posOffset>318135</wp:posOffset>
                </wp:positionV>
                <wp:extent cx="373380" cy="228600"/>
                <wp:effectExtent l="0" t="0" r="26670" b="19050"/>
                <wp:wrapNone/>
                <wp:docPr id="132" name="Text Box 1"/>
                <wp:cNvGraphicFramePr/>
                <a:graphic xmlns:a="http://schemas.openxmlformats.org/drawingml/2006/main">
                  <a:graphicData uri="http://schemas.microsoft.com/office/word/2010/wordprocessingShape">
                    <wps:wsp>
                      <wps:cNvSpPr txBox="1"/>
                      <wps:spPr>
                        <a:xfrm>
                          <a:off x="0" y="0"/>
                          <a:ext cx="373380" cy="228600"/>
                        </a:xfrm>
                        <a:prstGeom prst="rect">
                          <a:avLst/>
                        </a:prstGeom>
                        <a:solidFill>
                          <a:sysClr val="window" lastClr="FFFFFF"/>
                        </a:solidFill>
                        <a:ln w="6350">
                          <a:solidFill>
                            <a:prstClr val="black"/>
                          </a:solidFill>
                        </a:ln>
                        <a:effectLst/>
                      </wps:spPr>
                      <wps:txbx>
                        <w:txbxContent>
                          <w:p w14:paraId="6C668AFE"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832FE3" id="Text Box 1" o:spid="_x0000_s1043" type="#_x0000_t202" style="position:absolute;left:0;text-align:left;margin-left:285pt;margin-top:25.05pt;width:29.4pt;height:18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" fillcolor="window" strokeweight=".5pt">
                <v:textbox>
                  <w:txbxContent>
                    <w:p w14:paraId="6C668AFE" w14:textId="77777777" w:rsidR="00FC3543" w:rsidRDefault="00FC3543" w:rsidP="00F935DF">
                      <w:r>
                        <w:t xml:space="preserve">   </w:t>
                      </w:r>
                    </w:p>
                  </w:txbxContent>
                </v:textbox>
              </v:shape>
            </w:pict>
          </mc:Fallback>
        </mc:AlternateContent>
      </w:r>
    </w:p>
    <w:p w14:paraId="39B4A873" w14:textId="77777777" w:rsidR="00F935DF" w:rsidRPr="00212EDA" w:rsidRDefault="00F935DF" w:rsidP="00F935DF">
      <w:pPr>
        <w:ind w:left="720" w:firstLine="720"/>
        <w:jc w:val="both"/>
        <w:rPr>
          <w:rFonts w:asciiTheme="minorHAnsi" w:hAnsiTheme="minorHAnsi"/>
          <w:b/>
        </w:rPr>
      </w:pPr>
      <w:r w:rsidRPr="00212EDA">
        <w:rPr>
          <w:rFonts w:asciiTheme="minorHAnsi" w:hAnsiTheme="minorHAnsi"/>
          <w:b/>
        </w:rPr>
        <w:t xml:space="preserve">       Below 18                                             Male                               Female   </w:t>
      </w:r>
    </w:p>
    <w:p w14:paraId="62AF2003" w14:textId="77777777" w:rsidR="00F935DF" w:rsidRPr="00212EDA" w:rsidRDefault="00F935DF" w:rsidP="00F935DF">
      <w:pPr>
        <w:pStyle w:val="Listenabsatz"/>
        <w:rPr>
          <w:rFonts w:asciiTheme="minorHAnsi" w:hAnsiTheme="minorHAnsi"/>
          <w:b/>
        </w:rPr>
      </w:pPr>
      <w:r w:rsidRPr="00212EDA">
        <w:rPr>
          <w:rFonts w:asciiTheme="minorHAnsi" w:hAnsiTheme="minorHAnsi"/>
          <w:noProof/>
          <w:lang w:val="de-DE"/>
        </w:rPr>
        <mc:AlternateContent>
          <mc:Choice Requires="wps">
            <w:drawing>
              <wp:anchor distT="0" distB="0" distL="114300" distR="114300" simplePos="0" relativeHeight="251781120" behindDoc="0" locked="0" layoutInCell="1" allowOverlap="1" wp14:anchorId="281A44CF" wp14:editId="12CE869A">
                <wp:simplePos x="0" y="0"/>
                <wp:positionH relativeFrom="column">
                  <wp:posOffset>4972050</wp:posOffset>
                </wp:positionH>
                <wp:positionV relativeFrom="paragraph">
                  <wp:posOffset>157480</wp:posOffset>
                </wp:positionV>
                <wp:extent cx="398780" cy="241300"/>
                <wp:effectExtent l="0" t="0" r="20320" b="25400"/>
                <wp:wrapNone/>
                <wp:docPr id="133" name="Text Box 16"/>
                <wp:cNvGraphicFramePr/>
                <a:graphic xmlns:a="http://schemas.openxmlformats.org/drawingml/2006/main">
                  <a:graphicData uri="http://schemas.microsoft.com/office/word/2010/wordprocessingShape">
                    <wps:wsp>
                      <wps:cNvSpPr txBox="1"/>
                      <wps:spPr>
                        <a:xfrm>
                          <a:off x="0" y="0"/>
                          <a:ext cx="398780" cy="241300"/>
                        </a:xfrm>
                        <a:prstGeom prst="rect">
                          <a:avLst/>
                        </a:prstGeom>
                        <a:solidFill>
                          <a:sysClr val="window" lastClr="FFFFFF"/>
                        </a:solidFill>
                        <a:ln w="6350">
                          <a:solidFill>
                            <a:prstClr val="black"/>
                          </a:solidFill>
                        </a:ln>
                        <a:effectLst/>
                      </wps:spPr>
                      <wps:txbx>
                        <w:txbxContent>
                          <w:p w14:paraId="54B003D3"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A44CF" id="Text Box 16" o:spid="_x0000_s1044" type="#_x0000_t202" style="position:absolute;left:0;text-align:left;margin-left:391.5pt;margin-top:12.4pt;width:31.4pt;height:1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" fillcolor="window" strokeweight=".5pt">
                <v:textbox>
                  <w:txbxContent>
                    <w:p w14:paraId="54B003D3" w14:textId="77777777" w:rsidR="00FC3543" w:rsidRDefault="00FC3543" w:rsidP="00F935DF">
                      <w:r>
                        <w:t xml:space="preserve">   </w:t>
                      </w:r>
                    </w:p>
                  </w:txbxContent>
                </v:textbox>
              </v:shape>
            </w:pict>
          </mc:Fallback>
        </mc:AlternateContent>
      </w:r>
      <w:r w:rsidRPr="00212EDA">
        <w:rPr>
          <w:rFonts w:asciiTheme="minorHAnsi" w:hAnsiTheme="minorHAnsi"/>
          <w:noProof/>
          <w:lang w:val="de-DE"/>
        </w:rPr>
        <mc:AlternateContent>
          <mc:Choice Requires="wps">
            <w:drawing>
              <wp:anchor distT="0" distB="0" distL="114300" distR="114300" simplePos="0" relativeHeight="251780096" behindDoc="0" locked="0" layoutInCell="1" allowOverlap="1" wp14:anchorId="180E8DC7" wp14:editId="0161B7E1">
                <wp:simplePos x="0" y="0"/>
                <wp:positionH relativeFrom="column">
                  <wp:posOffset>3638550</wp:posOffset>
                </wp:positionH>
                <wp:positionV relativeFrom="paragraph">
                  <wp:posOffset>163830</wp:posOffset>
                </wp:positionV>
                <wp:extent cx="373380" cy="228600"/>
                <wp:effectExtent l="0" t="0" r="26670" b="19050"/>
                <wp:wrapNone/>
                <wp:docPr id="134" name="Text Box 15"/>
                <wp:cNvGraphicFramePr/>
                <a:graphic xmlns:a="http://schemas.openxmlformats.org/drawingml/2006/main">
                  <a:graphicData uri="http://schemas.microsoft.com/office/word/2010/wordprocessingShape">
                    <wps:wsp>
                      <wps:cNvSpPr txBox="1"/>
                      <wps:spPr>
                        <a:xfrm>
                          <a:off x="0" y="0"/>
                          <a:ext cx="373380" cy="228600"/>
                        </a:xfrm>
                        <a:prstGeom prst="rect">
                          <a:avLst/>
                        </a:prstGeom>
                        <a:solidFill>
                          <a:sysClr val="window" lastClr="FFFFFF"/>
                        </a:solidFill>
                        <a:ln w="6350">
                          <a:solidFill>
                            <a:prstClr val="black"/>
                          </a:solidFill>
                        </a:ln>
                        <a:effectLst/>
                      </wps:spPr>
                      <wps:txbx>
                        <w:txbxContent>
                          <w:p w14:paraId="455A9A16"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0E8DC7" id="Text Box 15" o:spid="_x0000_s1045" type="#_x0000_t202" style="position:absolute;left:0;text-align:left;margin-left:286.5pt;margin-top:12.9pt;width:29.4pt;height:18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" fillcolor="window" strokeweight=".5pt">
                <v:textbox>
                  <w:txbxContent>
                    <w:p w14:paraId="455A9A16" w14:textId="77777777" w:rsidR="00FC3543" w:rsidRDefault="00FC3543" w:rsidP="00F935DF">
                      <w:r>
                        <w:t xml:space="preserve">   </w:t>
                      </w:r>
                    </w:p>
                  </w:txbxContent>
                </v:textbox>
              </v:shape>
            </w:pict>
          </mc:Fallback>
        </mc:AlternateContent>
      </w:r>
    </w:p>
    <w:p w14:paraId="736C03EE" w14:textId="77777777" w:rsidR="00F935DF" w:rsidRPr="00212EDA" w:rsidRDefault="00F935DF" w:rsidP="00F935DF">
      <w:pPr>
        <w:pStyle w:val="Listenabsatz"/>
        <w:rPr>
          <w:rFonts w:asciiTheme="minorHAnsi" w:hAnsiTheme="minorHAnsi"/>
          <w:b/>
        </w:rPr>
      </w:pPr>
      <w:r w:rsidRPr="00212EDA">
        <w:rPr>
          <w:rFonts w:asciiTheme="minorHAnsi" w:hAnsiTheme="minorHAnsi"/>
          <w:b/>
        </w:rPr>
        <w:t xml:space="preserve">                     18 years and older </w:t>
      </w:r>
      <w:r w:rsidRPr="00212EDA">
        <w:rPr>
          <w:rFonts w:asciiTheme="minorHAnsi" w:hAnsiTheme="minorHAnsi"/>
          <w:b/>
        </w:rPr>
        <w:tab/>
        <w:t xml:space="preserve">                         Male                               Female      </w:t>
      </w:r>
    </w:p>
    <w:p w14:paraId="11DFB06F" w14:textId="77777777" w:rsidR="00F935DF" w:rsidRPr="00212EDA" w:rsidRDefault="00F935DF" w:rsidP="00F935DF">
      <w:pPr>
        <w:pStyle w:val="Listenabsatz"/>
        <w:rPr>
          <w:rFonts w:asciiTheme="minorHAnsi" w:hAnsiTheme="minorHAnsi"/>
          <w:b/>
        </w:rPr>
      </w:pPr>
    </w:p>
    <w:p w14:paraId="4D804640" w14:textId="77777777" w:rsidR="00F935DF" w:rsidRPr="00212EDA" w:rsidRDefault="00F935DF" w:rsidP="00F935DF">
      <w:pPr>
        <w:pStyle w:val="Listenabsatz"/>
        <w:rPr>
          <w:rFonts w:asciiTheme="minorHAnsi" w:hAnsiTheme="minorHAnsi"/>
          <w:b/>
        </w:rPr>
      </w:pPr>
    </w:p>
    <w:p w14:paraId="4D13DA5E" w14:textId="77777777" w:rsidR="00F935DF" w:rsidRPr="00212EDA" w:rsidRDefault="00F935DF" w:rsidP="003F3AD3">
      <w:pPr>
        <w:pStyle w:val="Listenabsatz"/>
        <w:numPr>
          <w:ilvl w:val="0"/>
          <w:numId w:val="22"/>
        </w:numPr>
        <w:spacing w:after="200" w:line="276" w:lineRule="auto"/>
        <w:jc w:val="both"/>
        <w:rPr>
          <w:rFonts w:asciiTheme="minorHAnsi" w:hAnsiTheme="minorHAnsi"/>
          <w:b/>
        </w:rPr>
      </w:pPr>
      <w:r w:rsidRPr="00212EDA">
        <w:rPr>
          <w:rFonts w:asciiTheme="minorHAnsi" w:hAnsiTheme="minorHAnsi"/>
          <w:b/>
        </w:rPr>
        <w:t>For how many years have you been cultivating this land? ………...................years</w:t>
      </w:r>
    </w:p>
    <w:p w14:paraId="0DAD2F2E" w14:textId="77777777" w:rsidR="00F935DF" w:rsidRPr="00212EDA" w:rsidRDefault="00F935DF" w:rsidP="00F935DF">
      <w:pPr>
        <w:pStyle w:val="Listenabsatz"/>
        <w:jc w:val="both"/>
        <w:rPr>
          <w:rFonts w:asciiTheme="minorHAnsi" w:hAnsiTheme="minorHAnsi"/>
          <w:b/>
        </w:rPr>
      </w:pPr>
    </w:p>
    <w:p w14:paraId="47F7A1D2" w14:textId="77777777" w:rsidR="00F935DF" w:rsidRPr="00212EDA" w:rsidRDefault="00F935DF" w:rsidP="003F3AD3">
      <w:pPr>
        <w:pStyle w:val="Listenabsatz"/>
        <w:numPr>
          <w:ilvl w:val="0"/>
          <w:numId w:val="22"/>
        </w:numPr>
        <w:spacing w:after="200" w:line="276" w:lineRule="auto"/>
        <w:jc w:val="both"/>
        <w:rPr>
          <w:rFonts w:asciiTheme="minorHAnsi" w:hAnsiTheme="minorHAnsi"/>
          <w:b/>
        </w:rPr>
      </w:pPr>
      <w:r w:rsidRPr="00212EDA">
        <w:rPr>
          <w:rFonts w:asciiTheme="minorHAnsi" w:hAnsiTheme="minorHAnsi"/>
          <w:b/>
        </w:rPr>
        <w:t xml:space="preserve">In which year did you join the Farmers Association?   </w:t>
      </w:r>
      <w:r w:rsidRPr="00212EDA">
        <w:rPr>
          <w:rFonts w:asciiTheme="minorHAnsi" w:hAnsiTheme="minorHAnsi"/>
          <w:b/>
        </w:rPr>
        <w:tab/>
        <w:t xml:space="preserve">Tick the year applicable </w:t>
      </w:r>
    </w:p>
    <w:tbl>
      <w:tblPr>
        <w:tblStyle w:val="Tabellenraster"/>
        <w:tblpPr w:leftFromText="180" w:rightFromText="180" w:vertAnchor="text" w:horzAnchor="page" w:tblpX="1501" w:tblpY="-11"/>
        <w:tblW w:w="0" w:type="auto"/>
        <w:tblLook w:val="04A0" w:firstRow="1" w:lastRow="0" w:firstColumn="1" w:lastColumn="0" w:noHBand="0" w:noVBand="1"/>
      </w:tblPr>
      <w:tblGrid>
        <w:gridCol w:w="1413"/>
        <w:gridCol w:w="1479"/>
        <w:gridCol w:w="1798"/>
        <w:gridCol w:w="1798"/>
        <w:gridCol w:w="1798"/>
      </w:tblGrid>
      <w:tr w:rsidR="00F935DF" w:rsidRPr="00212EDA" w14:paraId="3ABC2C41" w14:textId="77777777" w:rsidTr="00FB0FDD">
        <w:tc>
          <w:tcPr>
            <w:tcW w:w="1413" w:type="dxa"/>
          </w:tcPr>
          <w:p w14:paraId="0207D247" w14:textId="77777777" w:rsidR="00F935DF" w:rsidRPr="00212EDA" w:rsidRDefault="00F935DF" w:rsidP="00FB0FDD">
            <w:pPr>
              <w:jc w:val="both"/>
              <w:rPr>
                <w:rFonts w:asciiTheme="minorHAnsi" w:hAnsiTheme="minorHAnsi"/>
                <w:b/>
              </w:rPr>
            </w:pPr>
            <w:r w:rsidRPr="00212EDA">
              <w:rPr>
                <w:rFonts w:asciiTheme="minorHAnsi" w:hAnsiTheme="minorHAnsi"/>
                <w:b/>
              </w:rPr>
              <w:t>2016</w:t>
            </w:r>
          </w:p>
        </w:tc>
        <w:tc>
          <w:tcPr>
            <w:tcW w:w="1479" w:type="dxa"/>
          </w:tcPr>
          <w:p w14:paraId="011AB13C" w14:textId="77777777" w:rsidR="00F935DF" w:rsidRPr="00212EDA" w:rsidRDefault="00F935DF" w:rsidP="00FB0FDD">
            <w:pPr>
              <w:jc w:val="both"/>
              <w:rPr>
                <w:rFonts w:asciiTheme="minorHAnsi" w:hAnsiTheme="minorHAnsi"/>
                <w:b/>
              </w:rPr>
            </w:pPr>
            <w:r w:rsidRPr="00212EDA">
              <w:rPr>
                <w:rFonts w:asciiTheme="minorHAnsi" w:hAnsiTheme="minorHAnsi"/>
                <w:b/>
              </w:rPr>
              <w:t>2017</w:t>
            </w:r>
          </w:p>
        </w:tc>
        <w:tc>
          <w:tcPr>
            <w:tcW w:w="1798" w:type="dxa"/>
          </w:tcPr>
          <w:p w14:paraId="780DEA31" w14:textId="77777777" w:rsidR="00F935DF" w:rsidRPr="00212EDA" w:rsidRDefault="00F935DF" w:rsidP="00FB0FDD">
            <w:pPr>
              <w:jc w:val="both"/>
              <w:rPr>
                <w:rFonts w:asciiTheme="minorHAnsi" w:hAnsiTheme="minorHAnsi"/>
                <w:b/>
              </w:rPr>
            </w:pPr>
            <w:r w:rsidRPr="00212EDA">
              <w:rPr>
                <w:rFonts w:asciiTheme="minorHAnsi" w:hAnsiTheme="minorHAnsi"/>
                <w:b/>
              </w:rPr>
              <w:t>2018</w:t>
            </w:r>
          </w:p>
        </w:tc>
        <w:tc>
          <w:tcPr>
            <w:tcW w:w="1798" w:type="dxa"/>
          </w:tcPr>
          <w:p w14:paraId="48DE4EC2" w14:textId="77777777" w:rsidR="00F935DF" w:rsidRPr="00212EDA" w:rsidRDefault="00F935DF" w:rsidP="00FB0FDD">
            <w:pPr>
              <w:jc w:val="both"/>
              <w:rPr>
                <w:rFonts w:asciiTheme="minorHAnsi" w:hAnsiTheme="minorHAnsi"/>
                <w:b/>
              </w:rPr>
            </w:pPr>
            <w:r w:rsidRPr="00212EDA">
              <w:rPr>
                <w:rFonts w:asciiTheme="minorHAnsi" w:hAnsiTheme="minorHAnsi"/>
                <w:b/>
              </w:rPr>
              <w:t>2019</w:t>
            </w:r>
          </w:p>
        </w:tc>
        <w:tc>
          <w:tcPr>
            <w:tcW w:w="1798" w:type="dxa"/>
          </w:tcPr>
          <w:p w14:paraId="138043F8" w14:textId="77777777" w:rsidR="00F935DF" w:rsidRPr="00212EDA" w:rsidRDefault="00F935DF" w:rsidP="00FB0FDD">
            <w:pPr>
              <w:jc w:val="both"/>
              <w:rPr>
                <w:rFonts w:asciiTheme="minorHAnsi" w:hAnsiTheme="minorHAnsi"/>
                <w:b/>
              </w:rPr>
            </w:pPr>
            <w:r w:rsidRPr="00212EDA">
              <w:rPr>
                <w:rFonts w:asciiTheme="minorHAnsi" w:hAnsiTheme="minorHAnsi"/>
                <w:b/>
              </w:rPr>
              <w:t>2020</w:t>
            </w:r>
          </w:p>
        </w:tc>
      </w:tr>
      <w:tr w:rsidR="00F935DF" w:rsidRPr="00212EDA" w14:paraId="1CC57970" w14:textId="77777777" w:rsidTr="00FB0FDD">
        <w:tc>
          <w:tcPr>
            <w:tcW w:w="1413" w:type="dxa"/>
          </w:tcPr>
          <w:p w14:paraId="5FFA8510" w14:textId="77777777" w:rsidR="00F935DF" w:rsidRPr="00212EDA" w:rsidRDefault="00F935DF" w:rsidP="00FB0FDD">
            <w:pPr>
              <w:jc w:val="both"/>
              <w:rPr>
                <w:rFonts w:asciiTheme="minorHAnsi" w:hAnsiTheme="minorHAnsi"/>
                <w:b/>
              </w:rPr>
            </w:pPr>
          </w:p>
        </w:tc>
        <w:tc>
          <w:tcPr>
            <w:tcW w:w="1479" w:type="dxa"/>
          </w:tcPr>
          <w:p w14:paraId="28CFB3A5" w14:textId="77777777" w:rsidR="00F935DF" w:rsidRPr="00212EDA" w:rsidRDefault="00F935DF" w:rsidP="00FB0FDD">
            <w:pPr>
              <w:jc w:val="both"/>
              <w:rPr>
                <w:rFonts w:asciiTheme="minorHAnsi" w:hAnsiTheme="minorHAnsi"/>
                <w:b/>
              </w:rPr>
            </w:pPr>
          </w:p>
        </w:tc>
        <w:tc>
          <w:tcPr>
            <w:tcW w:w="1798" w:type="dxa"/>
          </w:tcPr>
          <w:p w14:paraId="432B8BF2" w14:textId="77777777" w:rsidR="00F935DF" w:rsidRPr="00212EDA" w:rsidRDefault="00F935DF" w:rsidP="00FB0FDD">
            <w:pPr>
              <w:jc w:val="both"/>
              <w:rPr>
                <w:rFonts w:asciiTheme="minorHAnsi" w:hAnsiTheme="minorHAnsi"/>
                <w:b/>
              </w:rPr>
            </w:pPr>
          </w:p>
        </w:tc>
        <w:tc>
          <w:tcPr>
            <w:tcW w:w="1798" w:type="dxa"/>
          </w:tcPr>
          <w:p w14:paraId="78A495EE" w14:textId="77777777" w:rsidR="00F935DF" w:rsidRPr="00212EDA" w:rsidRDefault="00F935DF" w:rsidP="00FB0FDD">
            <w:pPr>
              <w:jc w:val="both"/>
              <w:rPr>
                <w:rFonts w:asciiTheme="minorHAnsi" w:hAnsiTheme="minorHAnsi"/>
                <w:b/>
              </w:rPr>
            </w:pPr>
          </w:p>
        </w:tc>
        <w:tc>
          <w:tcPr>
            <w:tcW w:w="1798" w:type="dxa"/>
          </w:tcPr>
          <w:p w14:paraId="5D18D58D" w14:textId="77777777" w:rsidR="00F935DF" w:rsidRPr="00212EDA" w:rsidRDefault="00F935DF" w:rsidP="00FB0FDD">
            <w:pPr>
              <w:jc w:val="both"/>
              <w:rPr>
                <w:rFonts w:asciiTheme="minorHAnsi" w:hAnsiTheme="minorHAnsi"/>
                <w:b/>
              </w:rPr>
            </w:pPr>
          </w:p>
        </w:tc>
      </w:tr>
    </w:tbl>
    <w:p w14:paraId="5ED070C9" w14:textId="77777777" w:rsidR="00F935DF" w:rsidRPr="00212EDA" w:rsidRDefault="00F935DF" w:rsidP="00F935DF">
      <w:pPr>
        <w:ind w:left="360"/>
        <w:jc w:val="both"/>
        <w:rPr>
          <w:rFonts w:asciiTheme="minorHAnsi" w:hAnsiTheme="minorHAnsi"/>
          <w:b/>
        </w:rPr>
      </w:pPr>
    </w:p>
    <w:p w14:paraId="7D83CA93" w14:textId="77777777" w:rsidR="00F935DF" w:rsidRPr="00212EDA" w:rsidRDefault="00F935DF" w:rsidP="00F935DF">
      <w:pPr>
        <w:rPr>
          <w:rFonts w:asciiTheme="minorHAnsi" w:hAnsiTheme="minorHAnsi"/>
          <w:b/>
        </w:rPr>
      </w:pPr>
    </w:p>
    <w:p w14:paraId="43FF5766" w14:textId="77777777" w:rsidR="00F935DF" w:rsidRPr="00212EDA" w:rsidRDefault="00F935DF" w:rsidP="00F935DF">
      <w:pPr>
        <w:spacing w:after="0"/>
        <w:rPr>
          <w:rFonts w:asciiTheme="minorHAnsi" w:hAnsiTheme="minorHAnsi"/>
          <w:b/>
        </w:rPr>
      </w:pPr>
      <w:r w:rsidRPr="00212EDA">
        <w:rPr>
          <w:rFonts w:asciiTheme="minorHAnsi" w:hAnsiTheme="minorHAnsi"/>
          <w:b/>
        </w:rPr>
        <w:t>START THE NEXT QUESTION AT THE YEAR INDICATED IN QUESTION 14</w:t>
      </w:r>
    </w:p>
    <w:p w14:paraId="35C8B068" w14:textId="77777777" w:rsidR="00F935DF" w:rsidRPr="00212EDA" w:rsidRDefault="00F935DF" w:rsidP="00F935DF">
      <w:pPr>
        <w:pStyle w:val="Listenabsatz"/>
        <w:jc w:val="both"/>
        <w:rPr>
          <w:rFonts w:asciiTheme="minorHAnsi" w:hAnsiTheme="minorHAnsi"/>
          <w:b/>
        </w:rPr>
      </w:pPr>
    </w:p>
    <w:p w14:paraId="6F246324" w14:textId="77777777" w:rsidR="00F935DF" w:rsidRPr="00212EDA" w:rsidRDefault="00F935DF" w:rsidP="003F3AD3">
      <w:pPr>
        <w:pStyle w:val="Listenabsatz"/>
        <w:numPr>
          <w:ilvl w:val="0"/>
          <w:numId w:val="22"/>
        </w:numPr>
        <w:spacing w:after="200" w:line="276" w:lineRule="auto"/>
        <w:jc w:val="both"/>
        <w:rPr>
          <w:rFonts w:asciiTheme="minorHAnsi" w:hAnsiTheme="minorHAnsi"/>
          <w:b/>
        </w:rPr>
      </w:pPr>
      <w:r w:rsidRPr="00212EDA">
        <w:rPr>
          <w:rFonts w:asciiTheme="minorHAnsi" w:hAnsiTheme="minorHAnsi"/>
          <w:b/>
        </w:rPr>
        <w:t xml:space="preserve">What was the size of the land you cultivated in 2016? </w:t>
      </w:r>
      <w:r w:rsidRPr="00212EDA">
        <w:rPr>
          <w:rFonts w:asciiTheme="minorHAnsi" w:hAnsiTheme="minorHAnsi"/>
          <w:b/>
        </w:rPr>
        <w:tab/>
        <w:t xml:space="preserve">    ………………………feddans</w:t>
      </w:r>
    </w:p>
    <w:p w14:paraId="61FC425A" w14:textId="77777777" w:rsidR="00F935DF" w:rsidRPr="00212EDA" w:rsidRDefault="00F935DF" w:rsidP="00F935DF">
      <w:pPr>
        <w:pStyle w:val="Listenabsatz"/>
        <w:rPr>
          <w:rFonts w:asciiTheme="minorHAnsi" w:hAnsiTheme="minorHAnsi"/>
          <w:b/>
        </w:rPr>
      </w:pPr>
    </w:p>
    <w:p w14:paraId="258A74A7" w14:textId="77777777" w:rsidR="00F935DF" w:rsidRPr="00212EDA" w:rsidRDefault="00F935DF" w:rsidP="003F3AD3">
      <w:pPr>
        <w:pStyle w:val="Listenabsatz"/>
        <w:numPr>
          <w:ilvl w:val="0"/>
          <w:numId w:val="22"/>
        </w:numPr>
        <w:spacing w:after="200" w:line="276" w:lineRule="auto"/>
        <w:jc w:val="both"/>
        <w:rPr>
          <w:rFonts w:asciiTheme="minorHAnsi" w:hAnsiTheme="minorHAnsi"/>
          <w:b/>
        </w:rPr>
      </w:pPr>
      <w:r w:rsidRPr="00212EDA">
        <w:rPr>
          <w:rFonts w:asciiTheme="minorHAnsi" w:hAnsiTheme="minorHAnsi"/>
          <w:b/>
        </w:rPr>
        <w:t xml:space="preserve">What was the size of the land you cultivated in 2017? </w:t>
      </w:r>
      <w:r w:rsidRPr="00212EDA">
        <w:rPr>
          <w:rFonts w:asciiTheme="minorHAnsi" w:hAnsiTheme="minorHAnsi"/>
          <w:b/>
        </w:rPr>
        <w:tab/>
        <w:t xml:space="preserve">    ………………………feddans</w:t>
      </w:r>
    </w:p>
    <w:p w14:paraId="4BA9EB1B" w14:textId="77777777" w:rsidR="00F935DF" w:rsidRPr="00212EDA" w:rsidRDefault="00F935DF" w:rsidP="00F935DF">
      <w:pPr>
        <w:pStyle w:val="Listenabsatz"/>
        <w:rPr>
          <w:rFonts w:asciiTheme="minorHAnsi" w:hAnsiTheme="minorHAnsi"/>
          <w:b/>
        </w:rPr>
      </w:pPr>
    </w:p>
    <w:p w14:paraId="50AD4CBD" w14:textId="77777777" w:rsidR="00F935DF" w:rsidRPr="00212EDA" w:rsidRDefault="00F935DF" w:rsidP="003F3AD3">
      <w:pPr>
        <w:pStyle w:val="Listenabsatz"/>
        <w:numPr>
          <w:ilvl w:val="0"/>
          <w:numId w:val="22"/>
        </w:numPr>
        <w:spacing w:after="200" w:line="276" w:lineRule="auto"/>
        <w:jc w:val="both"/>
        <w:rPr>
          <w:rFonts w:asciiTheme="minorHAnsi" w:hAnsiTheme="minorHAnsi"/>
          <w:b/>
        </w:rPr>
      </w:pPr>
      <w:r w:rsidRPr="00212EDA">
        <w:rPr>
          <w:rFonts w:asciiTheme="minorHAnsi" w:hAnsiTheme="minorHAnsi"/>
          <w:b/>
        </w:rPr>
        <w:t>What was the size of the land you cultivated in 2018?        .……………………. feddans</w:t>
      </w:r>
    </w:p>
    <w:p w14:paraId="2365D803" w14:textId="77777777" w:rsidR="00F935DF" w:rsidRPr="00212EDA" w:rsidRDefault="00F935DF" w:rsidP="00F935DF">
      <w:pPr>
        <w:pStyle w:val="Listenabsatz"/>
        <w:rPr>
          <w:rFonts w:asciiTheme="minorHAnsi" w:hAnsiTheme="minorHAnsi"/>
          <w:b/>
        </w:rPr>
      </w:pPr>
    </w:p>
    <w:p w14:paraId="151CAD68" w14:textId="77777777" w:rsidR="00F935DF" w:rsidRPr="00212EDA" w:rsidRDefault="00F935DF" w:rsidP="003F3AD3">
      <w:pPr>
        <w:pStyle w:val="Listenabsatz"/>
        <w:numPr>
          <w:ilvl w:val="0"/>
          <w:numId w:val="22"/>
        </w:numPr>
        <w:spacing w:after="200" w:line="276" w:lineRule="auto"/>
        <w:jc w:val="both"/>
        <w:rPr>
          <w:rFonts w:asciiTheme="minorHAnsi" w:hAnsiTheme="minorHAnsi"/>
          <w:b/>
        </w:rPr>
      </w:pPr>
      <w:r w:rsidRPr="00212EDA">
        <w:rPr>
          <w:rFonts w:asciiTheme="minorHAnsi" w:hAnsiTheme="minorHAnsi"/>
          <w:b/>
        </w:rPr>
        <w:t>What was the size of the land you cultivated in 2019?         ……………………. feddans</w:t>
      </w:r>
    </w:p>
    <w:p w14:paraId="083518BF" w14:textId="77777777" w:rsidR="00F935DF" w:rsidRPr="00212EDA" w:rsidRDefault="00F935DF" w:rsidP="00F935DF">
      <w:pPr>
        <w:pStyle w:val="Listenabsatz"/>
        <w:rPr>
          <w:rFonts w:asciiTheme="minorHAnsi" w:hAnsiTheme="minorHAnsi"/>
          <w:b/>
        </w:rPr>
      </w:pPr>
    </w:p>
    <w:p w14:paraId="78030012" w14:textId="77777777" w:rsidR="00F935DF" w:rsidRPr="00212EDA" w:rsidRDefault="00F935DF" w:rsidP="003F3AD3">
      <w:pPr>
        <w:pStyle w:val="Listenabsatz"/>
        <w:numPr>
          <w:ilvl w:val="0"/>
          <w:numId w:val="22"/>
        </w:numPr>
        <w:spacing w:after="200" w:line="276" w:lineRule="auto"/>
        <w:jc w:val="both"/>
        <w:rPr>
          <w:rFonts w:asciiTheme="minorHAnsi" w:hAnsiTheme="minorHAnsi"/>
          <w:b/>
        </w:rPr>
      </w:pPr>
      <w:r w:rsidRPr="00212EDA">
        <w:rPr>
          <w:rFonts w:asciiTheme="minorHAnsi" w:hAnsiTheme="minorHAnsi"/>
          <w:b/>
        </w:rPr>
        <w:t xml:space="preserve">What was the size of the land you cultivated in 2020? </w:t>
      </w:r>
      <w:r w:rsidRPr="00212EDA">
        <w:rPr>
          <w:rFonts w:asciiTheme="minorHAnsi" w:hAnsiTheme="minorHAnsi"/>
          <w:b/>
        </w:rPr>
        <w:tab/>
        <w:t xml:space="preserve">     ………………………feddans</w:t>
      </w:r>
    </w:p>
    <w:p w14:paraId="2626A495" w14:textId="77777777" w:rsidR="00F935DF" w:rsidRPr="00212EDA" w:rsidRDefault="00F935DF" w:rsidP="00F935DF">
      <w:pPr>
        <w:pStyle w:val="Listenabsatz"/>
        <w:rPr>
          <w:rFonts w:asciiTheme="minorHAnsi" w:hAnsiTheme="minorHAnsi"/>
          <w:b/>
        </w:rPr>
      </w:pPr>
    </w:p>
    <w:p w14:paraId="3384AD4A" w14:textId="77777777" w:rsidR="00F935DF" w:rsidRPr="00212EDA" w:rsidRDefault="00F935DF" w:rsidP="003F3AD3">
      <w:pPr>
        <w:pStyle w:val="Listenabsatz"/>
        <w:numPr>
          <w:ilvl w:val="0"/>
          <w:numId w:val="22"/>
        </w:numPr>
        <w:spacing w:after="200" w:line="276" w:lineRule="auto"/>
        <w:jc w:val="both"/>
        <w:rPr>
          <w:rFonts w:asciiTheme="minorHAnsi" w:hAnsiTheme="minorHAnsi"/>
          <w:b/>
        </w:rPr>
      </w:pPr>
      <w:r w:rsidRPr="00212EDA">
        <w:rPr>
          <w:rFonts w:asciiTheme="minorHAnsi" w:hAnsiTheme="minorHAnsi"/>
          <w:b/>
        </w:rPr>
        <w:t xml:space="preserve">What is the size of the land you cultivated in 2021? </w:t>
      </w:r>
      <w:r w:rsidRPr="00212EDA">
        <w:rPr>
          <w:rFonts w:asciiTheme="minorHAnsi" w:hAnsiTheme="minorHAnsi"/>
          <w:b/>
        </w:rPr>
        <w:tab/>
        <w:t xml:space="preserve">     ………………………feddans</w:t>
      </w:r>
    </w:p>
    <w:p w14:paraId="03F8BC77" w14:textId="77777777" w:rsidR="00F935DF" w:rsidRPr="00212EDA" w:rsidRDefault="00F935DF" w:rsidP="00F935DF">
      <w:pPr>
        <w:pStyle w:val="Listenabsatz"/>
        <w:rPr>
          <w:rFonts w:asciiTheme="minorHAnsi" w:hAnsiTheme="minorHAnsi"/>
          <w:b/>
        </w:rPr>
      </w:pPr>
    </w:p>
    <w:p w14:paraId="7862C6C4" w14:textId="77777777" w:rsidR="00F935DF" w:rsidRPr="00212EDA" w:rsidRDefault="00F935DF" w:rsidP="00F935DF">
      <w:pPr>
        <w:pStyle w:val="Listenabsatz"/>
        <w:rPr>
          <w:rFonts w:asciiTheme="minorHAnsi" w:hAnsiTheme="minorHAnsi"/>
          <w:b/>
        </w:rPr>
      </w:pPr>
    </w:p>
    <w:p w14:paraId="00704D7C" w14:textId="77777777" w:rsidR="00F935DF" w:rsidRPr="00212EDA" w:rsidRDefault="00F935DF" w:rsidP="00F935DF">
      <w:pPr>
        <w:pStyle w:val="Listenabsatz"/>
        <w:rPr>
          <w:rFonts w:asciiTheme="minorHAnsi" w:hAnsiTheme="minorHAnsi"/>
          <w:b/>
        </w:rPr>
      </w:pPr>
    </w:p>
    <w:p w14:paraId="6F594052" w14:textId="77777777" w:rsidR="00F935DF" w:rsidRPr="00212EDA" w:rsidRDefault="00F935DF" w:rsidP="003F3AD3">
      <w:pPr>
        <w:pStyle w:val="Listenabsatz"/>
        <w:numPr>
          <w:ilvl w:val="0"/>
          <w:numId w:val="22"/>
        </w:numPr>
        <w:spacing w:after="200" w:line="276" w:lineRule="auto"/>
        <w:jc w:val="both"/>
        <w:rPr>
          <w:rFonts w:asciiTheme="minorHAnsi" w:hAnsiTheme="minorHAnsi"/>
          <w:b/>
        </w:rPr>
      </w:pPr>
      <w:r w:rsidRPr="00212EDA">
        <w:rPr>
          <w:rFonts w:asciiTheme="minorHAnsi" w:hAnsiTheme="minorHAnsi"/>
          <w:b/>
        </w:rPr>
        <w:t>Which of the following is/are your main crop/s that you cultivate each year? Tick what is applicable</w:t>
      </w:r>
    </w:p>
    <w:tbl>
      <w:tblPr>
        <w:tblStyle w:val="Tabellenraster"/>
        <w:tblW w:w="0" w:type="auto"/>
        <w:tblInd w:w="421" w:type="dxa"/>
        <w:tblLook w:val="04A0" w:firstRow="1" w:lastRow="0" w:firstColumn="1" w:lastColumn="0" w:noHBand="0" w:noVBand="1"/>
      </w:tblPr>
      <w:tblGrid>
        <w:gridCol w:w="968"/>
        <w:gridCol w:w="1282"/>
        <w:gridCol w:w="1189"/>
        <w:gridCol w:w="1439"/>
        <w:gridCol w:w="1376"/>
        <w:gridCol w:w="2387"/>
      </w:tblGrid>
      <w:tr w:rsidR="00F935DF" w:rsidRPr="00212EDA" w14:paraId="1D045839" w14:textId="77777777" w:rsidTr="00FB0FDD">
        <w:tc>
          <w:tcPr>
            <w:tcW w:w="1134" w:type="dxa"/>
          </w:tcPr>
          <w:p w14:paraId="4E05856C" w14:textId="77777777" w:rsidR="00F935DF" w:rsidRPr="00212EDA" w:rsidRDefault="00F935DF" w:rsidP="00FB0FDD">
            <w:pPr>
              <w:jc w:val="both"/>
              <w:rPr>
                <w:rFonts w:asciiTheme="minorHAnsi" w:hAnsiTheme="minorHAnsi"/>
                <w:b/>
              </w:rPr>
            </w:pPr>
            <w:r w:rsidRPr="00212EDA">
              <w:rPr>
                <w:rFonts w:asciiTheme="minorHAnsi" w:hAnsiTheme="minorHAnsi"/>
                <w:b/>
              </w:rPr>
              <w:t>Year</w:t>
            </w:r>
          </w:p>
        </w:tc>
        <w:tc>
          <w:tcPr>
            <w:tcW w:w="1417" w:type="dxa"/>
          </w:tcPr>
          <w:p w14:paraId="44DC5A60" w14:textId="77777777" w:rsidR="00F935DF" w:rsidRPr="00212EDA" w:rsidRDefault="00F935DF" w:rsidP="00FB0FDD">
            <w:pPr>
              <w:jc w:val="both"/>
              <w:rPr>
                <w:rFonts w:asciiTheme="minorHAnsi" w:hAnsiTheme="minorHAnsi"/>
                <w:b/>
              </w:rPr>
            </w:pPr>
            <w:r w:rsidRPr="00212EDA">
              <w:rPr>
                <w:rFonts w:asciiTheme="minorHAnsi" w:hAnsiTheme="minorHAnsi"/>
                <w:b/>
              </w:rPr>
              <w:t>Sorghum</w:t>
            </w:r>
          </w:p>
        </w:tc>
        <w:tc>
          <w:tcPr>
            <w:tcW w:w="1418" w:type="dxa"/>
          </w:tcPr>
          <w:p w14:paraId="5483DC0E" w14:textId="77777777" w:rsidR="00F935DF" w:rsidRPr="00212EDA" w:rsidRDefault="00F935DF" w:rsidP="00FB0FDD">
            <w:pPr>
              <w:jc w:val="both"/>
              <w:rPr>
                <w:rFonts w:asciiTheme="minorHAnsi" w:hAnsiTheme="minorHAnsi"/>
                <w:b/>
              </w:rPr>
            </w:pPr>
            <w:r w:rsidRPr="00212EDA">
              <w:rPr>
                <w:rFonts w:asciiTheme="minorHAnsi" w:hAnsiTheme="minorHAnsi"/>
                <w:b/>
              </w:rPr>
              <w:t>Maize</w:t>
            </w:r>
          </w:p>
        </w:tc>
        <w:tc>
          <w:tcPr>
            <w:tcW w:w="1559" w:type="dxa"/>
          </w:tcPr>
          <w:p w14:paraId="619DF45A" w14:textId="77777777" w:rsidR="00F935DF" w:rsidRPr="00212EDA" w:rsidRDefault="00F935DF" w:rsidP="00FB0FDD">
            <w:pPr>
              <w:jc w:val="both"/>
              <w:rPr>
                <w:rFonts w:asciiTheme="minorHAnsi" w:hAnsiTheme="minorHAnsi"/>
                <w:b/>
              </w:rPr>
            </w:pPr>
            <w:r w:rsidRPr="00212EDA">
              <w:rPr>
                <w:rFonts w:asciiTheme="minorHAnsi" w:hAnsiTheme="minorHAnsi"/>
                <w:b/>
              </w:rPr>
              <w:t>Groundnut</w:t>
            </w:r>
          </w:p>
        </w:tc>
        <w:tc>
          <w:tcPr>
            <w:tcW w:w="1559" w:type="dxa"/>
          </w:tcPr>
          <w:p w14:paraId="03B416C9" w14:textId="77777777" w:rsidR="00F935DF" w:rsidRPr="00212EDA" w:rsidRDefault="00F935DF" w:rsidP="00FB0FDD">
            <w:pPr>
              <w:jc w:val="both"/>
              <w:rPr>
                <w:rFonts w:asciiTheme="minorHAnsi" w:hAnsiTheme="minorHAnsi"/>
                <w:b/>
              </w:rPr>
            </w:pPr>
            <w:r w:rsidRPr="00212EDA">
              <w:rPr>
                <w:rFonts w:asciiTheme="minorHAnsi" w:hAnsiTheme="minorHAnsi"/>
                <w:b/>
              </w:rPr>
              <w:t>Cowpeas</w:t>
            </w:r>
          </w:p>
        </w:tc>
        <w:tc>
          <w:tcPr>
            <w:tcW w:w="3282" w:type="dxa"/>
          </w:tcPr>
          <w:p w14:paraId="2EDADAB0" w14:textId="77777777" w:rsidR="00F935DF" w:rsidRPr="00212EDA" w:rsidRDefault="00F935DF" w:rsidP="00FB0FDD">
            <w:pPr>
              <w:jc w:val="both"/>
              <w:rPr>
                <w:rFonts w:asciiTheme="minorHAnsi" w:hAnsiTheme="minorHAnsi"/>
                <w:b/>
              </w:rPr>
            </w:pPr>
            <w:r w:rsidRPr="00212EDA">
              <w:rPr>
                <w:rFonts w:asciiTheme="minorHAnsi" w:hAnsiTheme="minorHAnsi"/>
                <w:b/>
              </w:rPr>
              <w:t>Other</w:t>
            </w:r>
          </w:p>
        </w:tc>
      </w:tr>
      <w:tr w:rsidR="00F935DF" w:rsidRPr="00212EDA" w14:paraId="541420CD" w14:textId="77777777" w:rsidTr="00FB0FDD">
        <w:tc>
          <w:tcPr>
            <w:tcW w:w="1134" w:type="dxa"/>
          </w:tcPr>
          <w:p w14:paraId="4AB944B8" w14:textId="77777777" w:rsidR="00F935DF" w:rsidRPr="00212EDA" w:rsidRDefault="00F935DF" w:rsidP="00FB0FDD">
            <w:pPr>
              <w:jc w:val="both"/>
              <w:rPr>
                <w:rFonts w:asciiTheme="minorHAnsi" w:hAnsiTheme="minorHAnsi"/>
                <w:b/>
              </w:rPr>
            </w:pPr>
            <w:r w:rsidRPr="00212EDA">
              <w:rPr>
                <w:rFonts w:asciiTheme="minorHAnsi" w:hAnsiTheme="minorHAnsi"/>
                <w:b/>
              </w:rPr>
              <w:t>2016</w:t>
            </w:r>
          </w:p>
        </w:tc>
        <w:tc>
          <w:tcPr>
            <w:tcW w:w="1417" w:type="dxa"/>
          </w:tcPr>
          <w:p w14:paraId="408E21A8" w14:textId="77777777" w:rsidR="00F935DF" w:rsidRPr="00212EDA" w:rsidRDefault="00F935DF" w:rsidP="00FB0FDD">
            <w:pPr>
              <w:jc w:val="both"/>
              <w:rPr>
                <w:rFonts w:asciiTheme="minorHAnsi" w:hAnsiTheme="minorHAnsi"/>
                <w:b/>
              </w:rPr>
            </w:pPr>
          </w:p>
        </w:tc>
        <w:tc>
          <w:tcPr>
            <w:tcW w:w="1418" w:type="dxa"/>
          </w:tcPr>
          <w:p w14:paraId="27AE0991" w14:textId="77777777" w:rsidR="00F935DF" w:rsidRPr="00212EDA" w:rsidRDefault="00F935DF" w:rsidP="00FB0FDD">
            <w:pPr>
              <w:jc w:val="both"/>
              <w:rPr>
                <w:rFonts w:asciiTheme="minorHAnsi" w:hAnsiTheme="minorHAnsi"/>
                <w:b/>
              </w:rPr>
            </w:pPr>
          </w:p>
        </w:tc>
        <w:tc>
          <w:tcPr>
            <w:tcW w:w="1559" w:type="dxa"/>
          </w:tcPr>
          <w:p w14:paraId="5AB1C9DA" w14:textId="77777777" w:rsidR="00F935DF" w:rsidRPr="00212EDA" w:rsidRDefault="00F935DF" w:rsidP="00FB0FDD">
            <w:pPr>
              <w:jc w:val="both"/>
              <w:rPr>
                <w:rFonts w:asciiTheme="minorHAnsi" w:hAnsiTheme="minorHAnsi"/>
                <w:b/>
              </w:rPr>
            </w:pPr>
          </w:p>
        </w:tc>
        <w:tc>
          <w:tcPr>
            <w:tcW w:w="1559" w:type="dxa"/>
          </w:tcPr>
          <w:p w14:paraId="7199A9A7" w14:textId="77777777" w:rsidR="00F935DF" w:rsidRPr="00212EDA" w:rsidRDefault="00F935DF" w:rsidP="00FB0FDD">
            <w:pPr>
              <w:jc w:val="both"/>
              <w:rPr>
                <w:rFonts w:asciiTheme="minorHAnsi" w:hAnsiTheme="minorHAnsi"/>
                <w:b/>
              </w:rPr>
            </w:pPr>
          </w:p>
        </w:tc>
        <w:tc>
          <w:tcPr>
            <w:tcW w:w="3282" w:type="dxa"/>
          </w:tcPr>
          <w:p w14:paraId="2F0E565E" w14:textId="77777777" w:rsidR="00F935DF" w:rsidRPr="00212EDA" w:rsidRDefault="00F935DF" w:rsidP="00FB0FDD">
            <w:pPr>
              <w:jc w:val="both"/>
              <w:rPr>
                <w:rFonts w:asciiTheme="minorHAnsi" w:hAnsiTheme="minorHAnsi"/>
                <w:b/>
              </w:rPr>
            </w:pPr>
          </w:p>
        </w:tc>
      </w:tr>
      <w:tr w:rsidR="00F935DF" w:rsidRPr="00212EDA" w14:paraId="628223B1" w14:textId="77777777" w:rsidTr="00FB0FDD">
        <w:tc>
          <w:tcPr>
            <w:tcW w:w="1134" w:type="dxa"/>
          </w:tcPr>
          <w:p w14:paraId="233B2B58" w14:textId="77777777" w:rsidR="00F935DF" w:rsidRPr="00212EDA" w:rsidRDefault="00F935DF" w:rsidP="00FB0FDD">
            <w:pPr>
              <w:jc w:val="both"/>
              <w:rPr>
                <w:rFonts w:asciiTheme="minorHAnsi" w:hAnsiTheme="minorHAnsi"/>
                <w:b/>
              </w:rPr>
            </w:pPr>
            <w:r w:rsidRPr="00212EDA">
              <w:rPr>
                <w:rFonts w:asciiTheme="minorHAnsi" w:hAnsiTheme="minorHAnsi"/>
                <w:b/>
              </w:rPr>
              <w:t>2017</w:t>
            </w:r>
          </w:p>
        </w:tc>
        <w:tc>
          <w:tcPr>
            <w:tcW w:w="1417" w:type="dxa"/>
          </w:tcPr>
          <w:p w14:paraId="2FFAA4C3" w14:textId="77777777" w:rsidR="00F935DF" w:rsidRPr="00212EDA" w:rsidRDefault="00F935DF" w:rsidP="00FB0FDD">
            <w:pPr>
              <w:jc w:val="both"/>
              <w:rPr>
                <w:rFonts w:asciiTheme="minorHAnsi" w:hAnsiTheme="minorHAnsi"/>
                <w:b/>
              </w:rPr>
            </w:pPr>
          </w:p>
        </w:tc>
        <w:tc>
          <w:tcPr>
            <w:tcW w:w="1418" w:type="dxa"/>
          </w:tcPr>
          <w:p w14:paraId="3D8FA5DB" w14:textId="77777777" w:rsidR="00F935DF" w:rsidRPr="00212EDA" w:rsidRDefault="00F935DF" w:rsidP="00FB0FDD">
            <w:pPr>
              <w:jc w:val="both"/>
              <w:rPr>
                <w:rFonts w:asciiTheme="minorHAnsi" w:hAnsiTheme="minorHAnsi"/>
                <w:b/>
              </w:rPr>
            </w:pPr>
          </w:p>
        </w:tc>
        <w:tc>
          <w:tcPr>
            <w:tcW w:w="1559" w:type="dxa"/>
          </w:tcPr>
          <w:p w14:paraId="4ADA944E" w14:textId="77777777" w:rsidR="00F935DF" w:rsidRPr="00212EDA" w:rsidRDefault="00F935DF" w:rsidP="00FB0FDD">
            <w:pPr>
              <w:jc w:val="both"/>
              <w:rPr>
                <w:rFonts w:asciiTheme="minorHAnsi" w:hAnsiTheme="minorHAnsi"/>
                <w:b/>
              </w:rPr>
            </w:pPr>
          </w:p>
        </w:tc>
        <w:tc>
          <w:tcPr>
            <w:tcW w:w="1559" w:type="dxa"/>
          </w:tcPr>
          <w:p w14:paraId="3E7854B2" w14:textId="77777777" w:rsidR="00F935DF" w:rsidRPr="00212EDA" w:rsidRDefault="00F935DF" w:rsidP="00FB0FDD">
            <w:pPr>
              <w:jc w:val="both"/>
              <w:rPr>
                <w:rFonts w:asciiTheme="minorHAnsi" w:hAnsiTheme="minorHAnsi"/>
                <w:b/>
              </w:rPr>
            </w:pPr>
          </w:p>
        </w:tc>
        <w:tc>
          <w:tcPr>
            <w:tcW w:w="3282" w:type="dxa"/>
          </w:tcPr>
          <w:p w14:paraId="2955FAC5" w14:textId="77777777" w:rsidR="00F935DF" w:rsidRPr="00212EDA" w:rsidRDefault="00F935DF" w:rsidP="00FB0FDD">
            <w:pPr>
              <w:jc w:val="both"/>
              <w:rPr>
                <w:rFonts w:asciiTheme="minorHAnsi" w:hAnsiTheme="minorHAnsi"/>
                <w:b/>
              </w:rPr>
            </w:pPr>
          </w:p>
        </w:tc>
      </w:tr>
      <w:tr w:rsidR="00F935DF" w:rsidRPr="00212EDA" w14:paraId="4FA8B602" w14:textId="77777777" w:rsidTr="00FB0FDD">
        <w:tc>
          <w:tcPr>
            <w:tcW w:w="1134" w:type="dxa"/>
          </w:tcPr>
          <w:p w14:paraId="35A02C1F" w14:textId="77777777" w:rsidR="00F935DF" w:rsidRPr="00212EDA" w:rsidRDefault="00F935DF" w:rsidP="00FB0FDD">
            <w:pPr>
              <w:jc w:val="both"/>
              <w:rPr>
                <w:rFonts w:asciiTheme="minorHAnsi" w:hAnsiTheme="minorHAnsi"/>
                <w:b/>
              </w:rPr>
            </w:pPr>
            <w:r w:rsidRPr="00212EDA">
              <w:rPr>
                <w:rFonts w:asciiTheme="minorHAnsi" w:hAnsiTheme="minorHAnsi"/>
                <w:b/>
              </w:rPr>
              <w:t>2018</w:t>
            </w:r>
          </w:p>
        </w:tc>
        <w:tc>
          <w:tcPr>
            <w:tcW w:w="1417" w:type="dxa"/>
          </w:tcPr>
          <w:p w14:paraId="5CC96D8A" w14:textId="77777777" w:rsidR="00F935DF" w:rsidRPr="00212EDA" w:rsidRDefault="00F935DF" w:rsidP="00FB0FDD">
            <w:pPr>
              <w:jc w:val="both"/>
              <w:rPr>
                <w:rFonts w:asciiTheme="minorHAnsi" w:hAnsiTheme="minorHAnsi"/>
                <w:b/>
              </w:rPr>
            </w:pPr>
          </w:p>
        </w:tc>
        <w:tc>
          <w:tcPr>
            <w:tcW w:w="1418" w:type="dxa"/>
          </w:tcPr>
          <w:p w14:paraId="367C1D87" w14:textId="77777777" w:rsidR="00F935DF" w:rsidRPr="00212EDA" w:rsidRDefault="00F935DF" w:rsidP="00FB0FDD">
            <w:pPr>
              <w:jc w:val="both"/>
              <w:rPr>
                <w:rFonts w:asciiTheme="minorHAnsi" w:hAnsiTheme="minorHAnsi"/>
                <w:b/>
              </w:rPr>
            </w:pPr>
          </w:p>
        </w:tc>
        <w:tc>
          <w:tcPr>
            <w:tcW w:w="1559" w:type="dxa"/>
          </w:tcPr>
          <w:p w14:paraId="52858814" w14:textId="77777777" w:rsidR="00F935DF" w:rsidRPr="00212EDA" w:rsidRDefault="00F935DF" w:rsidP="00FB0FDD">
            <w:pPr>
              <w:jc w:val="both"/>
              <w:rPr>
                <w:rFonts w:asciiTheme="minorHAnsi" w:hAnsiTheme="minorHAnsi"/>
                <w:b/>
              </w:rPr>
            </w:pPr>
          </w:p>
        </w:tc>
        <w:tc>
          <w:tcPr>
            <w:tcW w:w="1559" w:type="dxa"/>
          </w:tcPr>
          <w:p w14:paraId="67C23E68" w14:textId="77777777" w:rsidR="00F935DF" w:rsidRPr="00212EDA" w:rsidRDefault="00F935DF" w:rsidP="00FB0FDD">
            <w:pPr>
              <w:jc w:val="both"/>
              <w:rPr>
                <w:rFonts w:asciiTheme="minorHAnsi" w:hAnsiTheme="minorHAnsi"/>
                <w:b/>
              </w:rPr>
            </w:pPr>
          </w:p>
        </w:tc>
        <w:tc>
          <w:tcPr>
            <w:tcW w:w="3282" w:type="dxa"/>
          </w:tcPr>
          <w:p w14:paraId="21E0FF23" w14:textId="77777777" w:rsidR="00F935DF" w:rsidRPr="00212EDA" w:rsidRDefault="00F935DF" w:rsidP="00FB0FDD">
            <w:pPr>
              <w:jc w:val="both"/>
              <w:rPr>
                <w:rFonts w:asciiTheme="minorHAnsi" w:hAnsiTheme="minorHAnsi"/>
                <w:b/>
              </w:rPr>
            </w:pPr>
          </w:p>
        </w:tc>
      </w:tr>
      <w:tr w:rsidR="00F935DF" w:rsidRPr="00212EDA" w14:paraId="48D9A1E5" w14:textId="77777777" w:rsidTr="00FB0FDD">
        <w:tc>
          <w:tcPr>
            <w:tcW w:w="1134" w:type="dxa"/>
          </w:tcPr>
          <w:p w14:paraId="165B51D5" w14:textId="77777777" w:rsidR="00F935DF" w:rsidRPr="00212EDA" w:rsidRDefault="00F935DF" w:rsidP="00FB0FDD">
            <w:pPr>
              <w:jc w:val="both"/>
              <w:rPr>
                <w:rFonts w:asciiTheme="minorHAnsi" w:hAnsiTheme="minorHAnsi"/>
                <w:b/>
              </w:rPr>
            </w:pPr>
            <w:r w:rsidRPr="00212EDA">
              <w:rPr>
                <w:rFonts w:asciiTheme="minorHAnsi" w:hAnsiTheme="minorHAnsi"/>
                <w:b/>
              </w:rPr>
              <w:t>2019</w:t>
            </w:r>
          </w:p>
        </w:tc>
        <w:tc>
          <w:tcPr>
            <w:tcW w:w="1417" w:type="dxa"/>
          </w:tcPr>
          <w:p w14:paraId="485F0975" w14:textId="77777777" w:rsidR="00F935DF" w:rsidRPr="00212EDA" w:rsidRDefault="00F935DF" w:rsidP="00FB0FDD">
            <w:pPr>
              <w:jc w:val="both"/>
              <w:rPr>
                <w:rFonts w:asciiTheme="minorHAnsi" w:hAnsiTheme="minorHAnsi"/>
                <w:b/>
              </w:rPr>
            </w:pPr>
          </w:p>
        </w:tc>
        <w:tc>
          <w:tcPr>
            <w:tcW w:w="1418" w:type="dxa"/>
          </w:tcPr>
          <w:p w14:paraId="00FAA65F" w14:textId="77777777" w:rsidR="00F935DF" w:rsidRPr="00212EDA" w:rsidRDefault="00F935DF" w:rsidP="00FB0FDD">
            <w:pPr>
              <w:jc w:val="both"/>
              <w:rPr>
                <w:rFonts w:asciiTheme="minorHAnsi" w:hAnsiTheme="minorHAnsi"/>
                <w:b/>
              </w:rPr>
            </w:pPr>
          </w:p>
        </w:tc>
        <w:tc>
          <w:tcPr>
            <w:tcW w:w="1559" w:type="dxa"/>
          </w:tcPr>
          <w:p w14:paraId="2ACD4E53" w14:textId="77777777" w:rsidR="00F935DF" w:rsidRPr="00212EDA" w:rsidRDefault="00F935DF" w:rsidP="00FB0FDD">
            <w:pPr>
              <w:jc w:val="both"/>
              <w:rPr>
                <w:rFonts w:asciiTheme="minorHAnsi" w:hAnsiTheme="minorHAnsi"/>
                <w:b/>
              </w:rPr>
            </w:pPr>
          </w:p>
        </w:tc>
        <w:tc>
          <w:tcPr>
            <w:tcW w:w="1559" w:type="dxa"/>
          </w:tcPr>
          <w:p w14:paraId="21428864" w14:textId="77777777" w:rsidR="00F935DF" w:rsidRPr="00212EDA" w:rsidRDefault="00F935DF" w:rsidP="00FB0FDD">
            <w:pPr>
              <w:jc w:val="both"/>
              <w:rPr>
                <w:rFonts w:asciiTheme="minorHAnsi" w:hAnsiTheme="minorHAnsi"/>
                <w:b/>
              </w:rPr>
            </w:pPr>
          </w:p>
        </w:tc>
        <w:tc>
          <w:tcPr>
            <w:tcW w:w="3282" w:type="dxa"/>
          </w:tcPr>
          <w:p w14:paraId="10773930" w14:textId="77777777" w:rsidR="00F935DF" w:rsidRPr="00212EDA" w:rsidRDefault="00F935DF" w:rsidP="00FB0FDD">
            <w:pPr>
              <w:jc w:val="both"/>
              <w:rPr>
                <w:rFonts w:asciiTheme="minorHAnsi" w:hAnsiTheme="minorHAnsi"/>
                <w:b/>
              </w:rPr>
            </w:pPr>
          </w:p>
        </w:tc>
      </w:tr>
      <w:tr w:rsidR="00F935DF" w:rsidRPr="00212EDA" w14:paraId="0ACDE593" w14:textId="77777777" w:rsidTr="00FB0FDD">
        <w:tc>
          <w:tcPr>
            <w:tcW w:w="1134" w:type="dxa"/>
          </w:tcPr>
          <w:p w14:paraId="602499E8" w14:textId="77777777" w:rsidR="00F935DF" w:rsidRPr="00212EDA" w:rsidRDefault="00F935DF" w:rsidP="00FB0FDD">
            <w:pPr>
              <w:jc w:val="both"/>
              <w:rPr>
                <w:rFonts w:asciiTheme="minorHAnsi" w:hAnsiTheme="minorHAnsi"/>
                <w:b/>
              </w:rPr>
            </w:pPr>
            <w:r w:rsidRPr="00212EDA">
              <w:rPr>
                <w:rFonts w:asciiTheme="minorHAnsi" w:hAnsiTheme="minorHAnsi"/>
                <w:b/>
              </w:rPr>
              <w:t>2020</w:t>
            </w:r>
          </w:p>
        </w:tc>
        <w:tc>
          <w:tcPr>
            <w:tcW w:w="1417" w:type="dxa"/>
          </w:tcPr>
          <w:p w14:paraId="773134FE" w14:textId="77777777" w:rsidR="00F935DF" w:rsidRPr="00212EDA" w:rsidRDefault="00F935DF" w:rsidP="00FB0FDD">
            <w:pPr>
              <w:jc w:val="both"/>
              <w:rPr>
                <w:rFonts w:asciiTheme="minorHAnsi" w:hAnsiTheme="minorHAnsi"/>
                <w:b/>
              </w:rPr>
            </w:pPr>
          </w:p>
        </w:tc>
        <w:tc>
          <w:tcPr>
            <w:tcW w:w="1418" w:type="dxa"/>
          </w:tcPr>
          <w:p w14:paraId="35CADAB4" w14:textId="77777777" w:rsidR="00F935DF" w:rsidRPr="00212EDA" w:rsidRDefault="00F935DF" w:rsidP="00FB0FDD">
            <w:pPr>
              <w:jc w:val="both"/>
              <w:rPr>
                <w:rFonts w:asciiTheme="minorHAnsi" w:hAnsiTheme="minorHAnsi"/>
                <w:b/>
              </w:rPr>
            </w:pPr>
          </w:p>
        </w:tc>
        <w:tc>
          <w:tcPr>
            <w:tcW w:w="1559" w:type="dxa"/>
          </w:tcPr>
          <w:p w14:paraId="4234EA8E" w14:textId="77777777" w:rsidR="00F935DF" w:rsidRPr="00212EDA" w:rsidRDefault="00F935DF" w:rsidP="00FB0FDD">
            <w:pPr>
              <w:jc w:val="both"/>
              <w:rPr>
                <w:rFonts w:asciiTheme="minorHAnsi" w:hAnsiTheme="minorHAnsi"/>
                <w:b/>
              </w:rPr>
            </w:pPr>
          </w:p>
        </w:tc>
        <w:tc>
          <w:tcPr>
            <w:tcW w:w="1559" w:type="dxa"/>
          </w:tcPr>
          <w:p w14:paraId="03172826" w14:textId="77777777" w:rsidR="00F935DF" w:rsidRPr="00212EDA" w:rsidRDefault="00F935DF" w:rsidP="00FB0FDD">
            <w:pPr>
              <w:jc w:val="both"/>
              <w:rPr>
                <w:rFonts w:asciiTheme="minorHAnsi" w:hAnsiTheme="minorHAnsi"/>
                <w:b/>
              </w:rPr>
            </w:pPr>
          </w:p>
        </w:tc>
        <w:tc>
          <w:tcPr>
            <w:tcW w:w="3282" w:type="dxa"/>
          </w:tcPr>
          <w:p w14:paraId="2A6BF620" w14:textId="77777777" w:rsidR="00F935DF" w:rsidRPr="00212EDA" w:rsidRDefault="00F935DF" w:rsidP="00FB0FDD">
            <w:pPr>
              <w:jc w:val="both"/>
              <w:rPr>
                <w:rFonts w:asciiTheme="minorHAnsi" w:hAnsiTheme="minorHAnsi"/>
                <w:b/>
              </w:rPr>
            </w:pPr>
          </w:p>
        </w:tc>
      </w:tr>
    </w:tbl>
    <w:p w14:paraId="17ECE882" w14:textId="77777777" w:rsidR="00F935DF" w:rsidRPr="00212EDA" w:rsidRDefault="00F935DF" w:rsidP="00F935DF">
      <w:pPr>
        <w:jc w:val="both"/>
        <w:rPr>
          <w:rFonts w:asciiTheme="minorHAnsi" w:hAnsiTheme="minorHAnsi"/>
          <w:b/>
        </w:rPr>
      </w:pPr>
    </w:p>
    <w:p w14:paraId="76A08E3A" w14:textId="77777777" w:rsidR="00F935DF" w:rsidRPr="00212EDA" w:rsidRDefault="00F935DF" w:rsidP="003F3AD3">
      <w:pPr>
        <w:pStyle w:val="Listenabsatz"/>
        <w:numPr>
          <w:ilvl w:val="0"/>
          <w:numId w:val="22"/>
        </w:numPr>
        <w:spacing w:after="200" w:line="276" w:lineRule="auto"/>
        <w:jc w:val="both"/>
        <w:rPr>
          <w:rFonts w:asciiTheme="minorHAnsi" w:hAnsiTheme="minorHAnsi"/>
          <w:b/>
          <w:i/>
          <w:sz w:val="18"/>
        </w:rPr>
      </w:pPr>
      <w:r w:rsidRPr="00212EDA">
        <w:rPr>
          <w:rFonts w:asciiTheme="minorHAnsi" w:hAnsiTheme="minorHAnsi"/>
          <w:b/>
        </w:rPr>
        <w:t xml:space="preserve">During which of the following seasons did you grow your main crop in 2020? </w:t>
      </w:r>
      <w:r w:rsidRPr="00212EDA">
        <w:rPr>
          <w:rFonts w:asciiTheme="minorHAnsi" w:hAnsiTheme="minorHAnsi"/>
          <w:b/>
          <w:i/>
          <w:sz w:val="18"/>
        </w:rPr>
        <w:t xml:space="preserve">(Please tick as appropriate) </w:t>
      </w:r>
    </w:p>
    <w:p w14:paraId="087D4075" w14:textId="77777777" w:rsidR="00F935DF" w:rsidRPr="00212EDA" w:rsidRDefault="00F935DF" w:rsidP="00F935DF">
      <w:pPr>
        <w:spacing w:after="0" w:line="240" w:lineRule="auto"/>
        <w:jc w:val="both"/>
        <w:rPr>
          <w:rFonts w:asciiTheme="minorHAnsi" w:hAnsiTheme="minorHAnsi"/>
          <w:b/>
          <w:i/>
          <w:sz w:val="18"/>
        </w:rPr>
      </w:pPr>
    </w:p>
    <w:p w14:paraId="481E85DF" w14:textId="77777777" w:rsidR="00F935DF" w:rsidRPr="00212EDA" w:rsidRDefault="00F935DF" w:rsidP="003F3AD3">
      <w:pPr>
        <w:pStyle w:val="Listenabsatz"/>
        <w:numPr>
          <w:ilvl w:val="0"/>
          <w:numId w:val="21"/>
        </w:numPr>
        <w:spacing w:after="0" w:line="240" w:lineRule="auto"/>
        <w:jc w:val="both"/>
        <w:rPr>
          <w:rFonts w:asciiTheme="minorHAnsi" w:hAnsiTheme="minorHAnsi"/>
          <w:b/>
        </w:rPr>
      </w:pPr>
      <w:r w:rsidRPr="00212EDA">
        <w:rPr>
          <w:rFonts w:asciiTheme="minorHAnsi" w:hAnsiTheme="minorHAnsi"/>
          <w:b/>
        </w:rPr>
        <w:t>Sorghum</w:t>
      </w:r>
    </w:p>
    <w:p w14:paraId="56028CC9" w14:textId="77777777" w:rsidR="00F935DF" w:rsidRPr="00212EDA" w:rsidRDefault="00F935DF" w:rsidP="00F935DF">
      <w:pPr>
        <w:spacing w:after="0" w:line="240" w:lineRule="auto"/>
        <w:jc w:val="both"/>
        <w:rPr>
          <w:rFonts w:asciiTheme="minorHAnsi" w:hAnsiTheme="minorHAnsi"/>
          <w:b/>
        </w:rPr>
      </w:pPr>
      <w:r w:rsidRPr="00212EDA">
        <w:rPr>
          <w:rFonts w:asciiTheme="minorHAnsi" w:hAnsiTheme="minorHAnsi"/>
          <w:b/>
          <w:noProof/>
          <w:lang w:val="de-DE"/>
        </w:rPr>
        <mc:AlternateContent>
          <mc:Choice Requires="wps">
            <w:drawing>
              <wp:anchor distT="0" distB="0" distL="114300" distR="114300" simplePos="0" relativeHeight="251728896" behindDoc="0" locked="0" layoutInCell="1" allowOverlap="1" wp14:anchorId="1CD7E924" wp14:editId="2217B89D">
                <wp:simplePos x="0" y="0"/>
                <wp:positionH relativeFrom="column">
                  <wp:posOffset>680720</wp:posOffset>
                </wp:positionH>
                <wp:positionV relativeFrom="paragraph">
                  <wp:posOffset>65405</wp:posOffset>
                </wp:positionV>
                <wp:extent cx="416242" cy="257175"/>
                <wp:effectExtent l="0" t="0" r="22225" b="28575"/>
                <wp:wrapNone/>
                <wp:docPr id="135" name="Text Box 17"/>
                <wp:cNvGraphicFramePr/>
                <a:graphic xmlns:a="http://schemas.openxmlformats.org/drawingml/2006/main">
                  <a:graphicData uri="http://schemas.microsoft.com/office/word/2010/wordprocessingShape">
                    <wps:wsp>
                      <wps:cNvSpPr txBox="1"/>
                      <wps:spPr>
                        <a:xfrm>
                          <a:off x="0" y="0"/>
                          <a:ext cx="416242" cy="257175"/>
                        </a:xfrm>
                        <a:prstGeom prst="rect">
                          <a:avLst/>
                        </a:prstGeom>
                        <a:solidFill>
                          <a:sysClr val="window" lastClr="FFFFFF"/>
                        </a:solidFill>
                        <a:ln w="6350">
                          <a:solidFill>
                            <a:prstClr val="black"/>
                          </a:solidFill>
                        </a:ln>
                        <a:effectLst/>
                      </wps:spPr>
                      <wps:txbx>
                        <w:txbxContent>
                          <w:p w14:paraId="1431CE7C"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7E924" id="Text Box 17" o:spid="_x0000_s1046" type="#_x0000_t202" style="position:absolute;left:0;text-align:left;margin-left:53.6pt;margin-top:5.15pt;width:32.75pt;height:2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" fillcolor="window" strokeweight=".5pt">
                <v:textbox>
                  <w:txbxContent>
                    <w:p w14:paraId="1431CE7C"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31968" behindDoc="0" locked="0" layoutInCell="1" allowOverlap="1" wp14:anchorId="0312164C" wp14:editId="67EE26BB">
                <wp:simplePos x="0" y="0"/>
                <wp:positionH relativeFrom="column">
                  <wp:posOffset>1494790</wp:posOffset>
                </wp:positionH>
                <wp:positionV relativeFrom="paragraph">
                  <wp:posOffset>55245</wp:posOffset>
                </wp:positionV>
                <wp:extent cx="415925" cy="257175"/>
                <wp:effectExtent l="0" t="0" r="22225" b="28575"/>
                <wp:wrapNone/>
                <wp:docPr id="136" name="Text Box 34"/>
                <wp:cNvGraphicFramePr/>
                <a:graphic xmlns:a="http://schemas.openxmlformats.org/drawingml/2006/main">
                  <a:graphicData uri="http://schemas.microsoft.com/office/word/2010/wordprocessingShape">
                    <wps:wsp>
                      <wps:cNvSpPr txBox="1"/>
                      <wps:spPr>
                        <a:xfrm>
                          <a:off x="0" y="0"/>
                          <a:ext cx="415925" cy="257175"/>
                        </a:xfrm>
                        <a:prstGeom prst="rect">
                          <a:avLst/>
                        </a:prstGeom>
                        <a:solidFill>
                          <a:sysClr val="window" lastClr="FFFFFF"/>
                        </a:solidFill>
                        <a:ln w="6350">
                          <a:solidFill>
                            <a:prstClr val="black"/>
                          </a:solidFill>
                        </a:ln>
                        <a:effectLst/>
                      </wps:spPr>
                      <wps:txbx>
                        <w:txbxContent>
                          <w:p w14:paraId="6C9849C3"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2164C" id="Text Box 34" o:spid="_x0000_s1047" type="#_x0000_t202" style="position:absolute;left:0;text-align:left;margin-left:117.7pt;margin-top:4.35pt;width:32.75pt;height:2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" fillcolor="window" strokeweight=".5pt">
                <v:textbox>
                  <w:txbxContent>
                    <w:p w14:paraId="6C9849C3"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34016" behindDoc="0" locked="0" layoutInCell="1" allowOverlap="1" wp14:anchorId="3650B036" wp14:editId="5084D95D">
                <wp:simplePos x="0" y="0"/>
                <wp:positionH relativeFrom="column">
                  <wp:posOffset>2377440</wp:posOffset>
                </wp:positionH>
                <wp:positionV relativeFrom="paragraph">
                  <wp:posOffset>36195</wp:posOffset>
                </wp:positionV>
                <wp:extent cx="415925" cy="257175"/>
                <wp:effectExtent l="0" t="0" r="22225" b="28575"/>
                <wp:wrapNone/>
                <wp:docPr id="137" name="Text Box 36"/>
                <wp:cNvGraphicFramePr/>
                <a:graphic xmlns:a="http://schemas.openxmlformats.org/drawingml/2006/main">
                  <a:graphicData uri="http://schemas.microsoft.com/office/word/2010/wordprocessingShape">
                    <wps:wsp>
                      <wps:cNvSpPr txBox="1"/>
                      <wps:spPr>
                        <a:xfrm>
                          <a:off x="0" y="0"/>
                          <a:ext cx="415925" cy="257175"/>
                        </a:xfrm>
                        <a:prstGeom prst="rect">
                          <a:avLst/>
                        </a:prstGeom>
                        <a:solidFill>
                          <a:sysClr val="window" lastClr="FFFFFF"/>
                        </a:solidFill>
                        <a:ln w="6350">
                          <a:solidFill>
                            <a:prstClr val="black"/>
                          </a:solidFill>
                        </a:ln>
                        <a:effectLst/>
                      </wps:spPr>
                      <wps:txbx>
                        <w:txbxContent>
                          <w:p w14:paraId="6565C858"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0B036" id="Text Box 36" o:spid="_x0000_s1048" type="#_x0000_t202" style="position:absolute;left:0;text-align:left;margin-left:187.2pt;margin-top:2.85pt;width:32.75pt;height:2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" fillcolor="window" strokeweight=".5pt">
                <v:textbox>
                  <w:txbxContent>
                    <w:p w14:paraId="6565C858"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32992" behindDoc="0" locked="0" layoutInCell="1" allowOverlap="1" wp14:anchorId="1393A525" wp14:editId="2233468C">
                <wp:simplePos x="0" y="0"/>
                <wp:positionH relativeFrom="column">
                  <wp:posOffset>3314065</wp:posOffset>
                </wp:positionH>
                <wp:positionV relativeFrom="paragraph">
                  <wp:posOffset>54610</wp:posOffset>
                </wp:positionV>
                <wp:extent cx="415925" cy="257175"/>
                <wp:effectExtent l="0" t="0" r="22225" b="28575"/>
                <wp:wrapNone/>
                <wp:docPr id="138" name="Text Box 35"/>
                <wp:cNvGraphicFramePr/>
                <a:graphic xmlns:a="http://schemas.openxmlformats.org/drawingml/2006/main">
                  <a:graphicData uri="http://schemas.microsoft.com/office/word/2010/wordprocessingShape">
                    <wps:wsp>
                      <wps:cNvSpPr txBox="1"/>
                      <wps:spPr>
                        <a:xfrm>
                          <a:off x="0" y="0"/>
                          <a:ext cx="415925" cy="257175"/>
                        </a:xfrm>
                        <a:prstGeom prst="rect">
                          <a:avLst/>
                        </a:prstGeom>
                        <a:solidFill>
                          <a:sysClr val="window" lastClr="FFFFFF"/>
                        </a:solidFill>
                        <a:ln w="6350">
                          <a:solidFill>
                            <a:prstClr val="black"/>
                          </a:solidFill>
                        </a:ln>
                        <a:effectLst/>
                      </wps:spPr>
                      <wps:txbx>
                        <w:txbxContent>
                          <w:p w14:paraId="50294314"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3A525" id="Text Box 35" o:spid="_x0000_s1049" type="#_x0000_t202" style="position:absolute;left:0;text-align:left;margin-left:260.95pt;margin-top:4.3pt;width:32.75pt;height:2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" fillcolor="window" strokeweight=".5pt">
                <v:textbox>
                  <w:txbxContent>
                    <w:p w14:paraId="50294314" w14:textId="77777777" w:rsidR="00FC3543" w:rsidRDefault="00FC3543" w:rsidP="00F935DF">
                      <w:r>
                        <w:t xml:space="preserve">   </w:t>
                      </w:r>
                    </w:p>
                  </w:txbxContent>
                </v:textbox>
              </v:shape>
            </w:pict>
          </mc:Fallback>
        </mc:AlternateContent>
      </w:r>
      <w:r w:rsidRPr="00212EDA">
        <w:rPr>
          <w:rFonts w:asciiTheme="minorHAnsi" w:hAnsiTheme="minorHAnsi"/>
          <w:b/>
        </w:rPr>
        <w:t xml:space="preserve">                    </w:t>
      </w:r>
    </w:p>
    <w:p w14:paraId="3ADFCD84" w14:textId="77777777" w:rsidR="00F935DF" w:rsidRPr="00212EDA" w:rsidRDefault="00F935DF" w:rsidP="00F935DF">
      <w:pPr>
        <w:spacing w:after="0" w:line="240" w:lineRule="auto"/>
        <w:jc w:val="both"/>
        <w:rPr>
          <w:rFonts w:asciiTheme="minorHAnsi" w:hAnsiTheme="minorHAnsi"/>
          <w:b/>
        </w:rPr>
      </w:pPr>
      <w:r w:rsidRPr="00212EDA">
        <w:rPr>
          <w:rFonts w:asciiTheme="minorHAnsi" w:hAnsiTheme="minorHAnsi"/>
          <w:b/>
        </w:rPr>
        <w:t xml:space="preserve">         </w:t>
      </w:r>
      <w:r w:rsidRPr="00212EDA">
        <w:rPr>
          <w:rFonts w:asciiTheme="minorHAnsi" w:hAnsiTheme="minorHAnsi"/>
          <w:b/>
        </w:rPr>
        <w:tab/>
      </w:r>
      <w:r w:rsidRPr="00212EDA">
        <w:rPr>
          <w:rFonts w:asciiTheme="minorHAnsi" w:hAnsiTheme="minorHAnsi"/>
          <w:b/>
        </w:rPr>
        <w:tab/>
      </w:r>
    </w:p>
    <w:p w14:paraId="36DC1A45" w14:textId="77777777" w:rsidR="00F935DF" w:rsidRPr="00212EDA" w:rsidRDefault="00F935DF" w:rsidP="00F935DF">
      <w:pPr>
        <w:spacing w:after="0" w:line="240" w:lineRule="auto"/>
        <w:jc w:val="both"/>
        <w:rPr>
          <w:rFonts w:asciiTheme="minorHAnsi" w:hAnsiTheme="minorHAnsi"/>
          <w:b/>
        </w:rPr>
      </w:pPr>
      <w:r w:rsidRPr="00212EDA">
        <w:rPr>
          <w:rFonts w:asciiTheme="minorHAnsi" w:hAnsiTheme="minorHAnsi"/>
          <w:b/>
        </w:rPr>
        <w:t xml:space="preserve">  </w:t>
      </w:r>
      <w:r w:rsidRPr="00212EDA">
        <w:rPr>
          <w:rFonts w:asciiTheme="minorHAnsi" w:hAnsiTheme="minorHAnsi"/>
          <w:b/>
        </w:rPr>
        <w:tab/>
        <w:t xml:space="preserve"> (Mar – Aug) </w:t>
      </w:r>
      <w:r w:rsidRPr="00212EDA">
        <w:rPr>
          <w:rFonts w:asciiTheme="minorHAnsi" w:hAnsiTheme="minorHAnsi"/>
          <w:b/>
        </w:rPr>
        <w:tab/>
        <w:t xml:space="preserve">  (Apr – Oct)</w:t>
      </w:r>
      <w:r w:rsidRPr="00212EDA">
        <w:rPr>
          <w:rFonts w:asciiTheme="minorHAnsi" w:hAnsiTheme="minorHAnsi"/>
          <w:b/>
        </w:rPr>
        <w:tab/>
        <w:t xml:space="preserve"> (Aug – Dec)</w:t>
      </w:r>
      <w:r w:rsidRPr="00212EDA">
        <w:rPr>
          <w:rFonts w:asciiTheme="minorHAnsi" w:hAnsiTheme="minorHAnsi"/>
          <w:b/>
        </w:rPr>
        <w:tab/>
        <w:t>(Apr – Dec)</w:t>
      </w:r>
    </w:p>
    <w:p w14:paraId="34E89053" w14:textId="77777777" w:rsidR="00F935DF" w:rsidRPr="00212EDA" w:rsidRDefault="00F935DF" w:rsidP="00F935DF">
      <w:pPr>
        <w:spacing w:after="0" w:line="240" w:lineRule="auto"/>
        <w:jc w:val="both"/>
        <w:rPr>
          <w:rFonts w:asciiTheme="minorHAnsi" w:hAnsiTheme="minorHAnsi"/>
          <w:b/>
        </w:rPr>
      </w:pPr>
    </w:p>
    <w:p w14:paraId="58F59006" w14:textId="77777777" w:rsidR="00F935DF" w:rsidRPr="00212EDA" w:rsidRDefault="00F935DF" w:rsidP="003F3AD3">
      <w:pPr>
        <w:pStyle w:val="Listenabsatz"/>
        <w:numPr>
          <w:ilvl w:val="0"/>
          <w:numId w:val="21"/>
        </w:numPr>
        <w:spacing w:after="0" w:line="240" w:lineRule="auto"/>
        <w:jc w:val="both"/>
        <w:rPr>
          <w:rFonts w:asciiTheme="minorHAnsi" w:hAnsiTheme="minorHAnsi"/>
          <w:b/>
        </w:rPr>
      </w:pPr>
      <w:r w:rsidRPr="00212EDA">
        <w:rPr>
          <w:rFonts w:asciiTheme="minorHAnsi" w:hAnsiTheme="minorHAnsi"/>
          <w:b/>
        </w:rPr>
        <w:t>Maize</w:t>
      </w:r>
    </w:p>
    <w:p w14:paraId="5FA32825" w14:textId="77777777" w:rsidR="00F935DF" w:rsidRPr="00212EDA" w:rsidRDefault="00F935DF" w:rsidP="00F935DF">
      <w:pPr>
        <w:spacing w:after="0" w:line="240" w:lineRule="auto"/>
        <w:ind w:left="360"/>
        <w:jc w:val="both"/>
        <w:rPr>
          <w:rFonts w:asciiTheme="minorHAnsi" w:hAnsiTheme="minorHAnsi"/>
          <w:b/>
        </w:rPr>
      </w:pPr>
    </w:p>
    <w:p w14:paraId="1147F7D9" w14:textId="77777777" w:rsidR="00F935DF" w:rsidRPr="00212EDA" w:rsidRDefault="00F935DF" w:rsidP="00F935DF">
      <w:pPr>
        <w:spacing w:after="0" w:line="240" w:lineRule="auto"/>
        <w:jc w:val="both"/>
        <w:rPr>
          <w:rFonts w:asciiTheme="minorHAnsi" w:hAnsiTheme="minorHAnsi"/>
          <w:b/>
        </w:rPr>
      </w:pPr>
      <w:r w:rsidRPr="00212EDA">
        <w:rPr>
          <w:rFonts w:asciiTheme="minorHAnsi" w:hAnsiTheme="minorHAnsi"/>
          <w:b/>
          <w:noProof/>
          <w:lang w:val="de-DE"/>
        </w:rPr>
        <mc:AlternateContent>
          <mc:Choice Requires="wps">
            <w:drawing>
              <wp:anchor distT="0" distB="0" distL="114300" distR="114300" simplePos="0" relativeHeight="251753472" behindDoc="0" locked="0" layoutInCell="1" allowOverlap="1" wp14:anchorId="242634FD" wp14:editId="68CB965D">
                <wp:simplePos x="0" y="0"/>
                <wp:positionH relativeFrom="column">
                  <wp:posOffset>642620</wp:posOffset>
                </wp:positionH>
                <wp:positionV relativeFrom="paragraph">
                  <wp:posOffset>27305</wp:posOffset>
                </wp:positionV>
                <wp:extent cx="416242" cy="257175"/>
                <wp:effectExtent l="0" t="0" r="22225" b="28575"/>
                <wp:wrapNone/>
                <wp:docPr id="139" name="Text Box 78"/>
                <wp:cNvGraphicFramePr/>
                <a:graphic xmlns:a="http://schemas.openxmlformats.org/drawingml/2006/main">
                  <a:graphicData uri="http://schemas.microsoft.com/office/word/2010/wordprocessingShape">
                    <wps:wsp>
                      <wps:cNvSpPr txBox="1"/>
                      <wps:spPr>
                        <a:xfrm>
                          <a:off x="0" y="0"/>
                          <a:ext cx="416242" cy="257175"/>
                        </a:xfrm>
                        <a:prstGeom prst="rect">
                          <a:avLst/>
                        </a:prstGeom>
                        <a:solidFill>
                          <a:sysClr val="window" lastClr="FFFFFF"/>
                        </a:solidFill>
                        <a:ln w="6350">
                          <a:solidFill>
                            <a:prstClr val="black"/>
                          </a:solidFill>
                        </a:ln>
                        <a:effectLst/>
                      </wps:spPr>
                      <wps:txbx>
                        <w:txbxContent>
                          <w:p w14:paraId="2EDF623B"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634FD" id="Text Box 78" o:spid="_x0000_s1050" type="#_x0000_t202" style="position:absolute;left:0;text-align:left;margin-left:50.6pt;margin-top:2.15pt;width:32.75pt;height:2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" fillcolor="window" strokeweight=".5pt">
                <v:textbox>
                  <w:txbxContent>
                    <w:p w14:paraId="2EDF623B"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54496" behindDoc="0" locked="0" layoutInCell="1" allowOverlap="1" wp14:anchorId="6554606C" wp14:editId="71040BFD">
                <wp:simplePos x="0" y="0"/>
                <wp:positionH relativeFrom="column">
                  <wp:posOffset>1517015</wp:posOffset>
                </wp:positionH>
                <wp:positionV relativeFrom="paragraph">
                  <wp:posOffset>26670</wp:posOffset>
                </wp:positionV>
                <wp:extent cx="415925" cy="257175"/>
                <wp:effectExtent l="0" t="0" r="22225" b="28575"/>
                <wp:wrapNone/>
                <wp:docPr id="140" name="Text Box 77"/>
                <wp:cNvGraphicFramePr/>
                <a:graphic xmlns:a="http://schemas.openxmlformats.org/drawingml/2006/main">
                  <a:graphicData uri="http://schemas.microsoft.com/office/word/2010/wordprocessingShape">
                    <wps:wsp>
                      <wps:cNvSpPr txBox="1"/>
                      <wps:spPr>
                        <a:xfrm>
                          <a:off x="0" y="0"/>
                          <a:ext cx="415925" cy="257175"/>
                        </a:xfrm>
                        <a:prstGeom prst="rect">
                          <a:avLst/>
                        </a:prstGeom>
                        <a:solidFill>
                          <a:sysClr val="window" lastClr="FFFFFF"/>
                        </a:solidFill>
                        <a:ln w="6350">
                          <a:solidFill>
                            <a:prstClr val="black"/>
                          </a:solidFill>
                        </a:ln>
                        <a:effectLst/>
                      </wps:spPr>
                      <wps:txbx>
                        <w:txbxContent>
                          <w:p w14:paraId="7EEE85C4"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4606C" id="Text Box 77" o:spid="_x0000_s1051" type="#_x0000_t202" style="position:absolute;left:0;text-align:left;margin-left:119.45pt;margin-top:2.1pt;width:32.75pt;height:2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" fillcolor="window" strokeweight=".5pt">
                <v:textbox>
                  <w:txbxContent>
                    <w:p w14:paraId="7EEE85C4"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56544" behindDoc="0" locked="0" layoutInCell="1" allowOverlap="1" wp14:anchorId="434CD34F" wp14:editId="755354D7">
                <wp:simplePos x="0" y="0"/>
                <wp:positionH relativeFrom="column">
                  <wp:posOffset>2472690</wp:posOffset>
                </wp:positionH>
                <wp:positionV relativeFrom="paragraph">
                  <wp:posOffset>36195</wp:posOffset>
                </wp:positionV>
                <wp:extent cx="415925" cy="257175"/>
                <wp:effectExtent l="0" t="0" r="22225" b="28575"/>
                <wp:wrapNone/>
                <wp:docPr id="141" name="Text Box 76"/>
                <wp:cNvGraphicFramePr/>
                <a:graphic xmlns:a="http://schemas.openxmlformats.org/drawingml/2006/main">
                  <a:graphicData uri="http://schemas.microsoft.com/office/word/2010/wordprocessingShape">
                    <wps:wsp>
                      <wps:cNvSpPr txBox="1"/>
                      <wps:spPr>
                        <a:xfrm>
                          <a:off x="0" y="0"/>
                          <a:ext cx="415925" cy="257175"/>
                        </a:xfrm>
                        <a:prstGeom prst="rect">
                          <a:avLst/>
                        </a:prstGeom>
                        <a:solidFill>
                          <a:sysClr val="window" lastClr="FFFFFF"/>
                        </a:solidFill>
                        <a:ln w="6350">
                          <a:solidFill>
                            <a:prstClr val="black"/>
                          </a:solidFill>
                        </a:ln>
                        <a:effectLst/>
                      </wps:spPr>
                      <wps:txbx>
                        <w:txbxContent>
                          <w:p w14:paraId="3E0A0F03"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CD34F" id="Text Box 76" o:spid="_x0000_s1052" type="#_x0000_t202" style="position:absolute;left:0;text-align:left;margin-left:194.7pt;margin-top:2.85pt;width:32.75pt;height:2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" fillcolor="window" strokeweight=".5pt">
                <v:textbox>
                  <w:txbxContent>
                    <w:p w14:paraId="3E0A0F03"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55520" behindDoc="0" locked="0" layoutInCell="1" allowOverlap="1" wp14:anchorId="18EA9F77" wp14:editId="7BF4464F">
                <wp:simplePos x="0" y="0"/>
                <wp:positionH relativeFrom="column">
                  <wp:posOffset>3275965</wp:posOffset>
                </wp:positionH>
                <wp:positionV relativeFrom="paragraph">
                  <wp:posOffset>26035</wp:posOffset>
                </wp:positionV>
                <wp:extent cx="415925" cy="257175"/>
                <wp:effectExtent l="0" t="0" r="22225" b="28575"/>
                <wp:wrapNone/>
                <wp:docPr id="142" name="Text Box 75"/>
                <wp:cNvGraphicFramePr/>
                <a:graphic xmlns:a="http://schemas.openxmlformats.org/drawingml/2006/main">
                  <a:graphicData uri="http://schemas.microsoft.com/office/word/2010/wordprocessingShape">
                    <wps:wsp>
                      <wps:cNvSpPr txBox="1"/>
                      <wps:spPr>
                        <a:xfrm>
                          <a:off x="0" y="0"/>
                          <a:ext cx="415925" cy="257175"/>
                        </a:xfrm>
                        <a:prstGeom prst="rect">
                          <a:avLst/>
                        </a:prstGeom>
                        <a:solidFill>
                          <a:sysClr val="window" lastClr="FFFFFF"/>
                        </a:solidFill>
                        <a:ln w="6350">
                          <a:solidFill>
                            <a:prstClr val="black"/>
                          </a:solidFill>
                        </a:ln>
                        <a:effectLst/>
                      </wps:spPr>
                      <wps:txbx>
                        <w:txbxContent>
                          <w:p w14:paraId="3B180CB6"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A9F77" id="Text Box 75" o:spid="_x0000_s1053" type="#_x0000_t202" style="position:absolute;left:0;text-align:left;margin-left:257.95pt;margin-top:2.05pt;width:32.75pt;height:2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" fillcolor="window" strokeweight=".5pt">
                <v:textbox>
                  <w:txbxContent>
                    <w:p w14:paraId="3B180CB6" w14:textId="77777777" w:rsidR="00FC3543" w:rsidRDefault="00FC3543" w:rsidP="00F935DF">
                      <w:r>
                        <w:t xml:space="preserve">   </w:t>
                      </w:r>
                    </w:p>
                  </w:txbxContent>
                </v:textbox>
              </v:shape>
            </w:pict>
          </mc:Fallback>
        </mc:AlternateContent>
      </w:r>
      <w:r w:rsidRPr="00212EDA">
        <w:rPr>
          <w:rFonts w:asciiTheme="minorHAnsi" w:hAnsiTheme="minorHAnsi"/>
          <w:b/>
        </w:rPr>
        <w:t xml:space="preserve">                    </w:t>
      </w:r>
    </w:p>
    <w:p w14:paraId="10FC0299" w14:textId="77777777" w:rsidR="00F935DF" w:rsidRPr="00212EDA" w:rsidRDefault="00F935DF" w:rsidP="00F935DF">
      <w:pPr>
        <w:spacing w:after="0" w:line="240" w:lineRule="auto"/>
        <w:jc w:val="both"/>
        <w:rPr>
          <w:rFonts w:asciiTheme="minorHAnsi" w:hAnsiTheme="minorHAnsi"/>
          <w:b/>
        </w:rPr>
      </w:pPr>
      <w:r w:rsidRPr="00212EDA">
        <w:rPr>
          <w:rFonts w:asciiTheme="minorHAnsi" w:hAnsiTheme="minorHAnsi"/>
          <w:b/>
        </w:rPr>
        <w:t xml:space="preserve">  </w:t>
      </w:r>
    </w:p>
    <w:p w14:paraId="2EFC54FD" w14:textId="77777777" w:rsidR="00F935DF" w:rsidRPr="00212EDA" w:rsidRDefault="00F935DF" w:rsidP="00F935DF">
      <w:pPr>
        <w:spacing w:after="0" w:line="240" w:lineRule="auto"/>
        <w:jc w:val="both"/>
        <w:rPr>
          <w:rFonts w:asciiTheme="minorHAnsi" w:hAnsiTheme="minorHAnsi"/>
          <w:b/>
        </w:rPr>
      </w:pPr>
      <w:r w:rsidRPr="00212EDA">
        <w:rPr>
          <w:rFonts w:asciiTheme="minorHAnsi" w:hAnsiTheme="minorHAnsi"/>
          <w:b/>
        </w:rPr>
        <w:t xml:space="preserve">  </w:t>
      </w:r>
      <w:r w:rsidRPr="00212EDA">
        <w:rPr>
          <w:rFonts w:asciiTheme="minorHAnsi" w:hAnsiTheme="minorHAnsi"/>
          <w:b/>
        </w:rPr>
        <w:tab/>
        <w:t xml:space="preserve"> (Mar – Aug) </w:t>
      </w:r>
      <w:r w:rsidRPr="00212EDA">
        <w:rPr>
          <w:rFonts w:asciiTheme="minorHAnsi" w:hAnsiTheme="minorHAnsi"/>
          <w:b/>
        </w:rPr>
        <w:tab/>
        <w:t xml:space="preserve">  (Apr – Oct)</w:t>
      </w:r>
      <w:r w:rsidRPr="00212EDA">
        <w:rPr>
          <w:rFonts w:asciiTheme="minorHAnsi" w:hAnsiTheme="minorHAnsi"/>
          <w:b/>
        </w:rPr>
        <w:tab/>
        <w:t xml:space="preserve"> (Aug – Dec)</w:t>
      </w:r>
      <w:r w:rsidRPr="00212EDA">
        <w:rPr>
          <w:rFonts w:asciiTheme="minorHAnsi" w:hAnsiTheme="minorHAnsi"/>
          <w:b/>
        </w:rPr>
        <w:tab/>
        <w:t>(Apr – Dec)</w:t>
      </w:r>
    </w:p>
    <w:p w14:paraId="21554A99" w14:textId="77777777" w:rsidR="00F935DF" w:rsidRPr="00212EDA" w:rsidRDefault="00F935DF" w:rsidP="00F935DF">
      <w:pPr>
        <w:spacing w:after="0" w:line="240" w:lineRule="auto"/>
        <w:jc w:val="both"/>
        <w:rPr>
          <w:rFonts w:asciiTheme="minorHAnsi" w:hAnsiTheme="minorHAnsi"/>
          <w:b/>
        </w:rPr>
      </w:pPr>
    </w:p>
    <w:p w14:paraId="601B9D81" w14:textId="77777777" w:rsidR="00F935DF" w:rsidRPr="00212EDA" w:rsidRDefault="00F935DF" w:rsidP="003F3AD3">
      <w:pPr>
        <w:pStyle w:val="Listenabsatz"/>
        <w:numPr>
          <w:ilvl w:val="0"/>
          <w:numId w:val="21"/>
        </w:numPr>
        <w:spacing w:after="0" w:line="240" w:lineRule="auto"/>
        <w:jc w:val="both"/>
        <w:rPr>
          <w:rFonts w:asciiTheme="minorHAnsi" w:hAnsiTheme="minorHAnsi"/>
          <w:b/>
        </w:rPr>
      </w:pPr>
      <w:r w:rsidRPr="00212EDA">
        <w:rPr>
          <w:rFonts w:asciiTheme="minorHAnsi" w:hAnsiTheme="minorHAnsi"/>
          <w:b/>
        </w:rPr>
        <w:t>Groundnut</w:t>
      </w:r>
    </w:p>
    <w:p w14:paraId="1E765A79" w14:textId="77777777" w:rsidR="00F935DF" w:rsidRPr="00212EDA" w:rsidRDefault="00F935DF" w:rsidP="00F935DF">
      <w:pPr>
        <w:spacing w:after="0" w:line="240" w:lineRule="auto"/>
        <w:jc w:val="both"/>
        <w:rPr>
          <w:rFonts w:asciiTheme="minorHAnsi" w:hAnsiTheme="minorHAnsi"/>
          <w:b/>
        </w:rPr>
      </w:pPr>
      <w:r w:rsidRPr="00212EDA">
        <w:rPr>
          <w:rFonts w:asciiTheme="minorHAnsi" w:hAnsiTheme="minorHAnsi"/>
          <w:b/>
          <w:noProof/>
          <w:lang w:val="de-DE"/>
        </w:rPr>
        <mc:AlternateContent>
          <mc:Choice Requires="wps">
            <w:drawing>
              <wp:anchor distT="0" distB="0" distL="114300" distR="114300" simplePos="0" relativeHeight="251757568" behindDoc="0" locked="0" layoutInCell="1" allowOverlap="1" wp14:anchorId="653A39BC" wp14:editId="05C5D703">
                <wp:simplePos x="0" y="0"/>
                <wp:positionH relativeFrom="column">
                  <wp:posOffset>642620</wp:posOffset>
                </wp:positionH>
                <wp:positionV relativeFrom="paragraph">
                  <wp:posOffset>65405</wp:posOffset>
                </wp:positionV>
                <wp:extent cx="416242" cy="257175"/>
                <wp:effectExtent l="0" t="0" r="22225" b="28575"/>
                <wp:wrapNone/>
                <wp:docPr id="143" name="Text Box 82"/>
                <wp:cNvGraphicFramePr/>
                <a:graphic xmlns:a="http://schemas.openxmlformats.org/drawingml/2006/main">
                  <a:graphicData uri="http://schemas.microsoft.com/office/word/2010/wordprocessingShape">
                    <wps:wsp>
                      <wps:cNvSpPr txBox="1"/>
                      <wps:spPr>
                        <a:xfrm>
                          <a:off x="0" y="0"/>
                          <a:ext cx="416242" cy="257175"/>
                        </a:xfrm>
                        <a:prstGeom prst="rect">
                          <a:avLst/>
                        </a:prstGeom>
                        <a:solidFill>
                          <a:sysClr val="window" lastClr="FFFFFF"/>
                        </a:solidFill>
                        <a:ln w="6350">
                          <a:solidFill>
                            <a:prstClr val="black"/>
                          </a:solidFill>
                        </a:ln>
                        <a:effectLst/>
                      </wps:spPr>
                      <wps:txbx>
                        <w:txbxContent>
                          <w:p w14:paraId="09A605F6"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A39BC" id="Text Box 82" o:spid="_x0000_s1054" type="#_x0000_t202" style="position:absolute;left:0;text-align:left;margin-left:50.6pt;margin-top:5.15pt;width:32.75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" fillcolor="window" strokeweight=".5pt">
                <v:textbox>
                  <w:txbxContent>
                    <w:p w14:paraId="09A605F6"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58592" behindDoc="0" locked="0" layoutInCell="1" allowOverlap="1" wp14:anchorId="11D64F48" wp14:editId="65AC31AE">
                <wp:simplePos x="0" y="0"/>
                <wp:positionH relativeFrom="column">
                  <wp:posOffset>1562100</wp:posOffset>
                </wp:positionH>
                <wp:positionV relativeFrom="paragraph">
                  <wp:posOffset>67310</wp:posOffset>
                </wp:positionV>
                <wp:extent cx="415925" cy="257175"/>
                <wp:effectExtent l="0" t="0" r="22225" b="28575"/>
                <wp:wrapNone/>
                <wp:docPr id="144" name="Text Box 81"/>
                <wp:cNvGraphicFramePr/>
                <a:graphic xmlns:a="http://schemas.openxmlformats.org/drawingml/2006/main">
                  <a:graphicData uri="http://schemas.microsoft.com/office/word/2010/wordprocessingShape">
                    <wps:wsp>
                      <wps:cNvSpPr txBox="1"/>
                      <wps:spPr>
                        <a:xfrm>
                          <a:off x="0" y="0"/>
                          <a:ext cx="415925" cy="257175"/>
                        </a:xfrm>
                        <a:prstGeom prst="rect">
                          <a:avLst/>
                        </a:prstGeom>
                        <a:solidFill>
                          <a:sysClr val="window" lastClr="FFFFFF"/>
                        </a:solidFill>
                        <a:ln w="6350">
                          <a:solidFill>
                            <a:prstClr val="black"/>
                          </a:solidFill>
                        </a:ln>
                        <a:effectLst/>
                      </wps:spPr>
                      <wps:txbx>
                        <w:txbxContent>
                          <w:p w14:paraId="3928FB2A"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64F48" id="Text Box 81" o:spid="_x0000_s1055" type="#_x0000_t202" style="position:absolute;left:0;text-align:left;margin-left:123pt;margin-top:5.3pt;width:32.75pt;height:2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" fillcolor="window" strokeweight=".5pt">
                <v:textbox>
                  <w:txbxContent>
                    <w:p w14:paraId="3928FB2A"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60640" behindDoc="0" locked="0" layoutInCell="1" allowOverlap="1" wp14:anchorId="19FAC6B7" wp14:editId="44A6208A">
                <wp:simplePos x="0" y="0"/>
                <wp:positionH relativeFrom="column">
                  <wp:posOffset>2482215</wp:posOffset>
                </wp:positionH>
                <wp:positionV relativeFrom="paragraph">
                  <wp:posOffset>36195</wp:posOffset>
                </wp:positionV>
                <wp:extent cx="415925" cy="257175"/>
                <wp:effectExtent l="0" t="0" r="22225" b="28575"/>
                <wp:wrapNone/>
                <wp:docPr id="145" name="Text Box 80"/>
                <wp:cNvGraphicFramePr/>
                <a:graphic xmlns:a="http://schemas.openxmlformats.org/drawingml/2006/main">
                  <a:graphicData uri="http://schemas.microsoft.com/office/word/2010/wordprocessingShape">
                    <wps:wsp>
                      <wps:cNvSpPr txBox="1"/>
                      <wps:spPr>
                        <a:xfrm>
                          <a:off x="0" y="0"/>
                          <a:ext cx="415925" cy="257175"/>
                        </a:xfrm>
                        <a:prstGeom prst="rect">
                          <a:avLst/>
                        </a:prstGeom>
                        <a:solidFill>
                          <a:sysClr val="window" lastClr="FFFFFF"/>
                        </a:solidFill>
                        <a:ln w="6350">
                          <a:solidFill>
                            <a:prstClr val="black"/>
                          </a:solidFill>
                        </a:ln>
                        <a:effectLst/>
                      </wps:spPr>
                      <wps:txbx>
                        <w:txbxContent>
                          <w:p w14:paraId="30527101"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AC6B7" id="Text Box 80" o:spid="_x0000_s1056" type="#_x0000_t202" style="position:absolute;left:0;text-align:left;margin-left:195.45pt;margin-top:2.85pt;width:32.7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" fillcolor="window" strokeweight=".5pt">
                <v:textbox>
                  <w:txbxContent>
                    <w:p w14:paraId="30527101"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59616" behindDoc="0" locked="0" layoutInCell="1" allowOverlap="1" wp14:anchorId="343B219B" wp14:editId="5B84F81F">
                <wp:simplePos x="0" y="0"/>
                <wp:positionH relativeFrom="column">
                  <wp:posOffset>3304540</wp:posOffset>
                </wp:positionH>
                <wp:positionV relativeFrom="paragraph">
                  <wp:posOffset>45085</wp:posOffset>
                </wp:positionV>
                <wp:extent cx="415925" cy="257175"/>
                <wp:effectExtent l="0" t="0" r="22225" b="28575"/>
                <wp:wrapNone/>
                <wp:docPr id="146" name="Text Box 79"/>
                <wp:cNvGraphicFramePr/>
                <a:graphic xmlns:a="http://schemas.openxmlformats.org/drawingml/2006/main">
                  <a:graphicData uri="http://schemas.microsoft.com/office/word/2010/wordprocessingShape">
                    <wps:wsp>
                      <wps:cNvSpPr txBox="1"/>
                      <wps:spPr>
                        <a:xfrm>
                          <a:off x="0" y="0"/>
                          <a:ext cx="415925" cy="257175"/>
                        </a:xfrm>
                        <a:prstGeom prst="rect">
                          <a:avLst/>
                        </a:prstGeom>
                        <a:solidFill>
                          <a:sysClr val="window" lastClr="FFFFFF"/>
                        </a:solidFill>
                        <a:ln w="6350">
                          <a:solidFill>
                            <a:prstClr val="black"/>
                          </a:solidFill>
                        </a:ln>
                        <a:effectLst/>
                      </wps:spPr>
                      <wps:txbx>
                        <w:txbxContent>
                          <w:p w14:paraId="793D5DD6"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B219B" id="Text Box 79" o:spid="_x0000_s1057" type="#_x0000_t202" style="position:absolute;left:0;text-align:left;margin-left:260.2pt;margin-top:3.55pt;width:32.75pt;height:2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" fillcolor="window" strokeweight=".5pt">
                <v:textbox>
                  <w:txbxContent>
                    <w:p w14:paraId="793D5DD6" w14:textId="77777777" w:rsidR="00FC3543" w:rsidRDefault="00FC3543" w:rsidP="00F935DF">
                      <w:r>
                        <w:t xml:space="preserve">   </w:t>
                      </w:r>
                    </w:p>
                  </w:txbxContent>
                </v:textbox>
              </v:shape>
            </w:pict>
          </mc:Fallback>
        </mc:AlternateContent>
      </w:r>
      <w:r w:rsidRPr="00212EDA">
        <w:rPr>
          <w:rFonts w:asciiTheme="minorHAnsi" w:hAnsiTheme="minorHAnsi"/>
          <w:b/>
        </w:rPr>
        <w:t xml:space="preserve">                    </w:t>
      </w:r>
    </w:p>
    <w:p w14:paraId="3D798A0E" w14:textId="77777777" w:rsidR="00F935DF" w:rsidRPr="00212EDA" w:rsidRDefault="00F935DF" w:rsidP="00F935DF">
      <w:pPr>
        <w:spacing w:after="0" w:line="240" w:lineRule="auto"/>
        <w:jc w:val="both"/>
        <w:rPr>
          <w:rFonts w:asciiTheme="minorHAnsi" w:hAnsiTheme="minorHAnsi"/>
          <w:b/>
        </w:rPr>
      </w:pPr>
      <w:r w:rsidRPr="00212EDA">
        <w:rPr>
          <w:rFonts w:asciiTheme="minorHAnsi" w:hAnsiTheme="minorHAnsi"/>
          <w:b/>
        </w:rPr>
        <w:t xml:space="preserve">  </w:t>
      </w:r>
    </w:p>
    <w:p w14:paraId="7AB21A77" w14:textId="77777777" w:rsidR="00F935DF" w:rsidRPr="00212EDA" w:rsidRDefault="00F935DF" w:rsidP="00F935DF">
      <w:pPr>
        <w:spacing w:after="0" w:line="240" w:lineRule="auto"/>
        <w:jc w:val="both"/>
        <w:rPr>
          <w:rFonts w:asciiTheme="minorHAnsi" w:hAnsiTheme="minorHAnsi"/>
          <w:b/>
        </w:rPr>
      </w:pPr>
      <w:r w:rsidRPr="00212EDA">
        <w:rPr>
          <w:rFonts w:asciiTheme="minorHAnsi" w:hAnsiTheme="minorHAnsi"/>
          <w:b/>
        </w:rPr>
        <w:t xml:space="preserve">  </w:t>
      </w:r>
      <w:r w:rsidRPr="00212EDA">
        <w:rPr>
          <w:rFonts w:asciiTheme="minorHAnsi" w:hAnsiTheme="minorHAnsi"/>
          <w:b/>
        </w:rPr>
        <w:tab/>
        <w:t xml:space="preserve"> (Mar – Aug) </w:t>
      </w:r>
      <w:r w:rsidRPr="00212EDA">
        <w:rPr>
          <w:rFonts w:asciiTheme="minorHAnsi" w:hAnsiTheme="minorHAnsi"/>
          <w:b/>
        </w:rPr>
        <w:tab/>
        <w:t xml:space="preserve">  (Apr – Oct)</w:t>
      </w:r>
      <w:r w:rsidRPr="00212EDA">
        <w:rPr>
          <w:rFonts w:asciiTheme="minorHAnsi" w:hAnsiTheme="minorHAnsi"/>
          <w:b/>
        </w:rPr>
        <w:tab/>
        <w:t xml:space="preserve"> (Aug – Dec)</w:t>
      </w:r>
      <w:r w:rsidRPr="00212EDA">
        <w:rPr>
          <w:rFonts w:asciiTheme="minorHAnsi" w:hAnsiTheme="minorHAnsi"/>
          <w:b/>
        </w:rPr>
        <w:tab/>
        <w:t>(Apr – Dec)</w:t>
      </w:r>
    </w:p>
    <w:p w14:paraId="1DAE5034" w14:textId="77777777" w:rsidR="00F935DF" w:rsidRPr="00212EDA" w:rsidRDefault="00F935DF" w:rsidP="00F935DF">
      <w:pPr>
        <w:spacing w:after="0" w:line="240" w:lineRule="auto"/>
        <w:jc w:val="both"/>
        <w:rPr>
          <w:rFonts w:asciiTheme="minorHAnsi" w:hAnsiTheme="minorHAnsi"/>
          <w:b/>
        </w:rPr>
      </w:pPr>
    </w:p>
    <w:p w14:paraId="43478FDD" w14:textId="77777777" w:rsidR="00F935DF" w:rsidRPr="00212EDA" w:rsidRDefault="00F935DF" w:rsidP="003F3AD3">
      <w:pPr>
        <w:pStyle w:val="Listenabsatz"/>
        <w:numPr>
          <w:ilvl w:val="0"/>
          <w:numId w:val="21"/>
        </w:numPr>
        <w:spacing w:after="0" w:line="240" w:lineRule="auto"/>
        <w:jc w:val="both"/>
        <w:rPr>
          <w:rFonts w:asciiTheme="minorHAnsi" w:hAnsiTheme="minorHAnsi"/>
          <w:b/>
        </w:rPr>
      </w:pPr>
      <w:r w:rsidRPr="00212EDA">
        <w:rPr>
          <w:rFonts w:asciiTheme="minorHAnsi" w:hAnsiTheme="minorHAnsi"/>
          <w:b/>
        </w:rPr>
        <w:t>Cowpeas</w:t>
      </w:r>
    </w:p>
    <w:p w14:paraId="2B66FB3C" w14:textId="77777777" w:rsidR="00F935DF" w:rsidRPr="00212EDA" w:rsidRDefault="00F935DF" w:rsidP="00F935DF">
      <w:pPr>
        <w:spacing w:after="0" w:line="240" w:lineRule="auto"/>
        <w:jc w:val="both"/>
        <w:rPr>
          <w:rFonts w:asciiTheme="minorHAnsi" w:hAnsiTheme="minorHAnsi"/>
          <w:b/>
        </w:rPr>
      </w:pPr>
      <w:r w:rsidRPr="00212EDA">
        <w:rPr>
          <w:rFonts w:asciiTheme="minorHAnsi" w:hAnsiTheme="minorHAnsi"/>
          <w:b/>
          <w:noProof/>
          <w:lang w:val="de-DE"/>
        </w:rPr>
        <mc:AlternateContent>
          <mc:Choice Requires="wps">
            <w:drawing>
              <wp:anchor distT="0" distB="0" distL="114300" distR="114300" simplePos="0" relativeHeight="251749376" behindDoc="0" locked="0" layoutInCell="1" allowOverlap="1" wp14:anchorId="172F9BAD" wp14:editId="1873EA3B">
                <wp:simplePos x="0" y="0"/>
                <wp:positionH relativeFrom="column">
                  <wp:posOffset>642620</wp:posOffset>
                </wp:positionH>
                <wp:positionV relativeFrom="paragraph">
                  <wp:posOffset>93980</wp:posOffset>
                </wp:positionV>
                <wp:extent cx="416242" cy="257175"/>
                <wp:effectExtent l="0" t="0" r="22225" b="28575"/>
                <wp:wrapNone/>
                <wp:docPr id="147" name="Text Box 74"/>
                <wp:cNvGraphicFramePr/>
                <a:graphic xmlns:a="http://schemas.openxmlformats.org/drawingml/2006/main">
                  <a:graphicData uri="http://schemas.microsoft.com/office/word/2010/wordprocessingShape">
                    <wps:wsp>
                      <wps:cNvSpPr txBox="1"/>
                      <wps:spPr>
                        <a:xfrm>
                          <a:off x="0" y="0"/>
                          <a:ext cx="416242" cy="257175"/>
                        </a:xfrm>
                        <a:prstGeom prst="rect">
                          <a:avLst/>
                        </a:prstGeom>
                        <a:solidFill>
                          <a:sysClr val="window" lastClr="FFFFFF"/>
                        </a:solidFill>
                        <a:ln w="6350">
                          <a:solidFill>
                            <a:prstClr val="black"/>
                          </a:solidFill>
                        </a:ln>
                        <a:effectLst/>
                      </wps:spPr>
                      <wps:txbx>
                        <w:txbxContent>
                          <w:p w14:paraId="0C2410B8"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F9BAD" id="Text Box 74" o:spid="_x0000_s1058" type="#_x0000_t202" style="position:absolute;left:0;text-align:left;margin-left:50.6pt;margin-top:7.4pt;width:32.75pt;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" fillcolor="window" strokeweight=".5pt">
                <v:textbox>
                  <w:txbxContent>
                    <w:p w14:paraId="0C2410B8"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50400" behindDoc="0" locked="0" layoutInCell="1" allowOverlap="1" wp14:anchorId="31ED9D9F" wp14:editId="03C49B7B">
                <wp:simplePos x="0" y="0"/>
                <wp:positionH relativeFrom="column">
                  <wp:posOffset>1551940</wp:posOffset>
                </wp:positionH>
                <wp:positionV relativeFrom="paragraph">
                  <wp:posOffset>64770</wp:posOffset>
                </wp:positionV>
                <wp:extent cx="415925" cy="257175"/>
                <wp:effectExtent l="0" t="0" r="22225" b="28575"/>
                <wp:wrapNone/>
                <wp:docPr id="148" name="Text Box 73"/>
                <wp:cNvGraphicFramePr/>
                <a:graphic xmlns:a="http://schemas.openxmlformats.org/drawingml/2006/main">
                  <a:graphicData uri="http://schemas.microsoft.com/office/word/2010/wordprocessingShape">
                    <wps:wsp>
                      <wps:cNvSpPr txBox="1"/>
                      <wps:spPr>
                        <a:xfrm>
                          <a:off x="0" y="0"/>
                          <a:ext cx="415925" cy="257175"/>
                        </a:xfrm>
                        <a:prstGeom prst="rect">
                          <a:avLst/>
                        </a:prstGeom>
                        <a:solidFill>
                          <a:sysClr val="window" lastClr="FFFFFF"/>
                        </a:solidFill>
                        <a:ln w="6350">
                          <a:solidFill>
                            <a:prstClr val="black"/>
                          </a:solidFill>
                        </a:ln>
                        <a:effectLst/>
                      </wps:spPr>
                      <wps:txbx>
                        <w:txbxContent>
                          <w:p w14:paraId="09760E07"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D9D9F" id="Text Box 73" o:spid="_x0000_s1059" type="#_x0000_t202" style="position:absolute;left:0;text-align:left;margin-left:122.2pt;margin-top:5.1pt;width:32.75pt;height:20.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" fillcolor="window" strokeweight=".5pt">
                <v:textbox>
                  <w:txbxContent>
                    <w:p w14:paraId="09760E07"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52448" behindDoc="0" locked="0" layoutInCell="1" allowOverlap="1" wp14:anchorId="288D726F" wp14:editId="556BE15E">
                <wp:simplePos x="0" y="0"/>
                <wp:positionH relativeFrom="column">
                  <wp:posOffset>2482215</wp:posOffset>
                </wp:positionH>
                <wp:positionV relativeFrom="paragraph">
                  <wp:posOffset>93345</wp:posOffset>
                </wp:positionV>
                <wp:extent cx="415925" cy="257175"/>
                <wp:effectExtent l="0" t="0" r="22225" b="28575"/>
                <wp:wrapNone/>
                <wp:docPr id="149" name="Text Box 72"/>
                <wp:cNvGraphicFramePr/>
                <a:graphic xmlns:a="http://schemas.openxmlformats.org/drawingml/2006/main">
                  <a:graphicData uri="http://schemas.microsoft.com/office/word/2010/wordprocessingShape">
                    <wps:wsp>
                      <wps:cNvSpPr txBox="1"/>
                      <wps:spPr>
                        <a:xfrm>
                          <a:off x="0" y="0"/>
                          <a:ext cx="415925" cy="257175"/>
                        </a:xfrm>
                        <a:prstGeom prst="rect">
                          <a:avLst/>
                        </a:prstGeom>
                        <a:solidFill>
                          <a:sysClr val="window" lastClr="FFFFFF"/>
                        </a:solidFill>
                        <a:ln w="6350">
                          <a:solidFill>
                            <a:prstClr val="black"/>
                          </a:solidFill>
                        </a:ln>
                        <a:effectLst/>
                      </wps:spPr>
                      <wps:txbx>
                        <w:txbxContent>
                          <w:p w14:paraId="01F7EAF7"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D726F" id="Text Box 72" o:spid="_x0000_s1060" type="#_x0000_t202" style="position:absolute;left:0;text-align:left;margin-left:195.45pt;margin-top:7.35pt;width:32.75pt;height:2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" fillcolor="window" strokeweight=".5pt">
                <v:textbox>
                  <w:txbxContent>
                    <w:p w14:paraId="01F7EAF7"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51424" behindDoc="0" locked="0" layoutInCell="1" allowOverlap="1" wp14:anchorId="26B1B335" wp14:editId="0A34CCDA">
                <wp:simplePos x="0" y="0"/>
                <wp:positionH relativeFrom="column">
                  <wp:posOffset>3314065</wp:posOffset>
                </wp:positionH>
                <wp:positionV relativeFrom="paragraph">
                  <wp:posOffset>83185</wp:posOffset>
                </wp:positionV>
                <wp:extent cx="415925" cy="257175"/>
                <wp:effectExtent l="0" t="0" r="22225" b="28575"/>
                <wp:wrapNone/>
                <wp:docPr id="150" name="Text Box 71"/>
                <wp:cNvGraphicFramePr/>
                <a:graphic xmlns:a="http://schemas.openxmlformats.org/drawingml/2006/main">
                  <a:graphicData uri="http://schemas.microsoft.com/office/word/2010/wordprocessingShape">
                    <wps:wsp>
                      <wps:cNvSpPr txBox="1"/>
                      <wps:spPr>
                        <a:xfrm>
                          <a:off x="0" y="0"/>
                          <a:ext cx="415925" cy="257175"/>
                        </a:xfrm>
                        <a:prstGeom prst="rect">
                          <a:avLst/>
                        </a:prstGeom>
                        <a:solidFill>
                          <a:sysClr val="window" lastClr="FFFFFF"/>
                        </a:solidFill>
                        <a:ln w="6350">
                          <a:solidFill>
                            <a:prstClr val="black"/>
                          </a:solidFill>
                        </a:ln>
                        <a:effectLst/>
                      </wps:spPr>
                      <wps:txbx>
                        <w:txbxContent>
                          <w:p w14:paraId="080748CD"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1B335" id="Text Box 71" o:spid="_x0000_s1061" type="#_x0000_t202" style="position:absolute;left:0;text-align:left;margin-left:260.95pt;margin-top:6.55pt;width:32.75pt;height:2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" fillcolor="window" strokeweight=".5pt">
                <v:textbox>
                  <w:txbxContent>
                    <w:p w14:paraId="080748CD" w14:textId="77777777" w:rsidR="00FC3543" w:rsidRDefault="00FC3543" w:rsidP="00F935DF">
                      <w:r>
                        <w:t xml:space="preserve">   </w:t>
                      </w:r>
                    </w:p>
                  </w:txbxContent>
                </v:textbox>
              </v:shape>
            </w:pict>
          </mc:Fallback>
        </mc:AlternateContent>
      </w:r>
      <w:r w:rsidRPr="00212EDA">
        <w:rPr>
          <w:rFonts w:asciiTheme="minorHAnsi" w:hAnsiTheme="minorHAnsi"/>
          <w:b/>
        </w:rPr>
        <w:t xml:space="preserve">                    </w:t>
      </w:r>
    </w:p>
    <w:p w14:paraId="28C1007E" w14:textId="77777777" w:rsidR="00F935DF" w:rsidRPr="00212EDA" w:rsidRDefault="00F935DF" w:rsidP="00F935DF">
      <w:pPr>
        <w:spacing w:after="0" w:line="240" w:lineRule="auto"/>
        <w:jc w:val="both"/>
        <w:rPr>
          <w:rFonts w:asciiTheme="minorHAnsi" w:hAnsiTheme="minorHAnsi"/>
          <w:b/>
        </w:rPr>
      </w:pPr>
      <w:r w:rsidRPr="00212EDA">
        <w:rPr>
          <w:rFonts w:asciiTheme="minorHAnsi" w:hAnsiTheme="minorHAnsi"/>
          <w:b/>
        </w:rPr>
        <w:t xml:space="preserve">  </w:t>
      </w:r>
    </w:p>
    <w:p w14:paraId="0F3CB77F" w14:textId="77777777" w:rsidR="00F935DF" w:rsidRPr="00212EDA" w:rsidRDefault="00F935DF" w:rsidP="00F935DF">
      <w:pPr>
        <w:spacing w:after="0" w:line="240" w:lineRule="auto"/>
        <w:jc w:val="both"/>
        <w:rPr>
          <w:rFonts w:asciiTheme="minorHAnsi" w:hAnsiTheme="minorHAnsi"/>
          <w:b/>
        </w:rPr>
      </w:pPr>
      <w:r w:rsidRPr="00212EDA">
        <w:rPr>
          <w:rFonts w:asciiTheme="minorHAnsi" w:hAnsiTheme="minorHAnsi"/>
          <w:b/>
        </w:rPr>
        <w:t xml:space="preserve">  </w:t>
      </w:r>
      <w:r w:rsidRPr="00212EDA">
        <w:rPr>
          <w:rFonts w:asciiTheme="minorHAnsi" w:hAnsiTheme="minorHAnsi"/>
          <w:b/>
        </w:rPr>
        <w:tab/>
        <w:t xml:space="preserve"> (Mar – Aug) </w:t>
      </w:r>
      <w:r w:rsidRPr="00212EDA">
        <w:rPr>
          <w:rFonts w:asciiTheme="minorHAnsi" w:hAnsiTheme="minorHAnsi"/>
          <w:b/>
        </w:rPr>
        <w:tab/>
        <w:t xml:space="preserve">  (Apr – Oct)</w:t>
      </w:r>
      <w:r w:rsidRPr="00212EDA">
        <w:rPr>
          <w:rFonts w:asciiTheme="minorHAnsi" w:hAnsiTheme="minorHAnsi"/>
          <w:b/>
        </w:rPr>
        <w:tab/>
        <w:t xml:space="preserve"> (Aug – Dec)</w:t>
      </w:r>
      <w:r w:rsidRPr="00212EDA">
        <w:rPr>
          <w:rFonts w:asciiTheme="minorHAnsi" w:hAnsiTheme="minorHAnsi"/>
          <w:b/>
        </w:rPr>
        <w:tab/>
        <w:t>(Apr – Dec)</w:t>
      </w:r>
    </w:p>
    <w:p w14:paraId="27582ED2" w14:textId="77777777" w:rsidR="00F935DF" w:rsidRPr="00212EDA" w:rsidRDefault="00F935DF" w:rsidP="00F935DF">
      <w:pPr>
        <w:spacing w:after="0" w:line="240" w:lineRule="auto"/>
        <w:jc w:val="both"/>
        <w:rPr>
          <w:rFonts w:asciiTheme="minorHAnsi" w:hAnsiTheme="minorHAnsi"/>
          <w:b/>
        </w:rPr>
      </w:pPr>
    </w:p>
    <w:p w14:paraId="7D090427" w14:textId="77777777" w:rsidR="00F935DF" w:rsidRPr="00212EDA" w:rsidRDefault="00F935DF" w:rsidP="003F3AD3">
      <w:pPr>
        <w:pStyle w:val="Listenabsatz"/>
        <w:numPr>
          <w:ilvl w:val="0"/>
          <w:numId w:val="21"/>
        </w:numPr>
        <w:spacing w:after="0" w:line="240" w:lineRule="auto"/>
        <w:jc w:val="both"/>
        <w:rPr>
          <w:rFonts w:asciiTheme="minorHAnsi" w:hAnsiTheme="minorHAnsi"/>
          <w:b/>
        </w:rPr>
      </w:pPr>
      <w:r w:rsidRPr="00212EDA">
        <w:rPr>
          <w:rFonts w:asciiTheme="minorHAnsi" w:hAnsiTheme="minorHAnsi"/>
          <w:b/>
        </w:rPr>
        <w:t>Other ………………………………</w:t>
      </w:r>
    </w:p>
    <w:p w14:paraId="5DF15283" w14:textId="77777777" w:rsidR="00F935DF" w:rsidRPr="00212EDA" w:rsidRDefault="00F935DF" w:rsidP="00F935DF">
      <w:pPr>
        <w:pStyle w:val="Listenabsatz"/>
        <w:spacing w:after="0" w:line="240" w:lineRule="auto"/>
        <w:jc w:val="both"/>
        <w:rPr>
          <w:rFonts w:asciiTheme="minorHAnsi" w:hAnsiTheme="minorHAnsi"/>
          <w:b/>
        </w:rPr>
      </w:pPr>
    </w:p>
    <w:p w14:paraId="0DF75FA8" w14:textId="77777777" w:rsidR="00F935DF" w:rsidRPr="00212EDA" w:rsidRDefault="00F935DF" w:rsidP="00F935DF">
      <w:pPr>
        <w:spacing w:after="0" w:line="240" w:lineRule="auto"/>
        <w:jc w:val="both"/>
        <w:rPr>
          <w:rFonts w:asciiTheme="minorHAnsi" w:hAnsiTheme="minorHAnsi"/>
          <w:b/>
        </w:rPr>
      </w:pPr>
      <w:r w:rsidRPr="00212EDA">
        <w:rPr>
          <w:rFonts w:asciiTheme="minorHAnsi" w:hAnsiTheme="minorHAnsi"/>
          <w:b/>
          <w:noProof/>
          <w:lang w:val="de-DE"/>
        </w:rPr>
        <mc:AlternateContent>
          <mc:Choice Requires="wps">
            <w:drawing>
              <wp:anchor distT="0" distB="0" distL="114300" distR="114300" simplePos="0" relativeHeight="251763712" behindDoc="0" locked="0" layoutInCell="1" allowOverlap="1" wp14:anchorId="26A37D72" wp14:editId="6910455E">
                <wp:simplePos x="0" y="0"/>
                <wp:positionH relativeFrom="column">
                  <wp:posOffset>3304540</wp:posOffset>
                </wp:positionH>
                <wp:positionV relativeFrom="paragraph">
                  <wp:posOffset>35560</wp:posOffset>
                </wp:positionV>
                <wp:extent cx="415925" cy="257175"/>
                <wp:effectExtent l="0" t="0" r="22225" b="28575"/>
                <wp:wrapNone/>
                <wp:docPr id="151" name="Text Box 83"/>
                <wp:cNvGraphicFramePr/>
                <a:graphic xmlns:a="http://schemas.openxmlformats.org/drawingml/2006/main">
                  <a:graphicData uri="http://schemas.microsoft.com/office/word/2010/wordprocessingShape">
                    <wps:wsp>
                      <wps:cNvSpPr txBox="1"/>
                      <wps:spPr>
                        <a:xfrm>
                          <a:off x="0" y="0"/>
                          <a:ext cx="415925" cy="257175"/>
                        </a:xfrm>
                        <a:prstGeom prst="rect">
                          <a:avLst/>
                        </a:prstGeom>
                        <a:solidFill>
                          <a:sysClr val="window" lastClr="FFFFFF"/>
                        </a:solidFill>
                        <a:ln w="6350">
                          <a:solidFill>
                            <a:prstClr val="black"/>
                          </a:solidFill>
                        </a:ln>
                        <a:effectLst/>
                      </wps:spPr>
                      <wps:txbx>
                        <w:txbxContent>
                          <w:p w14:paraId="51D561A8"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37D72" id="Text Box 83" o:spid="_x0000_s1062" type="#_x0000_t202" style="position:absolute;left:0;text-align:left;margin-left:260.2pt;margin-top:2.8pt;width:32.75pt;height:2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" fillcolor="window" strokeweight=".5pt">
                <v:textbox>
                  <w:txbxContent>
                    <w:p w14:paraId="51D561A8"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64736" behindDoc="0" locked="0" layoutInCell="1" allowOverlap="1" wp14:anchorId="304227E0" wp14:editId="75009875">
                <wp:simplePos x="0" y="0"/>
                <wp:positionH relativeFrom="column">
                  <wp:posOffset>2425065</wp:posOffset>
                </wp:positionH>
                <wp:positionV relativeFrom="paragraph">
                  <wp:posOffset>17145</wp:posOffset>
                </wp:positionV>
                <wp:extent cx="415925" cy="257175"/>
                <wp:effectExtent l="0" t="0" r="22225" b="28575"/>
                <wp:wrapNone/>
                <wp:docPr id="152" name="Text Box 84"/>
                <wp:cNvGraphicFramePr/>
                <a:graphic xmlns:a="http://schemas.openxmlformats.org/drawingml/2006/main">
                  <a:graphicData uri="http://schemas.microsoft.com/office/word/2010/wordprocessingShape">
                    <wps:wsp>
                      <wps:cNvSpPr txBox="1"/>
                      <wps:spPr>
                        <a:xfrm>
                          <a:off x="0" y="0"/>
                          <a:ext cx="415925" cy="257175"/>
                        </a:xfrm>
                        <a:prstGeom prst="rect">
                          <a:avLst/>
                        </a:prstGeom>
                        <a:solidFill>
                          <a:sysClr val="window" lastClr="FFFFFF"/>
                        </a:solidFill>
                        <a:ln w="6350">
                          <a:solidFill>
                            <a:prstClr val="black"/>
                          </a:solidFill>
                        </a:ln>
                        <a:effectLst/>
                      </wps:spPr>
                      <wps:txbx>
                        <w:txbxContent>
                          <w:p w14:paraId="448A1960"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227E0" id="Text Box 84" o:spid="_x0000_s1063" type="#_x0000_t202" style="position:absolute;left:0;text-align:left;margin-left:190.95pt;margin-top:1.35pt;width:32.75pt;height:20.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" fillcolor="window" strokeweight=".5pt">
                <v:textbox>
                  <w:txbxContent>
                    <w:p w14:paraId="448A1960"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62688" behindDoc="0" locked="0" layoutInCell="1" allowOverlap="1" wp14:anchorId="32E5C9C6" wp14:editId="347A81C7">
                <wp:simplePos x="0" y="0"/>
                <wp:positionH relativeFrom="column">
                  <wp:posOffset>1551940</wp:posOffset>
                </wp:positionH>
                <wp:positionV relativeFrom="paragraph">
                  <wp:posOffset>7620</wp:posOffset>
                </wp:positionV>
                <wp:extent cx="415925" cy="257175"/>
                <wp:effectExtent l="0" t="0" r="22225" b="28575"/>
                <wp:wrapNone/>
                <wp:docPr id="153" name="Text Box 85"/>
                <wp:cNvGraphicFramePr/>
                <a:graphic xmlns:a="http://schemas.openxmlformats.org/drawingml/2006/main">
                  <a:graphicData uri="http://schemas.microsoft.com/office/word/2010/wordprocessingShape">
                    <wps:wsp>
                      <wps:cNvSpPr txBox="1"/>
                      <wps:spPr>
                        <a:xfrm>
                          <a:off x="0" y="0"/>
                          <a:ext cx="415925" cy="257175"/>
                        </a:xfrm>
                        <a:prstGeom prst="rect">
                          <a:avLst/>
                        </a:prstGeom>
                        <a:solidFill>
                          <a:sysClr val="window" lastClr="FFFFFF"/>
                        </a:solidFill>
                        <a:ln w="6350">
                          <a:solidFill>
                            <a:prstClr val="black"/>
                          </a:solidFill>
                        </a:ln>
                        <a:effectLst/>
                      </wps:spPr>
                      <wps:txbx>
                        <w:txbxContent>
                          <w:p w14:paraId="69341509"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5C9C6" id="Text Box 85" o:spid="_x0000_s1064" type="#_x0000_t202" style="position:absolute;left:0;text-align:left;margin-left:122.2pt;margin-top:.6pt;width:32.75pt;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" fillcolor="window" strokeweight=".5pt">
                <v:textbox>
                  <w:txbxContent>
                    <w:p w14:paraId="69341509"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61664" behindDoc="0" locked="0" layoutInCell="1" allowOverlap="1" wp14:anchorId="5AD188C2" wp14:editId="33784FAC">
                <wp:simplePos x="0" y="0"/>
                <wp:positionH relativeFrom="column">
                  <wp:posOffset>633095</wp:posOffset>
                </wp:positionH>
                <wp:positionV relativeFrom="paragraph">
                  <wp:posOffset>8255</wp:posOffset>
                </wp:positionV>
                <wp:extent cx="416242" cy="257175"/>
                <wp:effectExtent l="0" t="0" r="22225" b="28575"/>
                <wp:wrapNone/>
                <wp:docPr id="154" name="Text Box 86"/>
                <wp:cNvGraphicFramePr/>
                <a:graphic xmlns:a="http://schemas.openxmlformats.org/drawingml/2006/main">
                  <a:graphicData uri="http://schemas.microsoft.com/office/word/2010/wordprocessingShape">
                    <wps:wsp>
                      <wps:cNvSpPr txBox="1"/>
                      <wps:spPr>
                        <a:xfrm>
                          <a:off x="0" y="0"/>
                          <a:ext cx="416242" cy="257175"/>
                        </a:xfrm>
                        <a:prstGeom prst="rect">
                          <a:avLst/>
                        </a:prstGeom>
                        <a:solidFill>
                          <a:sysClr val="window" lastClr="FFFFFF"/>
                        </a:solidFill>
                        <a:ln w="6350">
                          <a:solidFill>
                            <a:prstClr val="black"/>
                          </a:solidFill>
                        </a:ln>
                        <a:effectLst/>
                      </wps:spPr>
                      <wps:txbx>
                        <w:txbxContent>
                          <w:p w14:paraId="45B21678"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188C2" id="Text Box 86" o:spid="_x0000_s1065" type="#_x0000_t202" style="position:absolute;left:0;text-align:left;margin-left:49.85pt;margin-top:.65pt;width:32.75pt;height:2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" fillcolor="window" strokeweight=".5pt">
                <v:textbox>
                  <w:txbxContent>
                    <w:p w14:paraId="45B21678" w14:textId="77777777" w:rsidR="00FC3543" w:rsidRDefault="00FC3543" w:rsidP="00F935DF">
                      <w:r>
                        <w:t xml:space="preserve">   </w:t>
                      </w:r>
                    </w:p>
                  </w:txbxContent>
                </v:textbox>
              </v:shape>
            </w:pict>
          </mc:Fallback>
        </mc:AlternateContent>
      </w:r>
      <w:r w:rsidRPr="00212EDA">
        <w:rPr>
          <w:rFonts w:asciiTheme="minorHAnsi" w:hAnsiTheme="minorHAnsi"/>
          <w:b/>
        </w:rPr>
        <w:t xml:space="preserve">                    </w:t>
      </w:r>
    </w:p>
    <w:p w14:paraId="661D715E" w14:textId="77777777" w:rsidR="00F935DF" w:rsidRPr="00212EDA" w:rsidRDefault="00F935DF" w:rsidP="00F935DF">
      <w:pPr>
        <w:spacing w:after="0" w:line="240" w:lineRule="auto"/>
        <w:jc w:val="both"/>
        <w:rPr>
          <w:rFonts w:asciiTheme="minorHAnsi" w:hAnsiTheme="minorHAnsi"/>
          <w:b/>
        </w:rPr>
      </w:pPr>
      <w:r w:rsidRPr="00212EDA">
        <w:rPr>
          <w:rFonts w:asciiTheme="minorHAnsi" w:hAnsiTheme="minorHAnsi"/>
          <w:b/>
        </w:rPr>
        <w:t xml:space="preserve">  </w:t>
      </w:r>
    </w:p>
    <w:p w14:paraId="12930BFA" w14:textId="77777777" w:rsidR="00F935DF" w:rsidRPr="00212EDA" w:rsidRDefault="00F935DF" w:rsidP="00F935DF">
      <w:pPr>
        <w:spacing w:after="0" w:line="240" w:lineRule="auto"/>
        <w:jc w:val="both"/>
        <w:rPr>
          <w:rFonts w:asciiTheme="minorHAnsi" w:hAnsiTheme="minorHAnsi"/>
          <w:b/>
        </w:rPr>
      </w:pPr>
      <w:r w:rsidRPr="00212EDA">
        <w:rPr>
          <w:rFonts w:asciiTheme="minorHAnsi" w:hAnsiTheme="minorHAnsi"/>
          <w:b/>
          <w:noProof/>
          <w:lang w:val="de-DE"/>
        </w:rPr>
        <mc:AlternateContent>
          <mc:Choice Requires="wps">
            <w:drawing>
              <wp:anchor distT="0" distB="0" distL="114300" distR="114300" simplePos="0" relativeHeight="251730944" behindDoc="0" locked="0" layoutInCell="1" allowOverlap="1" wp14:anchorId="2995411E" wp14:editId="5DEFE840">
                <wp:simplePos x="0" y="0"/>
                <wp:positionH relativeFrom="column">
                  <wp:posOffset>5513705</wp:posOffset>
                </wp:positionH>
                <wp:positionV relativeFrom="paragraph">
                  <wp:posOffset>86360</wp:posOffset>
                </wp:positionV>
                <wp:extent cx="338400" cy="230400"/>
                <wp:effectExtent l="0" t="0" r="24130" b="17780"/>
                <wp:wrapNone/>
                <wp:docPr id="155" name="Text Box 24"/>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24FD66A3"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5411E" id="Text Box 24" o:spid="_x0000_s1066" type="#_x0000_t202" style="position:absolute;left:0;text-align:left;margin-left:434.15pt;margin-top:6.8pt;width:26.65pt;height:18.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" fillcolor="window" strokeweight=".5pt">
                <v:textbox>
                  <w:txbxContent>
                    <w:p w14:paraId="24FD66A3"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29920" behindDoc="0" locked="0" layoutInCell="1" allowOverlap="1" wp14:anchorId="57ADBC9C" wp14:editId="3F2992F3">
                <wp:simplePos x="0" y="0"/>
                <wp:positionH relativeFrom="column">
                  <wp:posOffset>4753610</wp:posOffset>
                </wp:positionH>
                <wp:positionV relativeFrom="paragraph">
                  <wp:posOffset>83185</wp:posOffset>
                </wp:positionV>
                <wp:extent cx="338400" cy="230400"/>
                <wp:effectExtent l="0" t="0" r="24130" b="17780"/>
                <wp:wrapNone/>
                <wp:docPr id="156" name="Text Box 23"/>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376CE285"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DBC9C" id="Text Box 23" o:spid="_x0000_s1067" type="#_x0000_t202" style="position:absolute;left:0;text-align:left;margin-left:374.3pt;margin-top:6.55pt;width:26.65pt;height:18.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" fillcolor="window" strokeweight=".5pt">
                <v:textbox>
                  <w:txbxContent>
                    <w:p w14:paraId="376CE285" w14:textId="77777777" w:rsidR="00FC3543" w:rsidRDefault="00FC3543" w:rsidP="00F935DF">
                      <w:r>
                        <w:t xml:space="preserve">   </w:t>
                      </w:r>
                    </w:p>
                  </w:txbxContent>
                </v:textbox>
              </v:shape>
            </w:pict>
          </mc:Fallback>
        </mc:AlternateContent>
      </w:r>
      <w:r w:rsidRPr="00212EDA">
        <w:rPr>
          <w:rFonts w:asciiTheme="minorHAnsi" w:hAnsiTheme="minorHAnsi"/>
          <w:b/>
        </w:rPr>
        <w:t xml:space="preserve">   </w:t>
      </w:r>
      <w:r w:rsidRPr="00212EDA">
        <w:rPr>
          <w:rFonts w:asciiTheme="minorHAnsi" w:hAnsiTheme="minorHAnsi"/>
          <w:b/>
        </w:rPr>
        <w:tab/>
        <w:t xml:space="preserve">(Mar – Aug) </w:t>
      </w:r>
      <w:r w:rsidRPr="00212EDA">
        <w:rPr>
          <w:rFonts w:asciiTheme="minorHAnsi" w:hAnsiTheme="minorHAnsi"/>
          <w:b/>
        </w:rPr>
        <w:tab/>
        <w:t xml:space="preserve">  (Apr – Oct)</w:t>
      </w:r>
      <w:r w:rsidRPr="00212EDA">
        <w:rPr>
          <w:rFonts w:asciiTheme="minorHAnsi" w:hAnsiTheme="minorHAnsi"/>
          <w:b/>
        </w:rPr>
        <w:tab/>
        <w:t xml:space="preserve"> (Aug – Dec)</w:t>
      </w:r>
      <w:r w:rsidRPr="00212EDA">
        <w:rPr>
          <w:rFonts w:asciiTheme="minorHAnsi" w:hAnsiTheme="minorHAnsi"/>
          <w:b/>
        </w:rPr>
        <w:tab/>
        <w:t>(Apr – Dec)</w:t>
      </w:r>
    </w:p>
    <w:p w14:paraId="2E3F2DB8" w14:textId="77777777" w:rsidR="00F935DF" w:rsidRPr="00212EDA" w:rsidRDefault="00F935DF" w:rsidP="00F935DF">
      <w:pPr>
        <w:spacing w:after="0" w:line="240" w:lineRule="auto"/>
        <w:jc w:val="both"/>
        <w:rPr>
          <w:rFonts w:asciiTheme="minorHAnsi" w:hAnsiTheme="minorHAnsi"/>
          <w:b/>
        </w:rPr>
      </w:pPr>
    </w:p>
    <w:p w14:paraId="48C9B2A7" w14:textId="77777777" w:rsidR="00F935DF" w:rsidRPr="00212EDA" w:rsidRDefault="00F935DF" w:rsidP="003F3AD3">
      <w:pPr>
        <w:pStyle w:val="Listenabsatz"/>
        <w:numPr>
          <w:ilvl w:val="0"/>
          <w:numId w:val="22"/>
        </w:numPr>
        <w:spacing w:after="0" w:line="240" w:lineRule="auto"/>
        <w:jc w:val="both"/>
        <w:rPr>
          <w:rFonts w:asciiTheme="minorHAnsi" w:hAnsiTheme="minorHAnsi"/>
          <w:b/>
        </w:rPr>
      </w:pPr>
      <w:r w:rsidRPr="00212EDA">
        <w:rPr>
          <w:rFonts w:asciiTheme="minorHAnsi" w:hAnsiTheme="minorHAnsi"/>
          <w:b/>
        </w:rPr>
        <w:t>Apart from your main crop farm, do you cultivate a vegetable garden?   Yes                 No</w:t>
      </w:r>
    </w:p>
    <w:p w14:paraId="7CD77D17" w14:textId="77777777" w:rsidR="00F935DF" w:rsidRPr="00212EDA" w:rsidRDefault="00F935DF" w:rsidP="00F935DF">
      <w:pPr>
        <w:jc w:val="both"/>
        <w:rPr>
          <w:rFonts w:asciiTheme="minorHAnsi" w:hAnsiTheme="minorHAnsi"/>
          <w:b/>
        </w:rPr>
      </w:pPr>
    </w:p>
    <w:p w14:paraId="71E6E60C" w14:textId="77777777" w:rsidR="00F935DF" w:rsidRPr="00212EDA" w:rsidRDefault="00F935DF" w:rsidP="00F935DF">
      <w:pPr>
        <w:ind w:left="720"/>
        <w:jc w:val="both"/>
        <w:rPr>
          <w:rFonts w:asciiTheme="minorHAnsi" w:hAnsiTheme="minorHAnsi"/>
          <w:b/>
        </w:rPr>
      </w:pPr>
      <w:r w:rsidRPr="00212EDA">
        <w:rPr>
          <w:rFonts w:asciiTheme="minorHAnsi" w:hAnsiTheme="minorHAnsi"/>
          <w:b/>
        </w:rPr>
        <w:t xml:space="preserve">IF NO, GO TO QUESTION 27                                       </w:t>
      </w:r>
    </w:p>
    <w:p w14:paraId="42143C97" w14:textId="77777777" w:rsidR="00F935DF" w:rsidRPr="00212EDA" w:rsidRDefault="00F935DF" w:rsidP="003F3AD3">
      <w:pPr>
        <w:pStyle w:val="Listenabsatz"/>
        <w:numPr>
          <w:ilvl w:val="0"/>
          <w:numId w:val="22"/>
        </w:numPr>
        <w:spacing w:after="0" w:line="240" w:lineRule="auto"/>
        <w:jc w:val="both"/>
        <w:rPr>
          <w:rFonts w:asciiTheme="minorHAnsi" w:hAnsiTheme="minorHAnsi"/>
          <w:b/>
        </w:rPr>
      </w:pPr>
      <w:r w:rsidRPr="00212EDA">
        <w:rPr>
          <w:rFonts w:asciiTheme="minorHAnsi" w:hAnsiTheme="minorHAnsi"/>
          <w:b/>
        </w:rPr>
        <w:t>Which of the following did you grow in 2020?</w:t>
      </w:r>
    </w:p>
    <w:p w14:paraId="1D654BCB" w14:textId="682EC46C" w:rsidR="00F935DF" w:rsidRPr="00212EDA" w:rsidRDefault="009046A4" w:rsidP="00F935DF">
      <w:pPr>
        <w:spacing w:after="0" w:line="240" w:lineRule="auto"/>
        <w:ind w:left="90"/>
        <w:rPr>
          <w:rFonts w:asciiTheme="minorHAnsi" w:hAnsiTheme="minorHAnsi"/>
          <w:b/>
        </w:rPr>
      </w:pPr>
      <w:r w:rsidRPr="00212EDA">
        <w:rPr>
          <w:rFonts w:asciiTheme="minorHAnsi" w:hAnsiTheme="minorHAnsi"/>
          <w:b/>
          <w:noProof/>
          <w:lang w:val="de-DE"/>
        </w:rPr>
        <mc:AlternateContent>
          <mc:Choice Requires="wps">
            <w:drawing>
              <wp:anchor distT="0" distB="0" distL="114300" distR="114300" simplePos="0" relativeHeight="251740160" behindDoc="0" locked="0" layoutInCell="1" allowOverlap="1" wp14:anchorId="77EF29C0" wp14:editId="6BEE8B80">
                <wp:simplePos x="0" y="0"/>
                <wp:positionH relativeFrom="column">
                  <wp:posOffset>4863465</wp:posOffset>
                </wp:positionH>
                <wp:positionV relativeFrom="paragraph">
                  <wp:posOffset>60325</wp:posOffset>
                </wp:positionV>
                <wp:extent cx="338400" cy="230400"/>
                <wp:effectExtent l="0" t="0" r="24130" b="17780"/>
                <wp:wrapNone/>
                <wp:docPr id="159" name="Text Box 43"/>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4692972A"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F29C0" id="Text Box 43" o:spid="_x0000_s1068" type="#_x0000_t202" style="position:absolute;left:0;text-align:left;margin-left:382.95pt;margin-top:4.75pt;width:26.65pt;height:18.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" fillcolor="window" strokeweight=".5pt">
                <v:textbox>
                  <w:txbxContent>
                    <w:p w14:paraId="4692972A"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41184" behindDoc="0" locked="0" layoutInCell="1" allowOverlap="1" wp14:anchorId="6D89CB43" wp14:editId="1FE13FDE">
                <wp:simplePos x="0" y="0"/>
                <wp:positionH relativeFrom="column">
                  <wp:posOffset>5511800</wp:posOffset>
                </wp:positionH>
                <wp:positionV relativeFrom="paragraph">
                  <wp:posOffset>83185</wp:posOffset>
                </wp:positionV>
                <wp:extent cx="338400" cy="230400"/>
                <wp:effectExtent l="0" t="0" r="24130" b="17780"/>
                <wp:wrapNone/>
                <wp:docPr id="163" name="Text Box 44"/>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12A52D43"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9CB43" id="Text Box 44" o:spid="_x0000_s1069" type="#_x0000_t202" style="position:absolute;left:0;text-align:left;margin-left:434pt;margin-top:6.55pt;width:26.65pt;height:18.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" fillcolor="window" strokeweight=".5pt">
                <v:textbox>
                  <w:txbxContent>
                    <w:p w14:paraId="12A52D43" w14:textId="77777777" w:rsidR="00FC3543" w:rsidRDefault="00FC3543" w:rsidP="00F935DF">
                      <w:r>
                        <w:t xml:space="preserve">   </w:t>
                      </w:r>
                    </w:p>
                  </w:txbxContent>
                </v:textbox>
              </v:shape>
            </w:pict>
          </mc:Fallback>
        </mc:AlternateContent>
      </w:r>
      <w:r w:rsidR="00F935DF" w:rsidRPr="00212EDA">
        <w:rPr>
          <w:rFonts w:asciiTheme="minorHAnsi" w:hAnsiTheme="minorHAnsi"/>
          <w:b/>
          <w:noProof/>
          <w:lang w:val="de-DE"/>
        </w:rPr>
        <mc:AlternateContent>
          <mc:Choice Requires="wps">
            <w:drawing>
              <wp:anchor distT="0" distB="0" distL="114300" distR="114300" simplePos="0" relativeHeight="251739136" behindDoc="0" locked="0" layoutInCell="1" allowOverlap="1" wp14:anchorId="38F74BCB" wp14:editId="02238A95">
                <wp:simplePos x="0" y="0"/>
                <wp:positionH relativeFrom="column">
                  <wp:posOffset>4010660</wp:posOffset>
                </wp:positionH>
                <wp:positionV relativeFrom="paragraph">
                  <wp:posOffset>88265</wp:posOffset>
                </wp:positionV>
                <wp:extent cx="337820" cy="229870"/>
                <wp:effectExtent l="0" t="0" r="24130" b="17780"/>
                <wp:wrapNone/>
                <wp:docPr id="157" name="Text Box 42"/>
                <wp:cNvGraphicFramePr/>
                <a:graphic xmlns:a="http://schemas.openxmlformats.org/drawingml/2006/main">
                  <a:graphicData uri="http://schemas.microsoft.com/office/word/2010/wordprocessingShape">
                    <wps:wsp>
                      <wps:cNvSpPr txBox="1"/>
                      <wps:spPr>
                        <a:xfrm>
                          <a:off x="0" y="0"/>
                          <a:ext cx="337820" cy="229870"/>
                        </a:xfrm>
                        <a:prstGeom prst="rect">
                          <a:avLst/>
                        </a:prstGeom>
                        <a:solidFill>
                          <a:sysClr val="window" lastClr="FFFFFF"/>
                        </a:solidFill>
                        <a:ln w="6350">
                          <a:solidFill>
                            <a:prstClr val="black"/>
                          </a:solidFill>
                        </a:ln>
                        <a:effectLst/>
                      </wps:spPr>
                      <wps:txbx>
                        <w:txbxContent>
                          <w:p w14:paraId="5867B12F"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74BCB" id="Text Box 42" o:spid="_x0000_s1070" type="#_x0000_t202" style="position:absolute;left:0;text-align:left;margin-left:315.8pt;margin-top:6.95pt;width:26.6pt;height:18.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" fillcolor="window" strokeweight=".5pt">
                <v:textbox>
                  <w:txbxContent>
                    <w:p w14:paraId="5867B12F" w14:textId="77777777" w:rsidR="00FC3543" w:rsidRDefault="00FC3543" w:rsidP="00F935DF">
                      <w:r>
                        <w:t xml:space="preserve">   </w:t>
                      </w:r>
                    </w:p>
                  </w:txbxContent>
                </v:textbox>
              </v:shape>
            </w:pict>
          </mc:Fallback>
        </mc:AlternateContent>
      </w:r>
      <w:r w:rsidR="00F935DF" w:rsidRPr="00212EDA">
        <w:rPr>
          <w:rFonts w:asciiTheme="minorHAnsi" w:hAnsiTheme="minorHAnsi"/>
          <w:b/>
          <w:noProof/>
          <w:lang w:val="de-DE"/>
        </w:rPr>
        <mc:AlternateContent>
          <mc:Choice Requires="wps">
            <w:drawing>
              <wp:anchor distT="0" distB="0" distL="114300" distR="114300" simplePos="0" relativeHeight="251736064" behindDoc="0" locked="0" layoutInCell="1" allowOverlap="1" wp14:anchorId="288835D2" wp14:editId="3911EFC7">
                <wp:simplePos x="0" y="0"/>
                <wp:positionH relativeFrom="column">
                  <wp:posOffset>1407160</wp:posOffset>
                </wp:positionH>
                <wp:positionV relativeFrom="paragraph">
                  <wp:posOffset>75565</wp:posOffset>
                </wp:positionV>
                <wp:extent cx="338400" cy="230400"/>
                <wp:effectExtent l="0" t="0" r="24130" b="17780"/>
                <wp:wrapNone/>
                <wp:docPr id="158" name="Text Box 39"/>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6FE1FB6E"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835D2" id="Text Box 39" o:spid="_x0000_s1071" type="#_x0000_t202" style="position:absolute;left:0;text-align:left;margin-left:110.8pt;margin-top:5.95pt;width:26.65pt;height:18.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" fillcolor="window" strokeweight=".5pt">
                <v:textbox>
                  <w:txbxContent>
                    <w:p w14:paraId="6FE1FB6E" w14:textId="77777777" w:rsidR="00FC3543" w:rsidRDefault="00FC3543" w:rsidP="00F935DF">
                      <w:r>
                        <w:t xml:space="preserve">   </w:t>
                      </w:r>
                    </w:p>
                  </w:txbxContent>
                </v:textbox>
              </v:shape>
            </w:pict>
          </mc:Fallback>
        </mc:AlternateContent>
      </w:r>
      <w:r w:rsidR="00F935DF" w:rsidRPr="00212EDA">
        <w:rPr>
          <w:rFonts w:asciiTheme="minorHAnsi" w:hAnsiTheme="minorHAnsi"/>
          <w:b/>
          <w:noProof/>
          <w:lang w:val="de-DE"/>
        </w:rPr>
        <mc:AlternateContent>
          <mc:Choice Requires="wps">
            <w:drawing>
              <wp:anchor distT="0" distB="0" distL="114300" distR="114300" simplePos="0" relativeHeight="251737088" behindDoc="0" locked="0" layoutInCell="1" allowOverlap="1" wp14:anchorId="7FF5C0F8" wp14:editId="11F8D53F">
                <wp:simplePos x="0" y="0"/>
                <wp:positionH relativeFrom="column">
                  <wp:posOffset>2281555</wp:posOffset>
                </wp:positionH>
                <wp:positionV relativeFrom="paragraph">
                  <wp:posOffset>75565</wp:posOffset>
                </wp:positionV>
                <wp:extent cx="338400" cy="230400"/>
                <wp:effectExtent l="0" t="0" r="24130" b="17780"/>
                <wp:wrapNone/>
                <wp:docPr id="160" name="Text Box 40"/>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128702BC"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5C0F8" id="Text Box 40" o:spid="_x0000_s1072" type="#_x0000_t202" style="position:absolute;left:0;text-align:left;margin-left:179.65pt;margin-top:5.95pt;width:26.65pt;height:18.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" fillcolor="window" strokeweight=".5pt">
                <v:textbox>
                  <w:txbxContent>
                    <w:p w14:paraId="128702BC" w14:textId="77777777" w:rsidR="00FC3543" w:rsidRDefault="00FC3543" w:rsidP="00F935DF">
                      <w:r>
                        <w:t xml:space="preserve">   </w:t>
                      </w:r>
                    </w:p>
                  </w:txbxContent>
                </v:textbox>
              </v:shape>
            </w:pict>
          </mc:Fallback>
        </mc:AlternateContent>
      </w:r>
      <w:r w:rsidR="00F935DF" w:rsidRPr="00212EDA">
        <w:rPr>
          <w:rFonts w:asciiTheme="minorHAnsi" w:hAnsiTheme="minorHAnsi"/>
          <w:b/>
          <w:noProof/>
          <w:lang w:val="de-DE"/>
        </w:rPr>
        <mc:AlternateContent>
          <mc:Choice Requires="wps">
            <w:drawing>
              <wp:anchor distT="0" distB="0" distL="114300" distR="114300" simplePos="0" relativeHeight="251738112" behindDoc="0" locked="0" layoutInCell="1" allowOverlap="1" wp14:anchorId="12197BC6" wp14:editId="76AE2302">
                <wp:simplePos x="0" y="0"/>
                <wp:positionH relativeFrom="column">
                  <wp:posOffset>3143885</wp:posOffset>
                </wp:positionH>
                <wp:positionV relativeFrom="paragraph">
                  <wp:posOffset>75565</wp:posOffset>
                </wp:positionV>
                <wp:extent cx="338400" cy="230400"/>
                <wp:effectExtent l="0" t="0" r="24130" b="17780"/>
                <wp:wrapNone/>
                <wp:docPr id="161" name="Text Box 41"/>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40224368"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97BC6" id="Text Box 41" o:spid="_x0000_s1073" type="#_x0000_t202" style="position:absolute;left:0;text-align:left;margin-left:247.55pt;margin-top:5.95pt;width:26.65pt;height:18.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" fillcolor="window" strokeweight=".5pt">
                <v:textbox>
                  <w:txbxContent>
                    <w:p w14:paraId="40224368" w14:textId="77777777" w:rsidR="00FC3543" w:rsidRDefault="00FC3543" w:rsidP="00F935DF">
                      <w:r>
                        <w:t xml:space="preserve">   </w:t>
                      </w:r>
                    </w:p>
                  </w:txbxContent>
                </v:textbox>
              </v:shape>
            </w:pict>
          </mc:Fallback>
        </mc:AlternateContent>
      </w:r>
      <w:r w:rsidR="00F935DF" w:rsidRPr="00212EDA">
        <w:rPr>
          <w:rFonts w:asciiTheme="minorHAnsi" w:hAnsiTheme="minorHAnsi"/>
          <w:noProof/>
          <w:lang w:val="de-DE"/>
        </w:rPr>
        <mc:AlternateContent>
          <mc:Choice Requires="wps">
            <w:drawing>
              <wp:anchor distT="0" distB="0" distL="114300" distR="114300" simplePos="0" relativeHeight="251735040" behindDoc="0" locked="0" layoutInCell="1" allowOverlap="1" wp14:anchorId="1181F9E4" wp14:editId="3AA7DAF4">
                <wp:simplePos x="0" y="0"/>
                <wp:positionH relativeFrom="column">
                  <wp:posOffset>514985</wp:posOffset>
                </wp:positionH>
                <wp:positionV relativeFrom="paragraph">
                  <wp:posOffset>76835</wp:posOffset>
                </wp:positionV>
                <wp:extent cx="338400" cy="230400"/>
                <wp:effectExtent l="0" t="0" r="24130" b="17780"/>
                <wp:wrapNone/>
                <wp:docPr id="162" name="Text Box 37"/>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4F06024E"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1F9E4" id="Text Box 37" o:spid="_x0000_s1074" type="#_x0000_t202" style="position:absolute;left:0;text-align:left;margin-left:40.55pt;margin-top:6.05pt;width:26.65pt;height:18.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" fillcolor="window" strokeweight=".5pt">
                <v:textbox>
                  <w:txbxContent>
                    <w:p w14:paraId="4F06024E" w14:textId="77777777" w:rsidR="00FC3543" w:rsidRDefault="00FC3543" w:rsidP="00F935DF">
                      <w:r>
                        <w:t xml:space="preserve">   </w:t>
                      </w:r>
                    </w:p>
                  </w:txbxContent>
                </v:textbox>
              </v:shape>
            </w:pict>
          </mc:Fallback>
        </mc:AlternateContent>
      </w:r>
    </w:p>
    <w:p w14:paraId="5219638A" w14:textId="77777777" w:rsidR="00F935DF" w:rsidRPr="00212EDA" w:rsidRDefault="00F935DF" w:rsidP="00F935DF">
      <w:pPr>
        <w:spacing w:after="0" w:line="240" w:lineRule="auto"/>
        <w:ind w:left="90"/>
        <w:rPr>
          <w:rFonts w:asciiTheme="minorHAnsi" w:hAnsiTheme="minorHAnsi"/>
          <w:b/>
        </w:rPr>
      </w:pPr>
      <w:r w:rsidRPr="00212EDA">
        <w:rPr>
          <w:rFonts w:asciiTheme="minorHAnsi" w:hAnsiTheme="minorHAnsi"/>
          <w:b/>
        </w:rPr>
        <w:t xml:space="preserve">                                                                                          </w:t>
      </w:r>
    </w:p>
    <w:p w14:paraId="330C9933" w14:textId="4D028BEC" w:rsidR="00F935DF" w:rsidRPr="00212EDA" w:rsidRDefault="00F935DF" w:rsidP="00F935DF">
      <w:pPr>
        <w:spacing w:after="0" w:line="240" w:lineRule="auto"/>
        <w:ind w:left="90"/>
        <w:rPr>
          <w:rFonts w:asciiTheme="minorHAnsi" w:hAnsiTheme="minorHAnsi"/>
          <w:b/>
        </w:rPr>
      </w:pPr>
      <w:r w:rsidRPr="00212EDA">
        <w:rPr>
          <w:rFonts w:asciiTheme="minorHAnsi" w:hAnsiTheme="minorHAnsi"/>
          <w:b/>
        </w:rPr>
        <w:t xml:space="preserve">    </w:t>
      </w:r>
      <w:r w:rsidR="009046A4">
        <w:rPr>
          <w:rFonts w:asciiTheme="minorHAnsi" w:hAnsiTheme="minorHAnsi"/>
          <w:b/>
        </w:rPr>
        <w:t xml:space="preserve">   </w:t>
      </w:r>
      <w:r w:rsidRPr="00212EDA">
        <w:rPr>
          <w:rFonts w:asciiTheme="minorHAnsi" w:hAnsiTheme="minorHAnsi"/>
          <w:b/>
        </w:rPr>
        <w:t xml:space="preserve">      Dodo      </w:t>
      </w:r>
      <w:r w:rsidR="009046A4">
        <w:rPr>
          <w:rFonts w:asciiTheme="minorHAnsi" w:hAnsiTheme="minorHAnsi"/>
          <w:b/>
        </w:rPr>
        <w:t xml:space="preserve">    </w:t>
      </w:r>
      <w:r w:rsidRPr="00212EDA">
        <w:rPr>
          <w:rFonts w:asciiTheme="minorHAnsi" w:hAnsiTheme="minorHAnsi"/>
          <w:b/>
        </w:rPr>
        <w:t xml:space="preserve"> </w:t>
      </w:r>
      <w:r w:rsidR="009046A4">
        <w:rPr>
          <w:rFonts w:asciiTheme="minorHAnsi" w:hAnsiTheme="minorHAnsi"/>
          <w:b/>
        </w:rPr>
        <w:t xml:space="preserve">  </w:t>
      </w:r>
      <w:r w:rsidRPr="00212EDA">
        <w:rPr>
          <w:rFonts w:asciiTheme="minorHAnsi" w:hAnsiTheme="minorHAnsi"/>
          <w:b/>
        </w:rPr>
        <w:t xml:space="preserve">   Tomatoes              Onion               Okra      </w:t>
      </w:r>
      <w:r w:rsidR="009046A4">
        <w:rPr>
          <w:rFonts w:asciiTheme="minorHAnsi" w:hAnsiTheme="minorHAnsi"/>
          <w:b/>
        </w:rPr>
        <w:t xml:space="preserve">   </w:t>
      </w:r>
      <w:r w:rsidRPr="00212EDA">
        <w:rPr>
          <w:rFonts w:asciiTheme="minorHAnsi" w:hAnsiTheme="minorHAnsi"/>
          <w:b/>
        </w:rPr>
        <w:t xml:space="preserve">   Watermelon </w:t>
      </w:r>
      <w:r w:rsidR="009046A4">
        <w:rPr>
          <w:rFonts w:asciiTheme="minorHAnsi" w:hAnsiTheme="minorHAnsi"/>
          <w:b/>
        </w:rPr>
        <w:t xml:space="preserve">   </w:t>
      </w:r>
      <w:r w:rsidRPr="00212EDA">
        <w:rPr>
          <w:rFonts w:asciiTheme="minorHAnsi" w:hAnsiTheme="minorHAnsi"/>
          <w:b/>
        </w:rPr>
        <w:t xml:space="preserve">  Eggplant</w:t>
      </w:r>
      <w:r w:rsidR="00BA282F">
        <w:rPr>
          <w:rFonts w:asciiTheme="minorHAnsi" w:hAnsiTheme="minorHAnsi"/>
          <w:b/>
        </w:rPr>
        <w:t xml:space="preserve"> </w:t>
      </w:r>
      <w:r w:rsidRPr="00212EDA">
        <w:rPr>
          <w:rFonts w:asciiTheme="minorHAnsi" w:hAnsiTheme="minorHAnsi"/>
          <w:b/>
        </w:rPr>
        <w:t xml:space="preserve"> </w:t>
      </w:r>
      <w:r w:rsidR="00BA282F">
        <w:rPr>
          <w:rFonts w:asciiTheme="minorHAnsi" w:hAnsiTheme="minorHAnsi"/>
          <w:b/>
        </w:rPr>
        <w:t xml:space="preserve"> </w:t>
      </w:r>
      <w:r w:rsidRPr="00212EDA">
        <w:rPr>
          <w:rFonts w:asciiTheme="minorHAnsi" w:hAnsiTheme="minorHAnsi"/>
          <w:b/>
        </w:rPr>
        <w:t xml:space="preserve"> Collard</w:t>
      </w:r>
    </w:p>
    <w:p w14:paraId="055DFADE" w14:textId="77777777" w:rsidR="00F935DF" w:rsidRPr="00212EDA" w:rsidRDefault="00F935DF" w:rsidP="00F935DF">
      <w:pPr>
        <w:spacing w:after="0" w:line="240" w:lineRule="auto"/>
        <w:ind w:left="90"/>
        <w:rPr>
          <w:rFonts w:asciiTheme="minorHAnsi" w:hAnsiTheme="minorHAnsi"/>
          <w:b/>
        </w:rPr>
      </w:pPr>
    </w:p>
    <w:p w14:paraId="31CFDEC6" w14:textId="450797F1" w:rsidR="00CB41EF" w:rsidRPr="00212EDA" w:rsidRDefault="00F935DF" w:rsidP="00CB41EF">
      <w:pPr>
        <w:spacing w:after="0" w:line="240" w:lineRule="auto"/>
        <w:ind w:left="90" w:firstLine="630"/>
        <w:rPr>
          <w:rFonts w:asciiTheme="minorHAnsi" w:hAnsiTheme="minorHAnsi"/>
          <w:b/>
        </w:rPr>
      </w:pPr>
      <w:r w:rsidRPr="00212EDA">
        <w:rPr>
          <w:rFonts w:asciiTheme="minorHAnsi" w:hAnsiTheme="minorHAnsi"/>
          <w:b/>
        </w:rPr>
        <w:t xml:space="preserve">Others </w:t>
      </w:r>
      <w:r w:rsidRPr="00212EDA">
        <w:rPr>
          <w:rFonts w:asciiTheme="minorHAnsi" w:hAnsiTheme="minorHAnsi"/>
          <w:b/>
          <w:i/>
          <w:sz w:val="20"/>
        </w:rPr>
        <w:t>(Please specify) ……………………………………………………………………………………………………………………………………….</w:t>
      </w:r>
    </w:p>
    <w:p w14:paraId="18249A23" w14:textId="77777777" w:rsidR="00F935DF" w:rsidRPr="00212EDA" w:rsidRDefault="00F935DF" w:rsidP="003F3AD3">
      <w:pPr>
        <w:pStyle w:val="Listenabsatz"/>
        <w:numPr>
          <w:ilvl w:val="0"/>
          <w:numId w:val="22"/>
        </w:numPr>
        <w:spacing w:after="0" w:line="240" w:lineRule="auto"/>
        <w:jc w:val="both"/>
        <w:rPr>
          <w:rFonts w:asciiTheme="minorHAnsi" w:hAnsiTheme="minorHAnsi"/>
          <w:b/>
        </w:rPr>
      </w:pPr>
      <w:r w:rsidRPr="00212EDA">
        <w:rPr>
          <w:rFonts w:asciiTheme="minorHAnsi" w:hAnsiTheme="minorHAnsi"/>
          <w:b/>
        </w:rPr>
        <w:t>Which of the following trees did you grow after joining the Farmers Association?</w:t>
      </w:r>
    </w:p>
    <w:p w14:paraId="4F39E264" w14:textId="77777777" w:rsidR="00F935DF" w:rsidRPr="00212EDA" w:rsidRDefault="00F935DF" w:rsidP="00F935DF">
      <w:pPr>
        <w:spacing w:after="0" w:line="240" w:lineRule="auto"/>
        <w:ind w:left="90"/>
        <w:rPr>
          <w:rFonts w:asciiTheme="minorHAnsi" w:hAnsiTheme="minorHAnsi"/>
          <w:b/>
        </w:rPr>
      </w:pPr>
      <w:r w:rsidRPr="00212EDA">
        <w:rPr>
          <w:rFonts w:asciiTheme="minorHAnsi" w:hAnsiTheme="minorHAnsi"/>
          <w:b/>
          <w:noProof/>
          <w:lang w:val="de-DE"/>
        </w:rPr>
        <mc:AlternateContent>
          <mc:Choice Requires="wps">
            <w:drawing>
              <wp:anchor distT="0" distB="0" distL="114300" distR="114300" simplePos="0" relativeHeight="251785216" behindDoc="0" locked="0" layoutInCell="1" allowOverlap="1" wp14:anchorId="0AE9DAD7" wp14:editId="487D121E">
                <wp:simplePos x="0" y="0"/>
                <wp:positionH relativeFrom="column">
                  <wp:posOffset>3118485</wp:posOffset>
                </wp:positionH>
                <wp:positionV relativeFrom="paragraph">
                  <wp:posOffset>75565</wp:posOffset>
                </wp:positionV>
                <wp:extent cx="338400" cy="230400"/>
                <wp:effectExtent l="0" t="0" r="24130" b="17780"/>
                <wp:wrapNone/>
                <wp:docPr id="164" name="Text Box 20"/>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7BDEDC2A"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9DAD7" id="Text Box 20" o:spid="_x0000_s1075" type="#_x0000_t202" style="position:absolute;left:0;text-align:left;margin-left:245.55pt;margin-top:5.95pt;width:26.65pt;height:18.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" fillcolor="window" strokeweight=".5pt">
                <v:textbox>
                  <w:txbxContent>
                    <w:p w14:paraId="7BDEDC2A"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83168" behindDoc="0" locked="0" layoutInCell="1" allowOverlap="1" wp14:anchorId="012CE297" wp14:editId="31FD7E98">
                <wp:simplePos x="0" y="0"/>
                <wp:positionH relativeFrom="column">
                  <wp:posOffset>1426210</wp:posOffset>
                </wp:positionH>
                <wp:positionV relativeFrom="paragraph">
                  <wp:posOffset>75565</wp:posOffset>
                </wp:positionV>
                <wp:extent cx="338400" cy="230400"/>
                <wp:effectExtent l="0" t="0" r="24130" b="17780"/>
                <wp:wrapNone/>
                <wp:docPr id="165" name="Text Box 21"/>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39A71E46"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E297" id="Text Box 21" o:spid="_x0000_s1076" type="#_x0000_t202" style="position:absolute;left:0;text-align:left;margin-left:112.3pt;margin-top:5.95pt;width:26.65pt;height:18.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" fillcolor="window" strokeweight=".5pt">
                <v:textbox>
                  <w:txbxContent>
                    <w:p w14:paraId="39A71E46" w14:textId="77777777" w:rsidR="00FC3543" w:rsidRDefault="00FC3543" w:rsidP="00F935DF">
                      <w:r>
                        <w:t xml:space="preserve">   </w:t>
                      </w:r>
                    </w:p>
                  </w:txbxContent>
                </v:textbox>
              </v:shape>
            </w:pict>
          </mc:Fallback>
        </mc:AlternateContent>
      </w:r>
      <w:r w:rsidRPr="00212EDA">
        <w:rPr>
          <w:rFonts w:asciiTheme="minorHAnsi" w:hAnsiTheme="minorHAnsi"/>
          <w:noProof/>
          <w:lang w:val="de-DE"/>
        </w:rPr>
        <mc:AlternateContent>
          <mc:Choice Requires="wps">
            <w:drawing>
              <wp:anchor distT="0" distB="0" distL="114300" distR="114300" simplePos="0" relativeHeight="251782144" behindDoc="0" locked="0" layoutInCell="1" allowOverlap="1" wp14:anchorId="64EE487C" wp14:editId="245FBC64">
                <wp:simplePos x="0" y="0"/>
                <wp:positionH relativeFrom="column">
                  <wp:posOffset>514985</wp:posOffset>
                </wp:positionH>
                <wp:positionV relativeFrom="paragraph">
                  <wp:posOffset>76835</wp:posOffset>
                </wp:positionV>
                <wp:extent cx="338400" cy="230400"/>
                <wp:effectExtent l="0" t="0" r="24130" b="17780"/>
                <wp:wrapNone/>
                <wp:docPr id="166" name="Text Box 22"/>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709BF474"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E487C" id="Text Box 22" o:spid="_x0000_s1077" type="#_x0000_t202" style="position:absolute;left:0;text-align:left;margin-left:40.55pt;margin-top:6.05pt;width:26.65pt;height:18.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" fillcolor="window" strokeweight=".5pt">
                <v:textbox>
                  <w:txbxContent>
                    <w:p w14:paraId="709BF474"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84192" behindDoc="0" locked="0" layoutInCell="1" allowOverlap="1" wp14:anchorId="07CB0360" wp14:editId="124D3273">
                <wp:simplePos x="0" y="0"/>
                <wp:positionH relativeFrom="column">
                  <wp:posOffset>2300605</wp:posOffset>
                </wp:positionH>
                <wp:positionV relativeFrom="paragraph">
                  <wp:posOffset>75565</wp:posOffset>
                </wp:positionV>
                <wp:extent cx="338400" cy="230400"/>
                <wp:effectExtent l="0" t="0" r="24130" b="17780"/>
                <wp:wrapNone/>
                <wp:docPr id="167" name="Text Box 25"/>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0CEDC1B1"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B0360" id="Text Box 25" o:spid="_x0000_s1078" type="#_x0000_t202" style="position:absolute;left:0;text-align:left;margin-left:181.15pt;margin-top:5.95pt;width:26.65pt;height:18.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" fillcolor="window" strokeweight=".5pt">
                <v:textbox>
                  <w:txbxContent>
                    <w:p w14:paraId="0CEDC1B1" w14:textId="77777777" w:rsidR="00FC3543" w:rsidRDefault="00FC3543" w:rsidP="00F935DF">
                      <w:r>
                        <w:t xml:space="preserve">   </w:t>
                      </w:r>
                    </w:p>
                  </w:txbxContent>
                </v:textbox>
              </v:shape>
            </w:pict>
          </mc:Fallback>
        </mc:AlternateContent>
      </w:r>
    </w:p>
    <w:p w14:paraId="7AAF0093" w14:textId="77777777" w:rsidR="00F935DF" w:rsidRPr="00212EDA" w:rsidRDefault="00F935DF" w:rsidP="00F935DF">
      <w:pPr>
        <w:pStyle w:val="Listenabsatz"/>
        <w:spacing w:after="0" w:line="240" w:lineRule="auto"/>
        <w:jc w:val="both"/>
        <w:rPr>
          <w:rFonts w:asciiTheme="minorHAnsi" w:hAnsiTheme="minorHAnsi"/>
          <w:b/>
        </w:rPr>
      </w:pPr>
      <w:r w:rsidRPr="00212EDA">
        <w:rPr>
          <w:rFonts w:asciiTheme="minorHAnsi" w:hAnsiTheme="minorHAnsi"/>
          <w:b/>
        </w:rPr>
        <w:t xml:space="preserve">             </w:t>
      </w:r>
    </w:p>
    <w:p w14:paraId="26B5F6F9" w14:textId="29FDF1ED" w:rsidR="00F935DF" w:rsidRPr="00212EDA" w:rsidRDefault="00F935DF" w:rsidP="00F935DF">
      <w:pPr>
        <w:spacing w:after="0" w:line="240" w:lineRule="auto"/>
        <w:jc w:val="both"/>
        <w:rPr>
          <w:rFonts w:asciiTheme="minorHAnsi" w:hAnsiTheme="minorHAnsi"/>
          <w:b/>
        </w:rPr>
      </w:pPr>
      <w:r w:rsidRPr="00212EDA">
        <w:rPr>
          <w:rFonts w:asciiTheme="minorHAnsi" w:hAnsiTheme="minorHAnsi"/>
          <w:b/>
        </w:rPr>
        <w:t xml:space="preserve">              Guava               Banana             Papaya          Moringa</w:t>
      </w:r>
    </w:p>
    <w:p w14:paraId="2DD073C4" w14:textId="77777777" w:rsidR="00F935DF" w:rsidRPr="00212EDA" w:rsidRDefault="00F935DF" w:rsidP="00F935DF">
      <w:pPr>
        <w:spacing w:after="0" w:line="240" w:lineRule="auto"/>
        <w:jc w:val="both"/>
        <w:rPr>
          <w:rFonts w:asciiTheme="minorHAnsi" w:hAnsiTheme="minorHAnsi"/>
          <w:b/>
        </w:rPr>
      </w:pPr>
    </w:p>
    <w:p w14:paraId="30F600B8" w14:textId="77777777" w:rsidR="00F935DF" w:rsidRPr="00212EDA" w:rsidRDefault="00F935DF" w:rsidP="003F3AD3">
      <w:pPr>
        <w:pStyle w:val="Listenabsatz"/>
        <w:numPr>
          <w:ilvl w:val="0"/>
          <w:numId w:val="22"/>
        </w:numPr>
        <w:spacing w:after="0" w:line="240" w:lineRule="auto"/>
        <w:jc w:val="both"/>
        <w:rPr>
          <w:rFonts w:asciiTheme="minorHAnsi" w:hAnsiTheme="minorHAnsi"/>
          <w:b/>
        </w:rPr>
      </w:pPr>
      <w:r w:rsidRPr="00212EDA">
        <w:rPr>
          <w:rFonts w:asciiTheme="minorHAnsi" w:hAnsiTheme="minorHAnsi"/>
          <w:b/>
        </w:rPr>
        <w:t>Which of the following did you consume in 2020?</w:t>
      </w:r>
    </w:p>
    <w:p w14:paraId="68865680" w14:textId="77777777" w:rsidR="00F935DF" w:rsidRPr="00212EDA" w:rsidRDefault="00F935DF" w:rsidP="00F935DF">
      <w:pPr>
        <w:spacing w:after="0" w:line="240" w:lineRule="auto"/>
        <w:jc w:val="both"/>
        <w:rPr>
          <w:rFonts w:asciiTheme="minorHAnsi" w:hAnsiTheme="minorHAnsi"/>
          <w:b/>
        </w:rPr>
      </w:pPr>
      <w:r w:rsidRPr="00212EDA">
        <w:rPr>
          <w:rFonts w:asciiTheme="minorHAnsi" w:hAnsiTheme="minorHAnsi"/>
          <w:noProof/>
          <w:lang w:val="de-DE"/>
        </w:rPr>
        <mc:AlternateContent>
          <mc:Choice Requires="wps">
            <w:drawing>
              <wp:anchor distT="0" distB="0" distL="114300" distR="114300" simplePos="0" relativeHeight="251794432" behindDoc="0" locked="0" layoutInCell="1" allowOverlap="1" wp14:anchorId="36951E93" wp14:editId="11C2BB1B">
                <wp:simplePos x="0" y="0"/>
                <wp:positionH relativeFrom="column">
                  <wp:posOffset>3884930</wp:posOffset>
                </wp:positionH>
                <wp:positionV relativeFrom="paragraph">
                  <wp:posOffset>50165</wp:posOffset>
                </wp:positionV>
                <wp:extent cx="338400" cy="230400"/>
                <wp:effectExtent l="0" t="0" r="24130" b="17780"/>
                <wp:wrapNone/>
                <wp:docPr id="168" name="Text Box 32"/>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7B42DCD8"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51E93" id="Text Box 32" o:spid="_x0000_s1079" type="#_x0000_t202" style="position:absolute;left:0;text-align:left;margin-left:305.9pt;margin-top:3.95pt;width:26.65pt;height:18.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" fillcolor="window" strokeweight=".5pt">
                <v:textbox>
                  <w:txbxContent>
                    <w:p w14:paraId="7B42DCD8" w14:textId="77777777" w:rsidR="00FC3543" w:rsidRDefault="00FC3543" w:rsidP="00F935DF">
                      <w:r>
                        <w:t xml:space="preserve">   </w:t>
                      </w:r>
                    </w:p>
                  </w:txbxContent>
                </v:textbox>
              </v:shape>
            </w:pict>
          </mc:Fallback>
        </mc:AlternateContent>
      </w:r>
      <w:r w:rsidRPr="00212EDA">
        <w:rPr>
          <w:rFonts w:asciiTheme="minorHAnsi" w:hAnsiTheme="minorHAnsi"/>
          <w:noProof/>
          <w:lang w:val="de-DE"/>
        </w:rPr>
        <mc:AlternateContent>
          <mc:Choice Requires="wps">
            <w:drawing>
              <wp:anchor distT="0" distB="0" distL="114300" distR="114300" simplePos="0" relativeHeight="251791360" behindDoc="0" locked="0" layoutInCell="1" allowOverlap="1" wp14:anchorId="7690BC25" wp14:editId="298EC045">
                <wp:simplePos x="0" y="0"/>
                <wp:positionH relativeFrom="column">
                  <wp:posOffset>2296795</wp:posOffset>
                </wp:positionH>
                <wp:positionV relativeFrom="paragraph">
                  <wp:posOffset>49530</wp:posOffset>
                </wp:positionV>
                <wp:extent cx="338400" cy="230400"/>
                <wp:effectExtent l="0" t="0" r="24130" b="17780"/>
                <wp:wrapNone/>
                <wp:docPr id="169" name="Text Box 33"/>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7F694FAD"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0BC25" id="Text Box 33" o:spid="_x0000_s1080" type="#_x0000_t202" style="position:absolute;left:0;text-align:left;margin-left:180.85pt;margin-top:3.9pt;width:26.65pt;height:18.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" fillcolor="window" strokeweight=".5pt">
                <v:textbox>
                  <w:txbxContent>
                    <w:p w14:paraId="7F694FAD" w14:textId="77777777" w:rsidR="00FC3543" w:rsidRDefault="00FC3543" w:rsidP="00F935DF">
                      <w:r>
                        <w:t xml:space="preserve">   </w:t>
                      </w:r>
                    </w:p>
                  </w:txbxContent>
                </v:textbox>
              </v:shape>
            </w:pict>
          </mc:Fallback>
        </mc:AlternateContent>
      </w:r>
      <w:r w:rsidRPr="00212EDA">
        <w:rPr>
          <w:rFonts w:asciiTheme="minorHAnsi" w:hAnsiTheme="minorHAnsi"/>
          <w:noProof/>
          <w:lang w:val="de-DE"/>
        </w:rPr>
        <mc:AlternateContent>
          <mc:Choice Requires="wps">
            <w:drawing>
              <wp:anchor distT="0" distB="0" distL="114300" distR="114300" simplePos="0" relativeHeight="251792384" behindDoc="0" locked="0" layoutInCell="1" allowOverlap="1" wp14:anchorId="6472CF09" wp14:editId="237D8069">
                <wp:simplePos x="0" y="0"/>
                <wp:positionH relativeFrom="column">
                  <wp:posOffset>1422400</wp:posOffset>
                </wp:positionH>
                <wp:positionV relativeFrom="paragraph">
                  <wp:posOffset>50165</wp:posOffset>
                </wp:positionV>
                <wp:extent cx="338400" cy="230400"/>
                <wp:effectExtent l="0" t="0" r="24130" b="17780"/>
                <wp:wrapNone/>
                <wp:docPr id="170" name="Text Box 38"/>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7B097188"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2CF09" id="Text Box 38" o:spid="_x0000_s1081" type="#_x0000_t202" style="position:absolute;left:0;text-align:left;margin-left:112pt;margin-top:3.95pt;width:26.65pt;height:18.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" fillcolor="window" strokeweight=".5pt">
                <v:textbox>
                  <w:txbxContent>
                    <w:p w14:paraId="7B097188" w14:textId="77777777" w:rsidR="00FC3543" w:rsidRDefault="00FC3543" w:rsidP="00F935DF">
                      <w:r>
                        <w:t xml:space="preserve">   </w:t>
                      </w:r>
                    </w:p>
                  </w:txbxContent>
                </v:textbox>
              </v:shape>
            </w:pict>
          </mc:Fallback>
        </mc:AlternateContent>
      </w:r>
      <w:r w:rsidRPr="00212EDA">
        <w:rPr>
          <w:rFonts w:asciiTheme="minorHAnsi" w:hAnsiTheme="minorHAnsi"/>
          <w:noProof/>
          <w:lang w:val="de-DE"/>
        </w:rPr>
        <mc:AlternateContent>
          <mc:Choice Requires="wps">
            <w:drawing>
              <wp:anchor distT="0" distB="0" distL="114300" distR="114300" simplePos="0" relativeHeight="251793408" behindDoc="0" locked="0" layoutInCell="1" allowOverlap="1" wp14:anchorId="20B40474" wp14:editId="351B947B">
                <wp:simplePos x="0" y="0"/>
                <wp:positionH relativeFrom="column">
                  <wp:posOffset>495300</wp:posOffset>
                </wp:positionH>
                <wp:positionV relativeFrom="paragraph">
                  <wp:posOffset>50165</wp:posOffset>
                </wp:positionV>
                <wp:extent cx="338400" cy="230400"/>
                <wp:effectExtent l="0" t="0" r="24130" b="17780"/>
                <wp:wrapNone/>
                <wp:docPr id="171" name="Text Box 45"/>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49FA6597"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40474" id="Text Box 45" o:spid="_x0000_s1082" type="#_x0000_t202" style="position:absolute;left:0;text-align:left;margin-left:39pt;margin-top:3.95pt;width:26.65pt;height:18.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" fillcolor="window" strokeweight=".5pt">
                <v:textbox>
                  <w:txbxContent>
                    <w:p w14:paraId="49FA6597" w14:textId="77777777" w:rsidR="00FC3543" w:rsidRDefault="00FC3543" w:rsidP="00F935DF">
                      <w:r>
                        <w:t xml:space="preserve">   </w:t>
                      </w:r>
                    </w:p>
                  </w:txbxContent>
                </v:textbox>
              </v:shape>
            </w:pict>
          </mc:Fallback>
        </mc:AlternateContent>
      </w:r>
      <w:r w:rsidRPr="00212EDA">
        <w:rPr>
          <w:rFonts w:asciiTheme="minorHAnsi" w:hAnsiTheme="minorHAnsi"/>
          <w:noProof/>
          <w:lang w:val="de-DE"/>
        </w:rPr>
        <mc:AlternateContent>
          <mc:Choice Requires="wps">
            <w:drawing>
              <wp:anchor distT="0" distB="0" distL="114300" distR="114300" simplePos="0" relativeHeight="251790336" behindDoc="0" locked="0" layoutInCell="1" allowOverlap="1" wp14:anchorId="7E1C1151" wp14:editId="15D13A14">
                <wp:simplePos x="0" y="0"/>
                <wp:positionH relativeFrom="column">
                  <wp:posOffset>3092450</wp:posOffset>
                </wp:positionH>
                <wp:positionV relativeFrom="paragraph">
                  <wp:posOffset>50165</wp:posOffset>
                </wp:positionV>
                <wp:extent cx="338400" cy="230400"/>
                <wp:effectExtent l="0" t="0" r="24130" b="17780"/>
                <wp:wrapNone/>
                <wp:docPr id="172" name="Text Box 32"/>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0B509ACF"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C1151" id="_x0000_s1083" type="#_x0000_t202" style="position:absolute;left:0;text-align:left;margin-left:243.5pt;margin-top:3.95pt;width:26.65pt;height:18.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" fillcolor="window" strokeweight=".5pt">
                <v:textbox>
                  <w:txbxContent>
                    <w:p w14:paraId="0B509ACF" w14:textId="77777777" w:rsidR="00FC3543" w:rsidRDefault="00FC3543" w:rsidP="00F935DF">
                      <w:r>
                        <w:t xml:space="preserve">   </w:t>
                      </w:r>
                    </w:p>
                  </w:txbxContent>
                </v:textbox>
              </v:shape>
            </w:pict>
          </mc:Fallback>
        </mc:AlternateContent>
      </w:r>
    </w:p>
    <w:p w14:paraId="04B16D88" w14:textId="77777777" w:rsidR="00F935DF" w:rsidRPr="00212EDA" w:rsidRDefault="00F935DF" w:rsidP="00F935DF">
      <w:pPr>
        <w:spacing w:after="0" w:line="240" w:lineRule="auto"/>
        <w:jc w:val="both"/>
        <w:rPr>
          <w:rFonts w:asciiTheme="minorHAnsi" w:hAnsiTheme="minorHAnsi"/>
          <w:b/>
        </w:rPr>
      </w:pPr>
    </w:p>
    <w:p w14:paraId="25C3A5A4" w14:textId="77777777" w:rsidR="00F935DF" w:rsidRPr="00212EDA" w:rsidRDefault="00F935DF" w:rsidP="00F935DF">
      <w:pPr>
        <w:spacing w:after="0" w:line="240" w:lineRule="auto"/>
        <w:ind w:firstLine="720"/>
        <w:jc w:val="both"/>
        <w:rPr>
          <w:rFonts w:asciiTheme="minorHAnsi" w:hAnsiTheme="minorHAnsi"/>
          <w:b/>
        </w:rPr>
      </w:pPr>
      <w:r w:rsidRPr="00212EDA">
        <w:rPr>
          <w:rFonts w:asciiTheme="minorHAnsi" w:hAnsiTheme="minorHAnsi"/>
          <w:b/>
        </w:rPr>
        <w:t>Guava                 Banana              Papaya            Moringa        Watermelon</w:t>
      </w:r>
    </w:p>
    <w:p w14:paraId="5DB656FF" w14:textId="77777777" w:rsidR="00F935DF" w:rsidRPr="00212EDA" w:rsidRDefault="00F935DF" w:rsidP="00F935DF">
      <w:pPr>
        <w:spacing w:after="0" w:line="240" w:lineRule="auto"/>
        <w:jc w:val="both"/>
        <w:rPr>
          <w:rFonts w:asciiTheme="minorHAnsi" w:hAnsiTheme="minorHAnsi"/>
          <w:b/>
        </w:rPr>
      </w:pPr>
    </w:p>
    <w:p w14:paraId="37346D59" w14:textId="77777777" w:rsidR="00F935DF" w:rsidRPr="00212EDA" w:rsidRDefault="00F935DF" w:rsidP="003F3AD3">
      <w:pPr>
        <w:pStyle w:val="Listenabsatz"/>
        <w:numPr>
          <w:ilvl w:val="0"/>
          <w:numId w:val="22"/>
        </w:numPr>
        <w:spacing w:after="0" w:line="240" w:lineRule="auto"/>
        <w:jc w:val="both"/>
        <w:rPr>
          <w:rFonts w:asciiTheme="minorHAnsi" w:hAnsiTheme="minorHAnsi"/>
          <w:b/>
        </w:rPr>
      </w:pPr>
      <w:r w:rsidRPr="00212EDA">
        <w:rPr>
          <w:rFonts w:asciiTheme="minorHAnsi" w:hAnsiTheme="minorHAnsi"/>
          <w:b/>
        </w:rPr>
        <w:t xml:space="preserve">What is your main source of </w:t>
      </w:r>
      <w:r w:rsidRPr="00F41D3E">
        <w:rPr>
          <w:rFonts w:asciiTheme="minorHAnsi" w:hAnsiTheme="minorHAnsi"/>
          <w:b/>
        </w:rPr>
        <w:t>labor</w:t>
      </w:r>
      <w:r w:rsidRPr="00212EDA">
        <w:rPr>
          <w:rFonts w:asciiTheme="minorHAnsi" w:hAnsiTheme="minorHAnsi"/>
          <w:b/>
        </w:rPr>
        <w:t xml:space="preserve"> to plow your farm each year? Tick what is applicable</w:t>
      </w:r>
    </w:p>
    <w:p w14:paraId="7153BAB5" w14:textId="77777777" w:rsidR="00F935DF" w:rsidRPr="00212EDA" w:rsidRDefault="00F935DF" w:rsidP="00F935DF">
      <w:pPr>
        <w:spacing w:after="0" w:line="240" w:lineRule="auto"/>
        <w:jc w:val="both"/>
        <w:rPr>
          <w:rFonts w:asciiTheme="minorHAnsi" w:hAnsiTheme="minorHAnsi"/>
          <w:b/>
        </w:rPr>
      </w:pPr>
    </w:p>
    <w:tbl>
      <w:tblPr>
        <w:tblStyle w:val="Tabellenraster"/>
        <w:tblW w:w="0" w:type="auto"/>
        <w:tblInd w:w="846" w:type="dxa"/>
        <w:tblLook w:val="04A0" w:firstRow="1" w:lastRow="0" w:firstColumn="1" w:lastColumn="0" w:noHBand="0" w:noVBand="1"/>
      </w:tblPr>
      <w:tblGrid>
        <w:gridCol w:w="2784"/>
        <w:gridCol w:w="2716"/>
        <w:gridCol w:w="2716"/>
      </w:tblGrid>
      <w:tr w:rsidR="00F935DF" w:rsidRPr="00212EDA" w14:paraId="26304B4C" w14:textId="77777777" w:rsidTr="00FB0FDD">
        <w:tc>
          <w:tcPr>
            <w:tcW w:w="3250" w:type="dxa"/>
          </w:tcPr>
          <w:p w14:paraId="342EA79E" w14:textId="77777777" w:rsidR="00F935DF" w:rsidRPr="00212EDA" w:rsidRDefault="00F935DF" w:rsidP="00FB0FDD">
            <w:pPr>
              <w:jc w:val="both"/>
              <w:rPr>
                <w:rFonts w:asciiTheme="minorHAnsi" w:hAnsiTheme="minorHAnsi"/>
                <w:b/>
              </w:rPr>
            </w:pPr>
            <w:r w:rsidRPr="00212EDA">
              <w:rPr>
                <w:rFonts w:asciiTheme="minorHAnsi" w:hAnsiTheme="minorHAnsi"/>
                <w:b/>
              </w:rPr>
              <w:t>Source</w:t>
            </w:r>
          </w:p>
        </w:tc>
        <w:tc>
          <w:tcPr>
            <w:tcW w:w="3347" w:type="dxa"/>
          </w:tcPr>
          <w:p w14:paraId="7CE12798" w14:textId="77777777" w:rsidR="00F935DF" w:rsidRPr="00212EDA" w:rsidRDefault="00F935DF" w:rsidP="00FB0FDD">
            <w:pPr>
              <w:jc w:val="both"/>
              <w:rPr>
                <w:rFonts w:asciiTheme="minorHAnsi" w:hAnsiTheme="minorHAnsi"/>
                <w:b/>
              </w:rPr>
            </w:pPr>
            <w:r w:rsidRPr="00212EDA">
              <w:rPr>
                <w:rFonts w:asciiTheme="minorHAnsi" w:hAnsiTheme="minorHAnsi"/>
                <w:b/>
              </w:rPr>
              <w:t>2017</w:t>
            </w:r>
          </w:p>
        </w:tc>
        <w:tc>
          <w:tcPr>
            <w:tcW w:w="3347" w:type="dxa"/>
          </w:tcPr>
          <w:p w14:paraId="64B8F232" w14:textId="77777777" w:rsidR="00F935DF" w:rsidRPr="00212EDA" w:rsidRDefault="00F935DF" w:rsidP="00FB0FDD">
            <w:pPr>
              <w:jc w:val="both"/>
              <w:rPr>
                <w:rFonts w:asciiTheme="minorHAnsi" w:hAnsiTheme="minorHAnsi"/>
                <w:b/>
              </w:rPr>
            </w:pPr>
            <w:r w:rsidRPr="00212EDA">
              <w:rPr>
                <w:rFonts w:asciiTheme="minorHAnsi" w:hAnsiTheme="minorHAnsi"/>
                <w:b/>
              </w:rPr>
              <w:t>2020</w:t>
            </w:r>
          </w:p>
        </w:tc>
      </w:tr>
      <w:tr w:rsidR="00F935DF" w:rsidRPr="00212EDA" w14:paraId="46D0EA45" w14:textId="77777777" w:rsidTr="00FB0FDD">
        <w:tc>
          <w:tcPr>
            <w:tcW w:w="3250" w:type="dxa"/>
          </w:tcPr>
          <w:p w14:paraId="25C56200" w14:textId="77777777" w:rsidR="00F935DF" w:rsidRPr="00212EDA" w:rsidRDefault="00F935DF" w:rsidP="00FB0FDD">
            <w:pPr>
              <w:jc w:val="both"/>
              <w:rPr>
                <w:rFonts w:asciiTheme="minorHAnsi" w:hAnsiTheme="minorHAnsi"/>
                <w:b/>
              </w:rPr>
            </w:pPr>
            <w:r w:rsidRPr="00212EDA">
              <w:rPr>
                <w:rFonts w:asciiTheme="minorHAnsi" w:hAnsiTheme="minorHAnsi"/>
                <w:b/>
              </w:rPr>
              <w:t>Family labour using hoes</w:t>
            </w:r>
          </w:p>
        </w:tc>
        <w:tc>
          <w:tcPr>
            <w:tcW w:w="3347" w:type="dxa"/>
          </w:tcPr>
          <w:p w14:paraId="204D671A" w14:textId="77777777" w:rsidR="00F935DF" w:rsidRPr="00212EDA" w:rsidRDefault="00F935DF" w:rsidP="00FB0FDD">
            <w:pPr>
              <w:jc w:val="both"/>
              <w:rPr>
                <w:rFonts w:asciiTheme="minorHAnsi" w:hAnsiTheme="minorHAnsi"/>
                <w:b/>
              </w:rPr>
            </w:pPr>
          </w:p>
        </w:tc>
        <w:tc>
          <w:tcPr>
            <w:tcW w:w="3347" w:type="dxa"/>
          </w:tcPr>
          <w:p w14:paraId="547926C3" w14:textId="77777777" w:rsidR="00F935DF" w:rsidRPr="00212EDA" w:rsidRDefault="00F935DF" w:rsidP="00FB0FDD">
            <w:pPr>
              <w:jc w:val="both"/>
              <w:rPr>
                <w:rFonts w:asciiTheme="minorHAnsi" w:hAnsiTheme="minorHAnsi"/>
                <w:b/>
              </w:rPr>
            </w:pPr>
          </w:p>
        </w:tc>
      </w:tr>
      <w:tr w:rsidR="00F935DF" w:rsidRPr="00212EDA" w14:paraId="086D6DFD" w14:textId="77777777" w:rsidTr="00FB0FDD">
        <w:tc>
          <w:tcPr>
            <w:tcW w:w="3250" w:type="dxa"/>
          </w:tcPr>
          <w:p w14:paraId="57B83454" w14:textId="77777777" w:rsidR="00F935DF" w:rsidRPr="00212EDA" w:rsidRDefault="00F935DF" w:rsidP="00FB0FDD">
            <w:pPr>
              <w:jc w:val="both"/>
              <w:rPr>
                <w:rFonts w:asciiTheme="minorHAnsi" w:hAnsiTheme="minorHAnsi"/>
                <w:b/>
              </w:rPr>
            </w:pPr>
            <w:r w:rsidRPr="00212EDA">
              <w:rPr>
                <w:rFonts w:asciiTheme="minorHAnsi" w:hAnsiTheme="minorHAnsi"/>
                <w:b/>
              </w:rPr>
              <w:t>Ox plow</w:t>
            </w:r>
          </w:p>
        </w:tc>
        <w:tc>
          <w:tcPr>
            <w:tcW w:w="3347" w:type="dxa"/>
          </w:tcPr>
          <w:p w14:paraId="50BC5D7F" w14:textId="77777777" w:rsidR="00F935DF" w:rsidRPr="00212EDA" w:rsidRDefault="00F935DF" w:rsidP="00FB0FDD">
            <w:pPr>
              <w:jc w:val="both"/>
              <w:rPr>
                <w:rFonts w:asciiTheme="minorHAnsi" w:hAnsiTheme="minorHAnsi"/>
                <w:b/>
              </w:rPr>
            </w:pPr>
          </w:p>
        </w:tc>
        <w:tc>
          <w:tcPr>
            <w:tcW w:w="3347" w:type="dxa"/>
          </w:tcPr>
          <w:p w14:paraId="655BA8F3" w14:textId="77777777" w:rsidR="00F935DF" w:rsidRPr="00212EDA" w:rsidRDefault="00F935DF" w:rsidP="00FB0FDD">
            <w:pPr>
              <w:jc w:val="both"/>
              <w:rPr>
                <w:rFonts w:asciiTheme="minorHAnsi" w:hAnsiTheme="minorHAnsi"/>
                <w:b/>
              </w:rPr>
            </w:pPr>
          </w:p>
        </w:tc>
      </w:tr>
      <w:tr w:rsidR="00F935DF" w:rsidRPr="00212EDA" w14:paraId="11EBC7FB" w14:textId="77777777" w:rsidTr="00FB0FDD">
        <w:tc>
          <w:tcPr>
            <w:tcW w:w="3250" w:type="dxa"/>
          </w:tcPr>
          <w:p w14:paraId="6921321D" w14:textId="77777777" w:rsidR="00F935DF" w:rsidRPr="00212EDA" w:rsidRDefault="00F935DF" w:rsidP="00FB0FDD">
            <w:pPr>
              <w:jc w:val="both"/>
              <w:rPr>
                <w:rFonts w:asciiTheme="minorHAnsi" w:hAnsiTheme="minorHAnsi"/>
                <w:b/>
              </w:rPr>
            </w:pPr>
            <w:r w:rsidRPr="00212EDA">
              <w:rPr>
                <w:rFonts w:asciiTheme="minorHAnsi" w:hAnsiTheme="minorHAnsi"/>
                <w:b/>
              </w:rPr>
              <w:t>DMI Tractor</w:t>
            </w:r>
          </w:p>
        </w:tc>
        <w:tc>
          <w:tcPr>
            <w:tcW w:w="3347" w:type="dxa"/>
          </w:tcPr>
          <w:p w14:paraId="398C6D02" w14:textId="77777777" w:rsidR="00F935DF" w:rsidRPr="00212EDA" w:rsidRDefault="00F935DF" w:rsidP="00FB0FDD">
            <w:pPr>
              <w:jc w:val="both"/>
              <w:rPr>
                <w:rFonts w:asciiTheme="minorHAnsi" w:hAnsiTheme="minorHAnsi"/>
                <w:b/>
              </w:rPr>
            </w:pPr>
          </w:p>
        </w:tc>
        <w:tc>
          <w:tcPr>
            <w:tcW w:w="3347" w:type="dxa"/>
          </w:tcPr>
          <w:p w14:paraId="5B3EC3D6" w14:textId="77777777" w:rsidR="00F935DF" w:rsidRPr="00212EDA" w:rsidRDefault="00F935DF" w:rsidP="00FB0FDD">
            <w:pPr>
              <w:jc w:val="both"/>
              <w:rPr>
                <w:rFonts w:asciiTheme="minorHAnsi" w:hAnsiTheme="minorHAnsi"/>
                <w:b/>
              </w:rPr>
            </w:pPr>
          </w:p>
        </w:tc>
      </w:tr>
      <w:tr w:rsidR="00F935DF" w:rsidRPr="00212EDA" w14:paraId="0F74AFEA" w14:textId="77777777" w:rsidTr="00FB0FDD">
        <w:tc>
          <w:tcPr>
            <w:tcW w:w="3250" w:type="dxa"/>
          </w:tcPr>
          <w:p w14:paraId="1D63967E" w14:textId="77777777" w:rsidR="00F935DF" w:rsidRPr="00212EDA" w:rsidRDefault="00F935DF" w:rsidP="00FB0FDD">
            <w:pPr>
              <w:jc w:val="both"/>
              <w:rPr>
                <w:rFonts w:asciiTheme="minorHAnsi" w:hAnsiTheme="minorHAnsi"/>
                <w:b/>
              </w:rPr>
            </w:pPr>
            <w:r w:rsidRPr="00212EDA">
              <w:rPr>
                <w:rFonts w:asciiTheme="minorHAnsi" w:hAnsiTheme="minorHAnsi"/>
                <w:b/>
              </w:rPr>
              <w:t>Other Tractor</w:t>
            </w:r>
          </w:p>
        </w:tc>
        <w:tc>
          <w:tcPr>
            <w:tcW w:w="3347" w:type="dxa"/>
          </w:tcPr>
          <w:p w14:paraId="10911CFE" w14:textId="77777777" w:rsidR="00F935DF" w:rsidRPr="00212EDA" w:rsidRDefault="00F935DF" w:rsidP="00FB0FDD">
            <w:pPr>
              <w:jc w:val="both"/>
              <w:rPr>
                <w:rFonts w:asciiTheme="minorHAnsi" w:hAnsiTheme="minorHAnsi"/>
                <w:b/>
              </w:rPr>
            </w:pPr>
          </w:p>
        </w:tc>
        <w:tc>
          <w:tcPr>
            <w:tcW w:w="3347" w:type="dxa"/>
          </w:tcPr>
          <w:p w14:paraId="2A11FF1C" w14:textId="77777777" w:rsidR="00F935DF" w:rsidRPr="00212EDA" w:rsidRDefault="00F935DF" w:rsidP="00FB0FDD">
            <w:pPr>
              <w:jc w:val="both"/>
              <w:rPr>
                <w:rFonts w:asciiTheme="minorHAnsi" w:hAnsiTheme="minorHAnsi"/>
                <w:b/>
              </w:rPr>
            </w:pPr>
          </w:p>
        </w:tc>
      </w:tr>
      <w:tr w:rsidR="00F935DF" w:rsidRPr="00212EDA" w14:paraId="2A6B7D94" w14:textId="77777777" w:rsidTr="00FB0FDD">
        <w:tc>
          <w:tcPr>
            <w:tcW w:w="3250" w:type="dxa"/>
          </w:tcPr>
          <w:p w14:paraId="0A8D5637" w14:textId="77777777" w:rsidR="00F935DF" w:rsidRPr="00212EDA" w:rsidRDefault="00F935DF" w:rsidP="00FB0FDD">
            <w:pPr>
              <w:jc w:val="both"/>
              <w:rPr>
                <w:rFonts w:asciiTheme="minorHAnsi" w:hAnsiTheme="minorHAnsi"/>
                <w:b/>
              </w:rPr>
            </w:pPr>
            <w:r w:rsidRPr="00212EDA">
              <w:rPr>
                <w:rFonts w:asciiTheme="minorHAnsi" w:hAnsiTheme="minorHAnsi"/>
                <w:b/>
              </w:rPr>
              <w:t>Labour by Association members</w:t>
            </w:r>
          </w:p>
        </w:tc>
        <w:tc>
          <w:tcPr>
            <w:tcW w:w="3347" w:type="dxa"/>
          </w:tcPr>
          <w:p w14:paraId="6B3123EA" w14:textId="77777777" w:rsidR="00F935DF" w:rsidRPr="00212EDA" w:rsidRDefault="00F935DF" w:rsidP="00FB0FDD">
            <w:pPr>
              <w:jc w:val="both"/>
              <w:rPr>
                <w:rFonts w:asciiTheme="minorHAnsi" w:hAnsiTheme="minorHAnsi"/>
                <w:b/>
              </w:rPr>
            </w:pPr>
          </w:p>
        </w:tc>
        <w:tc>
          <w:tcPr>
            <w:tcW w:w="3347" w:type="dxa"/>
          </w:tcPr>
          <w:p w14:paraId="573BC117" w14:textId="77777777" w:rsidR="00F935DF" w:rsidRPr="00212EDA" w:rsidRDefault="00F935DF" w:rsidP="00FB0FDD">
            <w:pPr>
              <w:jc w:val="both"/>
              <w:rPr>
                <w:rFonts w:asciiTheme="minorHAnsi" w:hAnsiTheme="minorHAnsi"/>
                <w:b/>
              </w:rPr>
            </w:pPr>
          </w:p>
        </w:tc>
      </w:tr>
      <w:tr w:rsidR="00F935DF" w:rsidRPr="00212EDA" w14:paraId="738002C1" w14:textId="77777777" w:rsidTr="00FB0FDD">
        <w:tc>
          <w:tcPr>
            <w:tcW w:w="3250" w:type="dxa"/>
          </w:tcPr>
          <w:p w14:paraId="78BD51A8" w14:textId="77777777" w:rsidR="00F935DF" w:rsidRPr="00212EDA" w:rsidRDefault="00F935DF" w:rsidP="00FB0FDD">
            <w:pPr>
              <w:jc w:val="both"/>
              <w:rPr>
                <w:rFonts w:asciiTheme="minorHAnsi" w:hAnsiTheme="minorHAnsi"/>
                <w:b/>
              </w:rPr>
            </w:pPr>
            <w:r w:rsidRPr="00212EDA">
              <w:rPr>
                <w:rFonts w:asciiTheme="minorHAnsi" w:hAnsiTheme="minorHAnsi"/>
                <w:b/>
              </w:rPr>
              <w:t>Hired Labour</w:t>
            </w:r>
          </w:p>
        </w:tc>
        <w:tc>
          <w:tcPr>
            <w:tcW w:w="3347" w:type="dxa"/>
          </w:tcPr>
          <w:p w14:paraId="11F29165" w14:textId="77777777" w:rsidR="00F935DF" w:rsidRPr="00212EDA" w:rsidRDefault="00F935DF" w:rsidP="00FB0FDD">
            <w:pPr>
              <w:jc w:val="both"/>
              <w:rPr>
                <w:rFonts w:asciiTheme="minorHAnsi" w:hAnsiTheme="minorHAnsi"/>
                <w:b/>
              </w:rPr>
            </w:pPr>
          </w:p>
        </w:tc>
        <w:tc>
          <w:tcPr>
            <w:tcW w:w="3347" w:type="dxa"/>
          </w:tcPr>
          <w:p w14:paraId="21C090CE" w14:textId="77777777" w:rsidR="00F935DF" w:rsidRPr="00212EDA" w:rsidRDefault="00F935DF" w:rsidP="00FB0FDD">
            <w:pPr>
              <w:jc w:val="both"/>
              <w:rPr>
                <w:rFonts w:asciiTheme="minorHAnsi" w:hAnsiTheme="minorHAnsi"/>
                <w:b/>
              </w:rPr>
            </w:pPr>
          </w:p>
        </w:tc>
      </w:tr>
    </w:tbl>
    <w:p w14:paraId="10F690BD" w14:textId="77777777" w:rsidR="00F935DF" w:rsidRPr="00212EDA" w:rsidRDefault="00F935DF" w:rsidP="00F935DF">
      <w:pPr>
        <w:spacing w:after="0" w:line="240" w:lineRule="auto"/>
        <w:jc w:val="both"/>
        <w:rPr>
          <w:rFonts w:asciiTheme="minorHAnsi" w:hAnsiTheme="minorHAnsi"/>
          <w:b/>
        </w:rPr>
      </w:pPr>
    </w:p>
    <w:p w14:paraId="5E1B686B" w14:textId="77777777" w:rsidR="00F935DF" w:rsidRPr="00212EDA" w:rsidRDefault="00F935DF" w:rsidP="003F3AD3">
      <w:pPr>
        <w:pStyle w:val="Listenabsatz"/>
        <w:numPr>
          <w:ilvl w:val="0"/>
          <w:numId w:val="22"/>
        </w:numPr>
        <w:spacing w:after="200" w:line="276" w:lineRule="auto"/>
        <w:jc w:val="both"/>
        <w:rPr>
          <w:rFonts w:asciiTheme="minorHAnsi" w:hAnsiTheme="minorHAnsi"/>
          <w:b/>
          <w:sz w:val="20"/>
        </w:rPr>
      </w:pPr>
      <w:r w:rsidRPr="00212EDA">
        <w:rPr>
          <w:rFonts w:asciiTheme="minorHAnsi" w:hAnsiTheme="minorHAnsi"/>
          <w:b/>
        </w:rPr>
        <w:t xml:space="preserve">What crops, vegetables and fruits did you harvest in 2020 and what was the income? </w:t>
      </w:r>
      <w:r w:rsidRPr="00212EDA">
        <w:rPr>
          <w:rFonts w:asciiTheme="minorHAnsi" w:hAnsiTheme="minorHAnsi"/>
          <w:b/>
          <w:sz w:val="20"/>
        </w:rPr>
        <w:t xml:space="preserve"> </w:t>
      </w:r>
    </w:p>
    <w:tbl>
      <w:tblPr>
        <w:tblStyle w:val="Tabellenraster"/>
        <w:tblW w:w="0" w:type="auto"/>
        <w:tblInd w:w="846" w:type="dxa"/>
        <w:tblLook w:val="04A0" w:firstRow="1" w:lastRow="0" w:firstColumn="1" w:lastColumn="0" w:noHBand="0" w:noVBand="1"/>
      </w:tblPr>
      <w:tblGrid>
        <w:gridCol w:w="1639"/>
        <w:gridCol w:w="2179"/>
        <w:gridCol w:w="2206"/>
        <w:gridCol w:w="2192"/>
      </w:tblGrid>
      <w:tr w:rsidR="00F935DF" w:rsidRPr="00212EDA" w14:paraId="159F8D7B" w14:textId="77777777" w:rsidTr="00FB0FDD">
        <w:trPr>
          <w:trHeight w:val="547"/>
        </w:trPr>
        <w:tc>
          <w:tcPr>
            <w:tcW w:w="1766" w:type="dxa"/>
            <w:vMerge w:val="restart"/>
            <w:vAlign w:val="center"/>
          </w:tcPr>
          <w:p w14:paraId="5C81AED4" w14:textId="77777777" w:rsidR="00F935DF" w:rsidRPr="00212EDA" w:rsidRDefault="00F935DF" w:rsidP="00FB0FDD">
            <w:pPr>
              <w:rPr>
                <w:rFonts w:asciiTheme="minorHAnsi" w:hAnsiTheme="minorHAnsi"/>
                <w:b/>
              </w:rPr>
            </w:pPr>
            <w:r w:rsidRPr="00212EDA">
              <w:rPr>
                <w:rFonts w:asciiTheme="minorHAnsi" w:hAnsiTheme="minorHAnsi"/>
                <w:b/>
              </w:rPr>
              <w:t>Crops</w:t>
            </w:r>
          </w:p>
        </w:tc>
        <w:tc>
          <w:tcPr>
            <w:tcW w:w="2486" w:type="dxa"/>
          </w:tcPr>
          <w:p w14:paraId="761CF2AC" w14:textId="77777777" w:rsidR="00F935DF" w:rsidRPr="00212EDA" w:rsidRDefault="00F935DF" w:rsidP="00FB0FDD">
            <w:pPr>
              <w:jc w:val="center"/>
              <w:rPr>
                <w:rFonts w:asciiTheme="minorHAnsi" w:hAnsiTheme="minorHAnsi"/>
                <w:b/>
              </w:rPr>
            </w:pPr>
            <w:r w:rsidRPr="00212EDA">
              <w:rPr>
                <w:rFonts w:asciiTheme="minorHAnsi" w:hAnsiTheme="minorHAnsi"/>
                <w:b/>
              </w:rPr>
              <w:t>Quantity harvested</w:t>
            </w:r>
          </w:p>
          <w:p w14:paraId="4F96B3C2" w14:textId="77777777" w:rsidR="00F935DF" w:rsidRPr="00212EDA" w:rsidRDefault="00F935DF" w:rsidP="00FB0FDD">
            <w:pPr>
              <w:jc w:val="center"/>
              <w:rPr>
                <w:rFonts w:asciiTheme="minorHAnsi" w:hAnsiTheme="minorHAnsi"/>
                <w:b/>
              </w:rPr>
            </w:pPr>
            <w:r w:rsidRPr="00212EDA">
              <w:rPr>
                <w:rFonts w:asciiTheme="minorHAnsi" w:hAnsiTheme="minorHAnsi"/>
                <w:b/>
              </w:rPr>
              <w:t>(50 kg bag)</w:t>
            </w:r>
          </w:p>
        </w:tc>
        <w:tc>
          <w:tcPr>
            <w:tcW w:w="2552" w:type="dxa"/>
          </w:tcPr>
          <w:p w14:paraId="637AFC4E" w14:textId="77777777" w:rsidR="00F935DF" w:rsidRPr="00212EDA" w:rsidRDefault="00F935DF" w:rsidP="00FB0FDD">
            <w:pPr>
              <w:jc w:val="center"/>
              <w:rPr>
                <w:rFonts w:asciiTheme="minorHAnsi" w:hAnsiTheme="minorHAnsi"/>
                <w:b/>
              </w:rPr>
            </w:pPr>
            <w:r w:rsidRPr="00212EDA">
              <w:rPr>
                <w:rFonts w:asciiTheme="minorHAnsi" w:hAnsiTheme="minorHAnsi"/>
                <w:b/>
              </w:rPr>
              <w:t>Quantity Sold</w:t>
            </w:r>
          </w:p>
          <w:p w14:paraId="002E2C95" w14:textId="77777777" w:rsidR="00F935DF" w:rsidRPr="00212EDA" w:rsidRDefault="00F935DF" w:rsidP="00FB0FDD">
            <w:pPr>
              <w:jc w:val="center"/>
              <w:rPr>
                <w:rFonts w:asciiTheme="minorHAnsi" w:hAnsiTheme="minorHAnsi"/>
                <w:b/>
              </w:rPr>
            </w:pPr>
            <w:r w:rsidRPr="00212EDA">
              <w:rPr>
                <w:rFonts w:asciiTheme="minorHAnsi" w:hAnsiTheme="minorHAnsi"/>
                <w:b/>
              </w:rPr>
              <w:t>(50 kg bag)</w:t>
            </w:r>
          </w:p>
        </w:tc>
        <w:tc>
          <w:tcPr>
            <w:tcW w:w="2552" w:type="dxa"/>
          </w:tcPr>
          <w:p w14:paraId="0671075B" w14:textId="77777777" w:rsidR="00F935DF" w:rsidRPr="00212EDA" w:rsidRDefault="00F935DF" w:rsidP="00FB0FDD">
            <w:pPr>
              <w:jc w:val="center"/>
              <w:rPr>
                <w:rFonts w:asciiTheme="minorHAnsi" w:hAnsiTheme="minorHAnsi"/>
                <w:b/>
              </w:rPr>
            </w:pPr>
            <w:r w:rsidRPr="00212EDA">
              <w:rPr>
                <w:rFonts w:asciiTheme="minorHAnsi" w:hAnsiTheme="minorHAnsi"/>
                <w:b/>
              </w:rPr>
              <w:t>Amount</w:t>
            </w:r>
          </w:p>
          <w:p w14:paraId="3933DC84" w14:textId="77777777" w:rsidR="00F935DF" w:rsidRPr="00212EDA" w:rsidRDefault="00F935DF" w:rsidP="00FB0FDD">
            <w:pPr>
              <w:jc w:val="center"/>
              <w:rPr>
                <w:rFonts w:asciiTheme="minorHAnsi" w:hAnsiTheme="minorHAnsi"/>
                <w:b/>
              </w:rPr>
            </w:pPr>
            <w:r w:rsidRPr="00212EDA">
              <w:rPr>
                <w:rFonts w:asciiTheme="minorHAnsi" w:hAnsiTheme="minorHAnsi"/>
                <w:b/>
              </w:rPr>
              <w:t>(SSP)</w:t>
            </w:r>
          </w:p>
        </w:tc>
      </w:tr>
      <w:tr w:rsidR="00F935DF" w:rsidRPr="00212EDA" w14:paraId="2CE773FE" w14:textId="77777777" w:rsidTr="00FB0FDD">
        <w:tc>
          <w:tcPr>
            <w:tcW w:w="1766" w:type="dxa"/>
            <w:vMerge/>
          </w:tcPr>
          <w:p w14:paraId="25036CFF" w14:textId="77777777" w:rsidR="00F935DF" w:rsidRPr="00212EDA" w:rsidRDefault="00F935DF" w:rsidP="00FB0FDD">
            <w:pPr>
              <w:jc w:val="both"/>
              <w:rPr>
                <w:rFonts w:asciiTheme="minorHAnsi" w:hAnsiTheme="minorHAnsi"/>
                <w:b/>
                <w:i/>
              </w:rPr>
            </w:pPr>
          </w:p>
        </w:tc>
        <w:tc>
          <w:tcPr>
            <w:tcW w:w="2486" w:type="dxa"/>
          </w:tcPr>
          <w:p w14:paraId="0F7926CA" w14:textId="77777777" w:rsidR="00F935DF" w:rsidRPr="00212EDA" w:rsidRDefault="00F935DF" w:rsidP="00FB0FDD">
            <w:pPr>
              <w:jc w:val="center"/>
              <w:rPr>
                <w:rFonts w:asciiTheme="minorHAnsi" w:hAnsiTheme="minorHAnsi"/>
                <w:b/>
              </w:rPr>
            </w:pPr>
            <w:r w:rsidRPr="00212EDA">
              <w:rPr>
                <w:rFonts w:asciiTheme="minorHAnsi" w:hAnsiTheme="minorHAnsi"/>
                <w:b/>
              </w:rPr>
              <w:t>2020</w:t>
            </w:r>
          </w:p>
        </w:tc>
        <w:tc>
          <w:tcPr>
            <w:tcW w:w="2552" w:type="dxa"/>
          </w:tcPr>
          <w:p w14:paraId="35D1D70B" w14:textId="77777777" w:rsidR="00F935DF" w:rsidRPr="00212EDA" w:rsidRDefault="00F935DF" w:rsidP="00FB0FDD">
            <w:pPr>
              <w:jc w:val="center"/>
              <w:rPr>
                <w:rFonts w:asciiTheme="minorHAnsi" w:hAnsiTheme="minorHAnsi"/>
                <w:b/>
              </w:rPr>
            </w:pPr>
            <w:r w:rsidRPr="00212EDA">
              <w:rPr>
                <w:rFonts w:asciiTheme="minorHAnsi" w:hAnsiTheme="minorHAnsi"/>
                <w:b/>
              </w:rPr>
              <w:t>2020</w:t>
            </w:r>
          </w:p>
        </w:tc>
        <w:tc>
          <w:tcPr>
            <w:tcW w:w="2552" w:type="dxa"/>
          </w:tcPr>
          <w:p w14:paraId="4E339BA9" w14:textId="77777777" w:rsidR="00F935DF" w:rsidRPr="00212EDA" w:rsidRDefault="00F935DF" w:rsidP="00FB0FDD">
            <w:pPr>
              <w:jc w:val="center"/>
              <w:rPr>
                <w:rFonts w:asciiTheme="minorHAnsi" w:hAnsiTheme="minorHAnsi"/>
                <w:b/>
              </w:rPr>
            </w:pPr>
            <w:r w:rsidRPr="00212EDA">
              <w:rPr>
                <w:rFonts w:asciiTheme="minorHAnsi" w:hAnsiTheme="minorHAnsi"/>
                <w:b/>
              </w:rPr>
              <w:t>2020</w:t>
            </w:r>
          </w:p>
        </w:tc>
      </w:tr>
      <w:tr w:rsidR="00F935DF" w:rsidRPr="00212EDA" w14:paraId="7FC30895" w14:textId="77777777" w:rsidTr="00FB0FDD">
        <w:tc>
          <w:tcPr>
            <w:tcW w:w="1766" w:type="dxa"/>
          </w:tcPr>
          <w:p w14:paraId="4659A9B2" w14:textId="77777777" w:rsidR="00F935DF" w:rsidRPr="00212EDA" w:rsidRDefault="00F935DF" w:rsidP="00FB0FDD">
            <w:pPr>
              <w:jc w:val="both"/>
              <w:rPr>
                <w:rFonts w:asciiTheme="minorHAnsi" w:hAnsiTheme="minorHAnsi"/>
              </w:rPr>
            </w:pPr>
            <w:r w:rsidRPr="00212EDA">
              <w:rPr>
                <w:rFonts w:asciiTheme="minorHAnsi" w:hAnsiTheme="minorHAnsi"/>
              </w:rPr>
              <w:t xml:space="preserve">Sorghum </w:t>
            </w:r>
          </w:p>
        </w:tc>
        <w:tc>
          <w:tcPr>
            <w:tcW w:w="2486" w:type="dxa"/>
          </w:tcPr>
          <w:p w14:paraId="78CFE402" w14:textId="77777777" w:rsidR="00F935DF" w:rsidRPr="00212EDA" w:rsidRDefault="00F935DF" w:rsidP="00FB0FDD">
            <w:pPr>
              <w:jc w:val="both"/>
              <w:rPr>
                <w:rFonts w:asciiTheme="minorHAnsi" w:hAnsiTheme="minorHAnsi"/>
                <w:b/>
              </w:rPr>
            </w:pPr>
          </w:p>
        </w:tc>
        <w:tc>
          <w:tcPr>
            <w:tcW w:w="2552" w:type="dxa"/>
          </w:tcPr>
          <w:p w14:paraId="5A6B1277" w14:textId="77777777" w:rsidR="00F935DF" w:rsidRPr="00212EDA" w:rsidRDefault="00F935DF" w:rsidP="00FB0FDD">
            <w:pPr>
              <w:jc w:val="both"/>
              <w:rPr>
                <w:rFonts w:asciiTheme="minorHAnsi" w:hAnsiTheme="minorHAnsi"/>
                <w:b/>
              </w:rPr>
            </w:pPr>
          </w:p>
        </w:tc>
        <w:tc>
          <w:tcPr>
            <w:tcW w:w="2552" w:type="dxa"/>
          </w:tcPr>
          <w:p w14:paraId="58B0553E" w14:textId="77777777" w:rsidR="00F935DF" w:rsidRPr="00212EDA" w:rsidRDefault="00F935DF" w:rsidP="00FB0FDD">
            <w:pPr>
              <w:jc w:val="both"/>
              <w:rPr>
                <w:rFonts w:asciiTheme="minorHAnsi" w:hAnsiTheme="minorHAnsi"/>
                <w:b/>
              </w:rPr>
            </w:pPr>
          </w:p>
        </w:tc>
      </w:tr>
      <w:tr w:rsidR="00F935DF" w:rsidRPr="00212EDA" w14:paraId="39D10F0B" w14:textId="77777777" w:rsidTr="00FB0FDD">
        <w:tc>
          <w:tcPr>
            <w:tcW w:w="1766" w:type="dxa"/>
          </w:tcPr>
          <w:p w14:paraId="782D2CE5" w14:textId="77777777" w:rsidR="00F935DF" w:rsidRPr="00212EDA" w:rsidRDefault="00F935DF" w:rsidP="00FB0FDD">
            <w:pPr>
              <w:jc w:val="both"/>
              <w:rPr>
                <w:rFonts w:asciiTheme="minorHAnsi" w:hAnsiTheme="minorHAnsi"/>
              </w:rPr>
            </w:pPr>
            <w:r w:rsidRPr="00212EDA">
              <w:rPr>
                <w:rFonts w:asciiTheme="minorHAnsi" w:hAnsiTheme="minorHAnsi"/>
              </w:rPr>
              <w:t>Maize</w:t>
            </w:r>
          </w:p>
        </w:tc>
        <w:tc>
          <w:tcPr>
            <w:tcW w:w="2486" w:type="dxa"/>
          </w:tcPr>
          <w:p w14:paraId="78203544" w14:textId="77777777" w:rsidR="00F935DF" w:rsidRPr="00212EDA" w:rsidRDefault="00F935DF" w:rsidP="00FB0FDD">
            <w:pPr>
              <w:jc w:val="both"/>
              <w:rPr>
                <w:rFonts w:asciiTheme="minorHAnsi" w:hAnsiTheme="minorHAnsi"/>
                <w:b/>
              </w:rPr>
            </w:pPr>
          </w:p>
        </w:tc>
        <w:tc>
          <w:tcPr>
            <w:tcW w:w="2552" w:type="dxa"/>
          </w:tcPr>
          <w:p w14:paraId="06A85716" w14:textId="77777777" w:rsidR="00F935DF" w:rsidRPr="00212EDA" w:rsidRDefault="00F935DF" w:rsidP="00FB0FDD">
            <w:pPr>
              <w:jc w:val="both"/>
              <w:rPr>
                <w:rFonts w:asciiTheme="minorHAnsi" w:hAnsiTheme="minorHAnsi"/>
                <w:b/>
              </w:rPr>
            </w:pPr>
          </w:p>
        </w:tc>
        <w:tc>
          <w:tcPr>
            <w:tcW w:w="2552" w:type="dxa"/>
          </w:tcPr>
          <w:p w14:paraId="03219155" w14:textId="77777777" w:rsidR="00F935DF" w:rsidRPr="00212EDA" w:rsidRDefault="00F935DF" w:rsidP="00FB0FDD">
            <w:pPr>
              <w:jc w:val="both"/>
              <w:rPr>
                <w:rFonts w:asciiTheme="minorHAnsi" w:hAnsiTheme="minorHAnsi"/>
                <w:b/>
              </w:rPr>
            </w:pPr>
          </w:p>
        </w:tc>
      </w:tr>
      <w:tr w:rsidR="00F935DF" w:rsidRPr="00212EDA" w14:paraId="7495395E" w14:textId="77777777" w:rsidTr="00FB0FDD">
        <w:tc>
          <w:tcPr>
            <w:tcW w:w="1766" w:type="dxa"/>
          </w:tcPr>
          <w:p w14:paraId="243AF670" w14:textId="77777777" w:rsidR="00F935DF" w:rsidRPr="00212EDA" w:rsidRDefault="00F935DF" w:rsidP="00FB0FDD">
            <w:pPr>
              <w:jc w:val="both"/>
              <w:rPr>
                <w:rFonts w:asciiTheme="minorHAnsi" w:hAnsiTheme="minorHAnsi"/>
              </w:rPr>
            </w:pPr>
            <w:r w:rsidRPr="00212EDA">
              <w:rPr>
                <w:rFonts w:asciiTheme="minorHAnsi" w:hAnsiTheme="minorHAnsi"/>
              </w:rPr>
              <w:t xml:space="preserve">Groundnut </w:t>
            </w:r>
          </w:p>
        </w:tc>
        <w:tc>
          <w:tcPr>
            <w:tcW w:w="2486" w:type="dxa"/>
          </w:tcPr>
          <w:p w14:paraId="050CDE37" w14:textId="77777777" w:rsidR="00F935DF" w:rsidRPr="00212EDA" w:rsidRDefault="00F935DF" w:rsidP="00FB0FDD">
            <w:pPr>
              <w:jc w:val="both"/>
              <w:rPr>
                <w:rFonts w:asciiTheme="minorHAnsi" w:hAnsiTheme="minorHAnsi"/>
                <w:b/>
              </w:rPr>
            </w:pPr>
          </w:p>
        </w:tc>
        <w:tc>
          <w:tcPr>
            <w:tcW w:w="2552" w:type="dxa"/>
          </w:tcPr>
          <w:p w14:paraId="59B587F2" w14:textId="77777777" w:rsidR="00F935DF" w:rsidRPr="00212EDA" w:rsidRDefault="00F935DF" w:rsidP="00FB0FDD">
            <w:pPr>
              <w:jc w:val="both"/>
              <w:rPr>
                <w:rFonts w:asciiTheme="minorHAnsi" w:hAnsiTheme="minorHAnsi"/>
                <w:b/>
              </w:rPr>
            </w:pPr>
          </w:p>
        </w:tc>
        <w:tc>
          <w:tcPr>
            <w:tcW w:w="2552" w:type="dxa"/>
          </w:tcPr>
          <w:p w14:paraId="242D2FF3" w14:textId="77777777" w:rsidR="00F935DF" w:rsidRPr="00212EDA" w:rsidRDefault="00F935DF" w:rsidP="00FB0FDD">
            <w:pPr>
              <w:jc w:val="both"/>
              <w:rPr>
                <w:rFonts w:asciiTheme="minorHAnsi" w:hAnsiTheme="minorHAnsi"/>
                <w:b/>
              </w:rPr>
            </w:pPr>
          </w:p>
        </w:tc>
      </w:tr>
      <w:tr w:rsidR="00F935DF" w:rsidRPr="00212EDA" w14:paraId="08B23221" w14:textId="77777777" w:rsidTr="00FB0FDD">
        <w:tc>
          <w:tcPr>
            <w:tcW w:w="1766" w:type="dxa"/>
          </w:tcPr>
          <w:p w14:paraId="1BC6BEEA" w14:textId="77777777" w:rsidR="00F935DF" w:rsidRPr="00212EDA" w:rsidRDefault="00F935DF" w:rsidP="00FB0FDD">
            <w:pPr>
              <w:jc w:val="both"/>
              <w:rPr>
                <w:rFonts w:asciiTheme="minorHAnsi" w:hAnsiTheme="minorHAnsi"/>
              </w:rPr>
            </w:pPr>
            <w:r w:rsidRPr="00212EDA">
              <w:rPr>
                <w:rFonts w:asciiTheme="minorHAnsi" w:hAnsiTheme="minorHAnsi"/>
              </w:rPr>
              <w:t>Simsim</w:t>
            </w:r>
          </w:p>
        </w:tc>
        <w:tc>
          <w:tcPr>
            <w:tcW w:w="2486" w:type="dxa"/>
          </w:tcPr>
          <w:p w14:paraId="3296E2E9" w14:textId="77777777" w:rsidR="00F935DF" w:rsidRPr="00212EDA" w:rsidRDefault="00F935DF" w:rsidP="00FB0FDD">
            <w:pPr>
              <w:jc w:val="both"/>
              <w:rPr>
                <w:rFonts w:asciiTheme="minorHAnsi" w:hAnsiTheme="minorHAnsi"/>
                <w:b/>
              </w:rPr>
            </w:pPr>
          </w:p>
        </w:tc>
        <w:tc>
          <w:tcPr>
            <w:tcW w:w="2552" w:type="dxa"/>
          </w:tcPr>
          <w:p w14:paraId="618BDE8F" w14:textId="77777777" w:rsidR="00F935DF" w:rsidRPr="00212EDA" w:rsidRDefault="00F935DF" w:rsidP="00FB0FDD">
            <w:pPr>
              <w:jc w:val="both"/>
              <w:rPr>
                <w:rFonts w:asciiTheme="minorHAnsi" w:hAnsiTheme="minorHAnsi"/>
                <w:b/>
              </w:rPr>
            </w:pPr>
          </w:p>
        </w:tc>
        <w:tc>
          <w:tcPr>
            <w:tcW w:w="2552" w:type="dxa"/>
          </w:tcPr>
          <w:p w14:paraId="4DE5EC97" w14:textId="77777777" w:rsidR="00F935DF" w:rsidRPr="00212EDA" w:rsidRDefault="00F935DF" w:rsidP="00FB0FDD">
            <w:pPr>
              <w:jc w:val="both"/>
              <w:rPr>
                <w:rFonts w:asciiTheme="minorHAnsi" w:hAnsiTheme="minorHAnsi"/>
                <w:b/>
              </w:rPr>
            </w:pPr>
          </w:p>
        </w:tc>
      </w:tr>
      <w:tr w:rsidR="00F935DF" w:rsidRPr="00212EDA" w14:paraId="69215E80" w14:textId="77777777" w:rsidTr="00FB0FDD">
        <w:tc>
          <w:tcPr>
            <w:tcW w:w="1766" w:type="dxa"/>
          </w:tcPr>
          <w:p w14:paraId="3739C43A" w14:textId="77777777" w:rsidR="00F935DF" w:rsidRPr="00212EDA" w:rsidRDefault="00F935DF" w:rsidP="00FB0FDD">
            <w:pPr>
              <w:jc w:val="both"/>
              <w:rPr>
                <w:rFonts w:asciiTheme="minorHAnsi" w:hAnsiTheme="minorHAnsi"/>
              </w:rPr>
            </w:pPr>
            <w:r w:rsidRPr="00212EDA">
              <w:rPr>
                <w:rFonts w:asciiTheme="minorHAnsi" w:hAnsiTheme="minorHAnsi"/>
              </w:rPr>
              <w:t>Cowpeas seeds</w:t>
            </w:r>
          </w:p>
        </w:tc>
        <w:tc>
          <w:tcPr>
            <w:tcW w:w="2486" w:type="dxa"/>
          </w:tcPr>
          <w:p w14:paraId="3E29AD4D" w14:textId="77777777" w:rsidR="00F935DF" w:rsidRPr="00212EDA" w:rsidRDefault="00F935DF" w:rsidP="00FB0FDD">
            <w:pPr>
              <w:jc w:val="both"/>
              <w:rPr>
                <w:rFonts w:asciiTheme="minorHAnsi" w:hAnsiTheme="minorHAnsi"/>
                <w:b/>
              </w:rPr>
            </w:pPr>
          </w:p>
        </w:tc>
        <w:tc>
          <w:tcPr>
            <w:tcW w:w="2552" w:type="dxa"/>
          </w:tcPr>
          <w:p w14:paraId="5FEA40B5" w14:textId="77777777" w:rsidR="00F935DF" w:rsidRPr="00212EDA" w:rsidRDefault="00F935DF" w:rsidP="00FB0FDD">
            <w:pPr>
              <w:jc w:val="both"/>
              <w:rPr>
                <w:rFonts w:asciiTheme="minorHAnsi" w:hAnsiTheme="minorHAnsi"/>
                <w:b/>
              </w:rPr>
            </w:pPr>
          </w:p>
        </w:tc>
        <w:tc>
          <w:tcPr>
            <w:tcW w:w="2552" w:type="dxa"/>
          </w:tcPr>
          <w:p w14:paraId="38C14283" w14:textId="77777777" w:rsidR="00F935DF" w:rsidRPr="00212EDA" w:rsidRDefault="00F935DF" w:rsidP="00FB0FDD">
            <w:pPr>
              <w:jc w:val="both"/>
              <w:rPr>
                <w:rFonts w:asciiTheme="minorHAnsi" w:hAnsiTheme="minorHAnsi"/>
                <w:b/>
              </w:rPr>
            </w:pPr>
          </w:p>
        </w:tc>
      </w:tr>
    </w:tbl>
    <w:p w14:paraId="40333635" w14:textId="77777777" w:rsidR="00F935DF" w:rsidRPr="00212EDA" w:rsidRDefault="00F935DF" w:rsidP="00F935DF">
      <w:pPr>
        <w:rPr>
          <w:rFonts w:asciiTheme="minorHAnsi" w:hAnsiTheme="minorHAnsi"/>
        </w:rPr>
      </w:pPr>
    </w:p>
    <w:tbl>
      <w:tblPr>
        <w:tblStyle w:val="Tabellenraster"/>
        <w:tblW w:w="0" w:type="auto"/>
        <w:tblInd w:w="846" w:type="dxa"/>
        <w:tblLook w:val="04A0" w:firstRow="1" w:lastRow="0" w:firstColumn="1" w:lastColumn="0" w:noHBand="0" w:noVBand="1"/>
      </w:tblPr>
      <w:tblGrid>
        <w:gridCol w:w="1643"/>
        <w:gridCol w:w="2178"/>
        <w:gridCol w:w="2205"/>
        <w:gridCol w:w="2190"/>
      </w:tblGrid>
      <w:tr w:rsidR="00F935DF" w:rsidRPr="00212EDA" w14:paraId="0EF3FBCE" w14:textId="77777777" w:rsidTr="00FB0FDD">
        <w:tc>
          <w:tcPr>
            <w:tcW w:w="1766" w:type="dxa"/>
          </w:tcPr>
          <w:p w14:paraId="07B363B4" w14:textId="77777777" w:rsidR="00F935DF" w:rsidRPr="00212EDA" w:rsidRDefault="00F935DF" w:rsidP="00FB0FDD">
            <w:pPr>
              <w:jc w:val="both"/>
              <w:rPr>
                <w:rFonts w:asciiTheme="minorHAnsi" w:hAnsiTheme="minorHAnsi"/>
                <w:b/>
              </w:rPr>
            </w:pPr>
            <w:r w:rsidRPr="00212EDA">
              <w:rPr>
                <w:rFonts w:asciiTheme="minorHAnsi" w:hAnsiTheme="minorHAnsi"/>
                <w:b/>
              </w:rPr>
              <w:t>Vegetables</w:t>
            </w:r>
          </w:p>
        </w:tc>
        <w:tc>
          <w:tcPr>
            <w:tcW w:w="2486" w:type="dxa"/>
          </w:tcPr>
          <w:p w14:paraId="080498B5" w14:textId="77777777" w:rsidR="00F935DF" w:rsidRPr="00212EDA" w:rsidRDefault="00F935DF" w:rsidP="00FB0FDD">
            <w:pPr>
              <w:jc w:val="both"/>
              <w:rPr>
                <w:rFonts w:asciiTheme="minorHAnsi" w:hAnsiTheme="minorHAnsi"/>
                <w:b/>
              </w:rPr>
            </w:pPr>
            <w:r w:rsidRPr="00212EDA">
              <w:rPr>
                <w:rFonts w:asciiTheme="minorHAnsi" w:hAnsiTheme="minorHAnsi"/>
                <w:b/>
              </w:rPr>
              <w:t>Quantity harvested</w:t>
            </w:r>
          </w:p>
          <w:p w14:paraId="33630097" w14:textId="77777777" w:rsidR="00F935DF" w:rsidRPr="00212EDA" w:rsidRDefault="00F935DF" w:rsidP="00FB0FDD">
            <w:pPr>
              <w:jc w:val="both"/>
              <w:rPr>
                <w:rFonts w:asciiTheme="minorHAnsi" w:hAnsiTheme="minorHAnsi"/>
                <w:b/>
              </w:rPr>
            </w:pPr>
            <w:r w:rsidRPr="00212EDA">
              <w:rPr>
                <w:rFonts w:asciiTheme="minorHAnsi" w:hAnsiTheme="minorHAnsi"/>
                <w:b/>
              </w:rPr>
              <w:t xml:space="preserve">             (in basins)</w:t>
            </w:r>
          </w:p>
        </w:tc>
        <w:tc>
          <w:tcPr>
            <w:tcW w:w="2552" w:type="dxa"/>
          </w:tcPr>
          <w:p w14:paraId="781A7A77" w14:textId="77777777" w:rsidR="00F935DF" w:rsidRPr="00212EDA" w:rsidRDefault="00F935DF" w:rsidP="00FB0FDD">
            <w:pPr>
              <w:jc w:val="center"/>
              <w:rPr>
                <w:rFonts w:asciiTheme="minorHAnsi" w:hAnsiTheme="minorHAnsi"/>
                <w:b/>
              </w:rPr>
            </w:pPr>
            <w:r w:rsidRPr="00212EDA">
              <w:rPr>
                <w:rFonts w:asciiTheme="minorHAnsi" w:hAnsiTheme="minorHAnsi"/>
                <w:b/>
              </w:rPr>
              <w:t>Quantity Sold</w:t>
            </w:r>
          </w:p>
          <w:p w14:paraId="2AD930BA" w14:textId="77777777" w:rsidR="00F935DF" w:rsidRPr="00212EDA" w:rsidRDefault="00F935DF" w:rsidP="00FB0FDD">
            <w:pPr>
              <w:jc w:val="center"/>
              <w:rPr>
                <w:rFonts w:asciiTheme="minorHAnsi" w:hAnsiTheme="minorHAnsi"/>
                <w:b/>
              </w:rPr>
            </w:pPr>
            <w:r w:rsidRPr="00212EDA">
              <w:rPr>
                <w:rFonts w:asciiTheme="minorHAnsi" w:hAnsiTheme="minorHAnsi"/>
                <w:b/>
              </w:rPr>
              <w:t>(in basins)</w:t>
            </w:r>
          </w:p>
        </w:tc>
        <w:tc>
          <w:tcPr>
            <w:tcW w:w="2552" w:type="dxa"/>
          </w:tcPr>
          <w:p w14:paraId="692F0F08" w14:textId="77777777" w:rsidR="00F935DF" w:rsidRPr="00212EDA" w:rsidRDefault="00F935DF" w:rsidP="00FB0FDD">
            <w:pPr>
              <w:jc w:val="center"/>
              <w:rPr>
                <w:rFonts w:asciiTheme="minorHAnsi" w:hAnsiTheme="minorHAnsi"/>
                <w:b/>
              </w:rPr>
            </w:pPr>
            <w:r w:rsidRPr="00212EDA">
              <w:rPr>
                <w:rFonts w:asciiTheme="minorHAnsi" w:hAnsiTheme="minorHAnsi"/>
                <w:b/>
              </w:rPr>
              <w:t>Amount</w:t>
            </w:r>
          </w:p>
          <w:p w14:paraId="4D60A057" w14:textId="77777777" w:rsidR="00F935DF" w:rsidRPr="00212EDA" w:rsidRDefault="00F935DF" w:rsidP="00FB0FDD">
            <w:pPr>
              <w:jc w:val="center"/>
              <w:rPr>
                <w:rFonts w:asciiTheme="minorHAnsi" w:hAnsiTheme="minorHAnsi"/>
                <w:b/>
              </w:rPr>
            </w:pPr>
            <w:r w:rsidRPr="00212EDA">
              <w:rPr>
                <w:rFonts w:asciiTheme="minorHAnsi" w:hAnsiTheme="minorHAnsi"/>
                <w:b/>
              </w:rPr>
              <w:t>(SSP)</w:t>
            </w:r>
          </w:p>
        </w:tc>
      </w:tr>
      <w:tr w:rsidR="00F935DF" w:rsidRPr="00212EDA" w14:paraId="58883516" w14:textId="77777777" w:rsidTr="00FB0FDD">
        <w:tc>
          <w:tcPr>
            <w:tcW w:w="1766" w:type="dxa"/>
          </w:tcPr>
          <w:p w14:paraId="410FCB47" w14:textId="77777777" w:rsidR="00F935DF" w:rsidRPr="00212EDA" w:rsidRDefault="00F935DF" w:rsidP="00FB0FDD">
            <w:pPr>
              <w:jc w:val="both"/>
              <w:rPr>
                <w:rFonts w:asciiTheme="minorHAnsi" w:hAnsiTheme="minorHAnsi"/>
              </w:rPr>
            </w:pPr>
            <w:r w:rsidRPr="00212EDA">
              <w:rPr>
                <w:rFonts w:asciiTheme="minorHAnsi" w:hAnsiTheme="minorHAnsi"/>
              </w:rPr>
              <w:t>Okra</w:t>
            </w:r>
          </w:p>
        </w:tc>
        <w:tc>
          <w:tcPr>
            <w:tcW w:w="2486" w:type="dxa"/>
          </w:tcPr>
          <w:p w14:paraId="15F63A89" w14:textId="77777777" w:rsidR="00F935DF" w:rsidRPr="00212EDA" w:rsidRDefault="00F935DF" w:rsidP="00FB0FDD">
            <w:pPr>
              <w:jc w:val="both"/>
              <w:rPr>
                <w:rFonts w:asciiTheme="minorHAnsi" w:hAnsiTheme="minorHAnsi"/>
                <w:b/>
              </w:rPr>
            </w:pPr>
          </w:p>
        </w:tc>
        <w:tc>
          <w:tcPr>
            <w:tcW w:w="2552" w:type="dxa"/>
          </w:tcPr>
          <w:p w14:paraId="22306826" w14:textId="77777777" w:rsidR="00F935DF" w:rsidRPr="00212EDA" w:rsidRDefault="00F935DF" w:rsidP="00FB0FDD">
            <w:pPr>
              <w:jc w:val="both"/>
              <w:rPr>
                <w:rFonts w:asciiTheme="minorHAnsi" w:hAnsiTheme="minorHAnsi"/>
                <w:b/>
              </w:rPr>
            </w:pPr>
          </w:p>
        </w:tc>
        <w:tc>
          <w:tcPr>
            <w:tcW w:w="2552" w:type="dxa"/>
          </w:tcPr>
          <w:p w14:paraId="36182D22" w14:textId="77777777" w:rsidR="00F935DF" w:rsidRPr="00212EDA" w:rsidRDefault="00F935DF" w:rsidP="00FB0FDD">
            <w:pPr>
              <w:jc w:val="both"/>
              <w:rPr>
                <w:rFonts w:asciiTheme="minorHAnsi" w:hAnsiTheme="minorHAnsi"/>
                <w:b/>
              </w:rPr>
            </w:pPr>
          </w:p>
        </w:tc>
      </w:tr>
      <w:tr w:rsidR="00F935DF" w:rsidRPr="00212EDA" w14:paraId="65C8279E" w14:textId="77777777" w:rsidTr="00FB0FDD">
        <w:tc>
          <w:tcPr>
            <w:tcW w:w="1766" w:type="dxa"/>
          </w:tcPr>
          <w:p w14:paraId="7C696E9F" w14:textId="77777777" w:rsidR="00F935DF" w:rsidRPr="00212EDA" w:rsidRDefault="00F935DF" w:rsidP="00FB0FDD">
            <w:pPr>
              <w:jc w:val="both"/>
              <w:rPr>
                <w:rFonts w:asciiTheme="minorHAnsi" w:hAnsiTheme="minorHAnsi"/>
              </w:rPr>
            </w:pPr>
            <w:r w:rsidRPr="00212EDA">
              <w:rPr>
                <w:rFonts w:asciiTheme="minorHAnsi" w:hAnsiTheme="minorHAnsi"/>
              </w:rPr>
              <w:t>Dodo</w:t>
            </w:r>
          </w:p>
        </w:tc>
        <w:tc>
          <w:tcPr>
            <w:tcW w:w="2486" w:type="dxa"/>
          </w:tcPr>
          <w:p w14:paraId="73C5BD99" w14:textId="77777777" w:rsidR="00F935DF" w:rsidRPr="00212EDA" w:rsidRDefault="00F935DF" w:rsidP="00FB0FDD">
            <w:pPr>
              <w:jc w:val="both"/>
              <w:rPr>
                <w:rFonts w:asciiTheme="minorHAnsi" w:hAnsiTheme="minorHAnsi"/>
                <w:b/>
              </w:rPr>
            </w:pPr>
          </w:p>
        </w:tc>
        <w:tc>
          <w:tcPr>
            <w:tcW w:w="2552" w:type="dxa"/>
          </w:tcPr>
          <w:p w14:paraId="04078FE5" w14:textId="77777777" w:rsidR="00F935DF" w:rsidRPr="00212EDA" w:rsidRDefault="00F935DF" w:rsidP="00FB0FDD">
            <w:pPr>
              <w:jc w:val="both"/>
              <w:rPr>
                <w:rFonts w:asciiTheme="minorHAnsi" w:hAnsiTheme="minorHAnsi"/>
                <w:b/>
              </w:rPr>
            </w:pPr>
          </w:p>
        </w:tc>
        <w:tc>
          <w:tcPr>
            <w:tcW w:w="2552" w:type="dxa"/>
          </w:tcPr>
          <w:p w14:paraId="3127FAAA" w14:textId="77777777" w:rsidR="00F935DF" w:rsidRPr="00212EDA" w:rsidRDefault="00F935DF" w:rsidP="00FB0FDD">
            <w:pPr>
              <w:jc w:val="both"/>
              <w:rPr>
                <w:rFonts w:asciiTheme="minorHAnsi" w:hAnsiTheme="minorHAnsi"/>
                <w:b/>
              </w:rPr>
            </w:pPr>
          </w:p>
        </w:tc>
      </w:tr>
      <w:tr w:rsidR="00F935DF" w:rsidRPr="00212EDA" w14:paraId="1D0A2E20" w14:textId="77777777" w:rsidTr="00FB0FDD">
        <w:tc>
          <w:tcPr>
            <w:tcW w:w="1766" w:type="dxa"/>
          </w:tcPr>
          <w:p w14:paraId="4AA4CCC3" w14:textId="77777777" w:rsidR="00F935DF" w:rsidRPr="00212EDA" w:rsidRDefault="00F935DF" w:rsidP="00FB0FDD">
            <w:pPr>
              <w:jc w:val="both"/>
              <w:rPr>
                <w:rFonts w:asciiTheme="minorHAnsi" w:hAnsiTheme="minorHAnsi"/>
              </w:rPr>
            </w:pPr>
            <w:r w:rsidRPr="00212EDA">
              <w:rPr>
                <w:rFonts w:asciiTheme="minorHAnsi" w:hAnsiTheme="minorHAnsi"/>
              </w:rPr>
              <w:t>Eggplant</w:t>
            </w:r>
          </w:p>
        </w:tc>
        <w:tc>
          <w:tcPr>
            <w:tcW w:w="2486" w:type="dxa"/>
          </w:tcPr>
          <w:p w14:paraId="2F50320D" w14:textId="77777777" w:rsidR="00F935DF" w:rsidRPr="00212EDA" w:rsidRDefault="00F935DF" w:rsidP="00FB0FDD">
            <w:pPr>
              <w:jc w:val="both"/>
              <w:rPr>
                <w:rFonts w:asciiTheme="minorHAnsi" w:hAnsiTheme="minorHAnsi"/>
                <w:b/>
              </w:rPr>
            </w:pPr>
          </w:p>
        </w:tc>
        <w:tc>
          <w:tcPr>
            <w:tcW w:w="2552" w:type="dxa"/>
          </w:tcPr>
          <w:p w14:paraId="329CF510" w14:textId="77777777" w:rsidR="00F935DF" w:rsidRPr="00212EDA" w:rsidRDefault="00F935DF" w:rsidP="00FB0FDD">
            <w:pPr>
              <w:jc w:val="both"/>
              <w:rPr>
                <w:rFonts w:asciiTheme="minorHAnsi" w:hAnsiTheme="minorHAnsi"/>
                <w:b/>
              </w:rPr>
            </w:pPr>
          </w:p>
        </w:tc>
        <w:tc>
          <w:tcPr>
            <w:tcW w:w="2552" w:type="dxa"/>
          </w:tcPr>
          <w:p w14:paraId="4A724692" w14:textId="77777777" w:rsidR="00F935DF" w:rsidRPr="00212EDA" w:rsidRDefault="00F935DF" w:rsidP="00FB0FDD">
            <w:pPr>
              <w:jc w:val="both"/>
              <w:rPr>
                <w:rFonts w:asciiTheme="minorHAnsi" w:hAnsiTheme="minorHAnsi"/>
                <w:b/>
              </w:rPr>
            </w:pPr>
          </w:p>
        </w:tc>
      </w:tr>
      <w:tr w:rsidR="00F935DF" w:rsidRPr="00212EDA" w14:paraId="6BAD54D4" w14:textId="77777777" w:rsidTr="00FB0FDD">
        <w:tc>
          <w:tcPr>
            <w:tcW w:w="1766" w:type="dxa"/>
          </w:tcPr>
          <w:p w14:paraId="2A98485C" w14:textId="77777777" w:rsidR="00F935DF" w:rsidRPr="00212EDA" w:rsidRDefault="00F935DF" w:rsidP="00FB0FDD">
            <w:pPr>
              <w:jc w:val="both"/>
              <w:rPr>
                <w:rFonts w:asciiTheme="minorHAnsi" w:hAnsiTheme="minorHAnsi"/>
              </w:rPr>
            </w:pPr>
            <w:r w:rsidRPr="00212EDA">
              <w:rPr>
                <w:rFonts w:asciiTheme="minorHAnsi" w:hAnsiTheme="minorHAnsi"/>
              </w:rPr>
              <w:t>Tomatoes</w:t>
            </w:r>
          </w:p>
        </w:tc>
        <w:tc>
          <w:tcPr>
            <w:tcW w:w="2486" w:type="dxa"/>
          </w:tcPr>
          <w:p w14:paraId="2F1CB6E2" w14:textId="77777777" w:rsidR="00F935DF" w:rsidRPr="00212EDA" w:rsidRDefault="00F935DF" w:rsidP="00FB0FDD">
            <w:pPr>
              <w:jc w:val="both"/>
              <w:rPr>
                <w:rFonts w:asciiTheme="minorHAnsi" w:hAnsiTheme="minorHAnsi"/>
                <w:b/>
              </w:rPr>
            </w:pPr>
          </w:p>
        </w:tc>
        <w:tc>
          <w:tcPr>
            <w:tcW w:w="2552" w:type="dxa"/>
          </w:tcPr>
          <w:p w14:paraId="7BA0BE2F" w14:textId="77777777" w:rsidR="00F935DF" w:rsidRPr="00212EDA" w:rsidRDefault="00F935DF" w:rsidP="00FB0FDD">
            <w:pPr>
              <w:jc w:val="both"/>
              <w:rPr>
                <w:rFonts w:asciiTheme="minorHAnsi" w:hAnsiTheme="minorHAnsi"/>
                <w:b/>
              </w:rPr>
            </w:pPr>
          </w:p>
        </w:tc>
        <w:tc>
          <w:tcPr>
            <w:tcW w:w="2552" w:type="dxa"/>
          </w:tcPr>
          <w:p w14:paraId="60AD1938" w14:textId="77777777" w:rsidR="00F935DF" w:rsidRPr="00212EDA" w:rsidRDefault="00F935DF" w:rsidP="00FB0FDD">
            <w:pPr>
              <w:jc w:val="both"/>
              <w:rPr>
                <w:rFonts w:asciiTheme="minorHAnsi" w:hAnsiTheme="minorHAnsi"/>
                <w:b/>
              </w:rPr>
            </w:pPr>
          </w:p>
        </w:tc>
      </w:tr>
      <w:tr w:rsidR="00F935DF" w:rsidRPr="00212EDA" w14:paraId="75EAA559" w14:textId="77777777" w:rsidTr="00FB0FDD">
        <w:tc>
          <w:tcPr>
            <w:tcW w:w="1766" w:type="dxa"/>
          </w:tcPr>
          <w:p w14:paraId="739C40E6" w14:textId="77777777" w:rsidR="00F935DF" w:rsidRPr="00212EDA" w:rsidRDefault="00F935DF" w:rsidP="00FB0FDD">
            <w:pPr>
              <w:jc w:val="both"/>
              <w:rPr>
                <w:rFonts w:asciiTheme="minorHAnsi" w:hAnsiTheme="minorHAnsi"/>
              </w:rPr>
            </w:pPr>
            <w:r w:rsidRPr="00212EDA">
              <w:rPr>
                <w:rFonts w:asciiTheme="minorHAnsi" w:hAnsiTheme="minorHAnsi"/>
              </w:rPr>
              <w:t>Moringa leaves</w:t>
            </w:r>
          </w:p>
        </w:tc>
        <w:tc>
          <w:tcPr>
            <w:tcW w:w="2486" w:type="dxa"/>
          </w:tcPr>
          <w:p w14:paraId="4C72A95F" w14:textId="77777777" w:rsidR="00F935DF" w:rsidRPr="00212EDA" w:rsidRDefault="00F935DF" w:rsidP="00FB0FDD">
            <w:pPr>
              <w:jc w:val="both"/>
              <w:rPr>
                <w:rFonts w:asciiTheme="minorHAnsi" w:hAnsiTheme="minorHAnsi"/>
                <w:b/>
              </w:rPr>
            </w:pPr>
          </w:p>
        </w:tc>
        <w:tc>
          <w:tcPr>
            <w:tcW w:w="2552" w:type="dxa"/>
          </w:tcPr>
          <w:p w14:paraId="65D8780D" w14:textId="77777777" w:rsidR="00F935DF" w:rsidRPr="00212EDA" w:rsidRDefault="00F935DF" w:rsidP="00FB0FDD">
            <w:pPr>
              <w:jc w:val="both"/>
              <w:rPr>
                <w:rFonts w:asciiTheme="minorHAnsi" w:hAnsiTheme="minorHAnsi"/>
                <w:b/>
              </w:rPr>
            </w:pPr>
          </w:p>
        </w:tc>
        <w:tc>
          <w:tcPr>
            <w:tcW w:w="2552" w:type="dxa"/>
          </w:tcPr>
          <w:p w14:paraId="3C82830F" w14:textId="77777777" w:rsidR="00F935DF" w:rsidRPr="00212EDA" w:rsidRDefault="00F935DF" w:rsidP="00FB0FDD">
            <w:pPr>
              <w:jc w:val="both"/>
              <w:rPr>
                <w:rFonts w:asciiTheme="minorHAnsi" w:hAnsiTheme="minorHAnsi"/>
                <w:b/>
              </w:rPr>
            </w:pPr>
          </w:p>
        </w:tc>
      </w:tr>
      <w:tr w:rsidR="00F935DF" w:rsidRPr="00212EDA" w14:paraId="3311592C" w14:textId="77777777" w:rsidTr="00FB0FDD">
        <w:tc>
          <w:tcPr>
            <w:tcW w:w="1766" w:type="dxa"/>
          </w:tcPr>
          <w:p w14:paraId="45D62B70" w14:textId="77777777" w:rsidR="00F935DF" w:rsidRPr="00212EDA" w:rsidRDefault="00F935DF" w:rsidP="00FB0FDD">
            <w:pPr>
              <w:jc w:val="both"/>
              <w:rPr>
                <w:rFonts w:asciiTheme="minorHAnsi" w:hAnsiTheme="minorHAnsi"/>
              </w:rPr>
            </w:pPr>
            <w:r w:rsidRPr="00212EDA">
              <w:rPr>
                <w:rFonts w:asciiTheme="minorHAnsi" w:hAnsiTheme="minorHAnsi"/>
              </w:rPr>
              <w:t>Cowpeas leaves</w:t>
            </w:r>
          </w:p>
        </w:tc>
        <w:tc>
          <w:tcPr>
            <w:tcW w:w="2486" w:type="dxa"/>
          </w:tcPr>
          <w:p w14:paraId="444D34F0" w14:textId="77777777" w:rsidR="00F935DF" w:rsidRPr="00212EDA" w:rsidRDefault="00F935DF" w:rsidP="00FB0FDD">
            <w:pPr>
              <w:jc w:val="both"/>
              <w:rPr>
                <w:rFonts w:asciiTheme="minorHAnsi" w:hAnsiTheme="minorHAnsi"/>
                <w:b/>
              </w:rPr>
            </w:pPr>
          </w:p>
        </w:tc>
        <w:tc>
          <w:tcPr>
            <w:tcW w:w="2552" w:type="dxa"/>
          </w:tcPr>
          <w:p w14:paraId="60F4BF71" w14:textId="77777777" w:rsidR="00F935DF" w:rsidRPr="00212EDA" w:rsidRDefault="00F935DF" w:rsidP="00FB0FDD">
            <w:pPr>
              <w:jc w:val="both"/>
              <w:rPr>
                <w:rFonts w:asciiTheme="minorHAnsi" w:hAnsiTheme="minorHAnsi"/>
                <w:b/>
              </w:rPr>
            </w:pPr>
          </w:p>
        </w:tc>
        <w:tc>
          <w:tcPr>
            <w:tcW w:w="2552" w:type="dxa"/>
          </w:tcPr>
          <w:p w14:paraId="28612D3E" w14:textId="77777777" w:rsidR="00F935DF" w:rsidRPr="00212EDA" w:rsidRDefault="00F935DF" w:rsidP="00FB0FDD">
            <w:pPr>
              <w:jc w:val="both"/>
              <w:rPr>
                <w:rFonts w:asciiTheme="minorHAnsi" w:hAnsiTheme="minorHAnsi"/>
                <w:b/>
              </w:rPr>
            </w:pPr>
          </w:p>
        </w:tc>
      </w:tr>
      <w:tr w:rsidR="00F935DF" w:rsidRPr="00212EDA" w14:paraId="638E4BCC" w14:textId="77777777" w:rsidTr="00FB0FDD">
        <w:tc>
          <w:tcPr>
            <w:tcW w:w="1766" w:type="dxa"/>
          </w:tcPr>
          <w:p w14:paraId="3B96C8EC" w14:textId="77777777" w:rsidR="00F935DF" w:rsidRPr="00212EDA" w:rsidRDefault="00F935DF" w:rsidP="00FB0FDD">
            <w:pPr>
              <w:jc w:val="both"/>
              <w:rPr>
                <w:rFonts w:asciiTheme="minorHAnsi" w:hAnsiTheme="minorHAnsi"/>
              </w:rPr>
            </w:pPr>
            <w:r w:rsidRPr="00212EDA">
              <w:rPr>
                <w:rFonts w:asciiTheme="minorHAnsi" w:hAnsiTheme="minorHAnsi"/>
              </w:rPr>
              <w:t>Other</w:t>
            </w:r>
          </w:p>
        </w:tc>
        <w:tc>
          <w:tcPr>
            <w:tcW w:w="2486" w:type="dxa"/>
          </w:tcPr>
          <w:p w14:paraId="22A6DAB5" w14:textId="77777777" w:rsidR="00F935DF" w:rsidRPr="00212EDA" w:rsidRDefault="00F935DF" w:rsidP="00FB0FDD">
            <w:pPr>
              <w:jc w:val="both"/>
              <w:rPr>
                <w:rFonts w:asciiTheme="minorHAnsi" w:hAnsiTheme="minorHAnsi"/>
                <w:b/>
              </w:rPr>
            </w:pPr>
          </w:p>
          <w:p w14:paraId="7621047A" w14:textId="77777777" w:rsidR="00F935DF" w:rsidRPr="00212EDA" w:rsidRDefault="00F935DF" w:rsidP="00FB0FDD">
            <w:pPr>
              <w:jc w:val="both"/>
              <w:rPr>
                <w:rFonts w:asciiTheme="minorHAnsi" w:hAnsiTheme="minorHAnsi"/>
                <w:b/>
              </w:rPr>
            </w:pPr>
          </w:p>
        </w:tc>
        <w:tc>
          <w:tcPr>
            <w:tcW w:w="2552" w:type="dxa"/>
          </w:tcPr>
          <w:p w14:paraId="6BB5BB65" w14:textId="77777777" w:rsidR="00F935DF" w:rsidRPr="00212EDA" w:rsidRDefault="00F935DF" w:rsidP="00FB0FDD">
            <w:pPr>
              <w:jc w:val="both"/>
              <w:rPr>
                <w:rFonts w:asciiTheme="minorHAnsi" w:hAnsiTheme="minorHAnsi"/>
                <w:b/>
              </w:rPr>
            </w:pPr>
          </w:p>
        </w:tc>
        <w:tc>
          <w:tcPr>
            <w:tcW w:w="2552" w:type="dxa"/>
          </w:tcPr>
          <w:p w14:paraId="35E3144B" w14:textId="77777777" w:rsidR="00F935DF" w:rsidRPr="00212EDA" w:rsidRDefault="00F935DF" w:rsidP="00FB0FDD">
            <w:pPr>
              <w:jc w:val="both"/>
              <w:rPr>
                <w:rFonts w:asciiTheme="minorHAnsi" w:hAnsiTheme="minorHAnsi"/>
                <w:b/>
              </w:rPr>
            </w:pPr>
          </w:p>
        </w:tc>
      </w:tr>
    </w:tbl>
    <w:p w14:paraId="64FEC70B" w14:textId="77777777" w:rsidR="00F935DF" w:rsidRPr="00212EDA" w:rsidRDefault="00F935DF" w:rsidP="00F935DF">
      <w:pPr>
        <w:rPr>
          <w:rFonts w:asciiTheme="minorHAnsi" w:hAnsiTheme="minorHAnsi"/>
        </w:rPr>
      </w:pPr>
    </w:p>
    <w:tbl>
      <w:tblPr>
        <w:tblStyle w:val="Tabellenraster"/>
        <w:tblW w:w="0" w:type="auto"/>
        <w:tblInd w:w="846" w:type="dxa"/>
        <w:tblLook w:val="04A0" w:firstRow="1" w:lastRow="0" w:firstColumn="1" w:lastColumn="0" w:noHBand="0" w:noVBand="1"/>
      </w:tblPr>
      <w:tblGrid>
        <w:gridCol w:w="1579"/>
        <w:gridCol w:w="2197"/>
        <w:gridCol w:w="2227"/>
        <w:gridCol w:w="2213"/>
      </w:tblGrid>
      <w:tr w:rsidR="00F935DF" w:rsidRPr="00212EDA" w14:paraId="64A1C4CD" w14:textId="77777777" w:rsidTr="00FB0FDD">
        <w:tc>
          <w:tcPr>
            <w:tcW w:w="1766" w:type="dxa"/>
          </w:tcPr>
          <w:p w14:paraId="1D26ED74" w14:textId="77777777" w:rsidR="00F935DF" w:rsidRPr="00212EDA" w:rsidRDefault="00F935DF" w:rsidP="00FB0FDD">
            <w:pPr>
              <w:jc w:val="both"/>
              <w:rPr>
                <w:rFonts w:asciiTheme="minorHAnsi" w:hAnsiTheme="minorHAnsi"/>
                <w:b/>
              </w:rPr>
            </w:pPr>
            <w:r w:rsidRPr="00212EDA">
              <w:rPr>
                <w:rFonts w:asciiTheme="minorHAnsi" w:hAnsiTheme="minorHAnsi"/>
                <w:b/>
              </w:rPr>
              <w:t>Fruits</w:t>
            </w:r>
          </w:p>
        </w:tc>
        <w:tc>
          <w:tcPr>
            <w:tcW w:w="2486" w:type="dxa"/>
          </w:tcPr>
          <w:p w14:paraId="797049AA" w14:textId="77777777" w:rsidR="00F935DF" w:rsidRPr="00212EDA" w:rsidRDefault="00F935DF" w:rsidP="00FB0FDD">
            <w:pPr>
              <w:jc w:val="center"/>
              <w:rPr>
                <w:rFonts w:asciiTheme="minorHAnsi" w:hAnsiTheme="minorHAnsi"/>
                <w:b/>
              </w:rPr>
            </w:pPr>
            <w:r w:rsidRPr="00212EDA">
              <w:rPr>
                <w:rFonts w:asciiTheme="minorHAnsi" w:hAnsiTheme="minorHAnsi"/>
                <w:b/>
              </w:rPr>
              <w:t>Quantity harvested</w:t>
            </w:r>
          </w:p>
          <w:p w14:paraId="63C6E662" w14:textId="77777777" w:rsidR="00F935DF" w:rsidRPr="00212EDA" w:rsidRDefault="00F935DF" w:rsidP="00FB0FDD">
            <w:pPr>
              <w:jc w:val="center"/>
              <w:rPr>
                <w:rFonts w:asciiTheme="minorHAnsi" w:hAnsiTheme="minorHAnsi"/>
                <w:b/>
              </w:rPr>
            </w:pPr>
            <w:r w:rsidRPr="00212EDA">
              <w:rPr>
                <w:rFonts w:asciiTheme="minorHAnsi" w:hAnsiTheme="minorHAnsi"/>
                <w:b/>
              </w:rPr>
              <w:t>(in basins)</w:t>
            </w:r>
          </w:p>
        </w:tc>
        <w:tc>
          <w:tcPr>
            <w:tcW w:w="2552" w:type="dxa"/>
          </w:tcPr>
          <w:p w14:paraId="60811F88" w14:textId="77777777" w:rsidR="00F935DF" w:rsidRPr="00212EDA" w:rsidRDefault="00F935DF" w:rsidP="00FB0FDD">
            <w:pPr>
              <w:jc w:val="center"/>
              <w:rPr>
                <w:rFonts w:asciiTheme="minorHAnsi" w:hAnsiTheme="minorHAnsi"/>
                <w:b/>
              </w:rPr>
            </w:pPr>
            <w:r w:rsidRPr="00212EDA">
              <w:rPr>
                <w:rFonts w:asciiTheme="minorHAnsi" w:hAnsiTheme="minorHAnsi"/>
                <w:b/>
              </w:rPr>
              <w:t>Quantity Sold</w:t>
            </w:r>
          </w:p>
          <w:p w14:paraId="54A38DC1" w14:textId="77777777" w:rsidR="00F935DF" w:rsidRPr="00212EDA" w:rsidRDefault="00F935DF" w:rsidP="00FB0FDD">
            <w:pPr>
              <w:jc w:val="center"/>
              <w:rPr>
                <w:rFonts w:asciiTheme="minorHAnsi" w:hAnsiTheme="minorHAnsi"/>
                <w:b/>
              </w:rPr>
            </w:pPr>
            <w:r w:rsidRPr="00212EDA">
              <w:rPr>
                <w:rFonts w:asciiTheme="minorHAnsi" w:hAnsiTheme="minorHAnsi"/>
                <w:b/>
              </w:rPr>
              <w:t>(in basins)</w:t>
            </w:r>
          </w:p>
        </w:tc>
        <w:tc>
          <w:tcPr>
            <w:tcW w:w="2552" w:type="dxa"/>
          </w:tcPr>
          <w:p w14:paraId="21820DCA" w14:textId="77777777" w:rsidR="00F935DF" w:rsidRPr="00212EDA" w:rsidRDefault="00F935DF" w:rsidP="00FB0FDD">
            <w:pPr>
              <w:jc w:val="center"/>
              <w:rPr>
                <w:rFonts w:asciiTheme="minorHAnsi" w:hAnsiTheme="minorHAnsi"/>
                <w:b/>
              </w:rPr>
            </w:pPr>
            <w:r w:rsidRPr="00212EDA">
              <w:rPr>
                <w:rFonts w:asciiTheme="minorHAnsi" w:hAnsiTheme="minorHAnsi"/>
                <w:b/>
              </w:rPr>
              <w:t>Amount</w:t>
            </w:r>
          </w:p>
          <w:p w14:paraId="1557CEB5" w14:textId="77777777" w:rsidR="00F935DF" w:rsidRPr="00212EDA" w:rsidRDefault="00F935DF" w:rsidP="00FB0FDD">
            <w:pPr>
              <w:jc w:val="center"/>
              <w:rPr>
                <w:rFonts w:asciiTheme="minorHAnsi" w:hAnsiTheme="minorHAnsi"/>
                <w:b/>
              </w:rPr>
            </w:pPr>
            <w:r w:rsidRPr="00212EDA">
              <w:rPr>
                <w:rFonts w:asciiTheme="minorHAnsi" w:hAnsiTheme="minorHAnsi"/>
                <w:b/>
              </w:rPr>
              <w:t>(SSP)</w:t>
            </w:r>
          </w:p>
        </w:tc>
      </w:tr>
      <w:tr w:rsidR="00F935DF" w:rsidRPr="00212EDA" w14:paraId="53672232" w14:textId="77777777" w:rsidTr="00FB0FDD">
        <w:tc>
          <w:tcPr>
            <w:tcW w:w="1766" w:type="dxa"/>
          </w:tcPr>
          <w:p w14:paraId="2D07DE84" w14:textId="77777777" w:rsidR="00F935DF" w:rsidRPr="00212EDA" w:rsidRDefault="00F935DF" w:rsidP="00FB0FDD">
            <w:pPr>
              <w:jc w:val="both"/>
              <w:rPr>
                <w:rFonts w:asciiTheme="minorHAnsi" w:hAnsiTheme="minorHAnsi"/>
              </w:rPr>
            </w:pPr>
            <w:r w:rsidRPr="00212EDA">
              <w:rPr>
                <w:rFonts w:asciiTheme="minorHAnsi" w:hAnsiTheme="minorHAnsi"/>
              </w:rPr>
              <w:t>Guava</w:t>
            </w:r>
          </w:p>
        </w:tc>
        <w:tc>
          <w:tcPr>
            <w:tcW w:w="2486" w:type="dxa"/>
          </w:tcPr>
          <w:p w14:paraId="21F032F7" w14:textId="77777777" w:rsidR="00F935DF" w:rsidRPr="00212EDA" w:rsidRDefault="00F935DF" w:rsidP="00FB0FDD">
            <w:pPr>
              <w:jc w:val="both"/>
              <w:rPr>
                <w:rFonts w:asciiTheme="minorHAnsi" w:hAnsiTheme="minorHAnsi"/>
                <w:b/>
              </w:rPr>
            </w:pPr>
          </w:p>
        </w:tc>
        <w:tc>
          <w:tcPr>
            <w:tcW w:w="2552" w:type="dxa"/>
          </w:tcPr>
          <w:p w14:paraId="16DFEC60" w14:textId="77777777" w:rsidR="00F935DF" w:rsidRPr="00212EDA" w:rsidRDefault="00F935DF" w:rsidP="00FB0FDD">
            <w:pPr>
              <w:jc w:val="both"/>
              <w:rPr>
                <w:rFonts w:asciiTheme="minorHAnsi" w:hAnsiTheme="minorHAnsi"/>
                <w:b/>
              </w:rPr>
            </w:pPr>
          </w:p>
        </w:tc>
        <w:tc>
          <w:tcPr>
            <w:tcW w:w="2552" w:type="dxa"/>
          </w:tcPr>
          <w:p w14:paraId="277BCCA8" w14:textId="77777777" w:rsidR="00F935DF" w:rsidRPr="00212EDA" w:rsidRDefault="00F935DF" w:rsidP="00FB0FDD">
            <w:pPr>
              <w:jc w:val="both"/>
              <w:rPr>
                <w:rFonts w:asciiTheme="minorHAnsi" w:hAnsiTheme="minorHAnsi"/>
                <w:b/>
              </w:rPr>
            </w:pPr>
          </w:p>
        </w:tc>
      </w:tr>
      <w:tr w:rsidR="00F935DF" w:rsidRPr="00212EDA" w14:paraId="186F872B" w14:textId="77777777" w:rsidTr="00FB0FDD">
        <w:tc>
          <w:tcPr>
            <w:tcW w:w="1766" w:type="dxa"/>
          </w:tcPr>
          <w:p w14:paraId="3697B7D9" w14:textId="77777777" w:rsidR="00F935DF" w:rsidRPr="00212EDA" w:rsidRDefault="00F935DF" w:rsidP="00FB0FDD">
            <w:pPr>
              <w:jc w:val="both"/>
              <w:rPr>
                <w:rFonts w:asciiTheme="minorHAnsi" w:hAnsiTheme="minorHAnsi"/>
              </w:rPr>
            </w:pPr>
            <w:r w:rsidRPr="00212EDA">
              <w:rPr>
                <w:rFonts w:asciiTheme="minorHAnsi" w:hAnsiTheme="minorHAnsi"/>
              </w:rPr>
              <w:t>Banana</w:t>
            </w:r>
          </w:p>
        </w:tc>
        <w:tc>
          <w:tcPr>
            <w:tcW w:w="2486" w:type="dxa"/>
          </w:tcPr>
          <w:p w14:paraId="7574D7F2" w14:textId="77777777" w:rsidR="00F935DF" w:rsidRPr="00212EDA" w:rsidRDefault="00F935DF" w:rsidP="00FB0FDD">
            <w:pPr>
              <w:jc w:val="both"/>
              <w:rPr>
                <w:rFonts w:asciiTheme="minorHAnsi" w:hAnsiTheme="minorHAnsi"/>
                <w:b/>
              </w:rPr>
            </w:pPr>
          </w:p>
        </w:tc>
        <w:tc>
          <w:tcPr>
            <w:tcW w:w="2552" w:type="dxa"/>
          </w:tcPr>
          <w:p w14:paraId="1E8D5022" w14:textId="77777777" w:rsidR="00F935DF" w:rsidRPr="00212EDA" w:rsidRDefault="00F935DF" w:rsidP="00FB0FDD">
            <w:pPr>
              <w:jc w:val="both"/>
              <w:rPr>
                <w:rFonts w:asciiTheme="minorHAnsi" w:hAnsiTheme="minorHAnsi"/>
                <w:b/>
              </w:rPr>
            </w:pPr>
          </w:p>
        </w:tc>
        <w:tc>
          <w:tcPr>
            <w:tcW w:w="2552" w:type="dxa"/>
          </w:tcPr>
          <w:p w14:paraId="2E47ED83" w14:textId="77777777" w:rsidR="00F935DF" w:rsidRPr="00212EDA" w:rsidRDefault="00F935DF" w:rsidP="00FB0FDD">
            <w:pPr>
              <w:jc w:val="both"/>
              <w:rPr>
                <w:rFonts w:asciiTheme="minorHAnsi" w:hAnsiTheme="minorHAnsi"/>
                <w:b/>
              </w:rPr>
            </w:pPr>
          </w:p>
        </w:tc>
      </w:tr>
      <w:tr w:rsidR="00F935DF" w:rsidRPr="00212EDA" w14:paraId="2FB8E467" w14:textId="77777777" w:rsidTr="00FB0FDD">
        <w:tc>
          <w:tcPr>
            <w:tcW w:w="1766" w:type="dxa"/>
          </w:tcPr>
          <w:p w14:paraId="09A14887" w14:textId="77777777" w:rsidR="00F935DF" w:rsidRPr="00212EDA" w:rsidRDefault="00F935DF" w:rsidP="00FB0FDD">
            <w:pPr>
              <w:jc w:val="both"/>
              <w:rPr>
                <w:rFonts w:asciiTheme="minorHAnsi" w:hAnsiTheme="minorHAnsi"/>
              </w:rPr>
            </w:pPr>
            <w:r w:rsidRPr="00212EDA">
              <w:rPr>
                <w:rFonts w:asciiTheme="minorHAnsi" w:hAnsiTheme="minorHAnsi"/>
              </w:rPr>
              <w:t>Papaya</w:t>
            </w:r>
          </w:p>
        </w:tc>
        <w:tc>
          <w:tcPr>
            <w:tcW w:w="2486" w:type="dxa"/>
          </w:tcPr>
          <w:p w14:paraId="0B681699" w14:textId="77777777" w:rsidR="00F935DF" w:rsidRPr="00212EDA" w:rsidRDefault="00F935DF" w:rsidP="00FB0FDD">
            <w:pPr>
              <w:jc w:val="both"/>
              <w:rPr>
                <w:rFonts w:asciiTheme="minorHAnsi" w:hAnsiTheme="minorHAnsi"/>
                <w:b/>
              </w:rPr>
            </w:pPr>
          </w:p>
        </w:tc>
        <w:tc>
          <w:tcPr>
            <w:tcW w:w="2552" w:type="dxa"/>
          </w:tcPr>
          <w:p w14:paraId="33379DDC" w14:textId="77777777" w:rsidR="00F935DF" w:rsidRPr="00212EDA" w:rsidRDefault="00F935DF" w:rsidP="00FB0FDD">
            <w:pPr>
              <w:jc w:val="both"/>
              <w:rPr>
                <w:rFonts w:asciiTheme="minorHAnsi" w:hAnsiTheme="minorHAnsi"/>
                <w:b/>
              </w:rPr>
            </w:pPr>
          </w:p>
        </w:tc>
        <w:tc>
          <w:tcPr>
            <w:tcW w:w="2552" w:type="dxa"/>
          </w:tcPr>
          <w:p w14:paraId="77AFD630" w14:textId="77777777" w:rsidR="00F935DF" w:rsidRPr="00212EDA" w:rsidRDefault="00F935DF" w:rsidP="00FB0FDD">
            <w:pPr>
              <w:jc w:val="both"/>
              <w:rPr>
                <w:rFonts w:asciiTheme="minorHAnsi" w:hAnsiTheme="minorHAnsi"/>
                <w:b/>
              </w:rPr>
            </w:pPr>
          </w:p>
        </w:tc>
      </w:tr>
      <w:tr w:rsidR="00F935DF" w:rsidRPr="00212EDA" w14:paraId="720F1ABD" w14:textId="77777777" w:rsidTr="00FB0FDD">
        <w:tc>
          <w:tcPr>
            <w:tcW w:w="1766" w:type="dxa"/>
          </w:tcPr>
          <w:p w14:paraId="631F0BB9" w14:textId="77777777" w:rsidR="00F935DF" w:rsidRPr="00212EDA" w:rsidRDefault="00F935DF" w:rsidP="00FB0FDD">
            <w:pPr>
              <w:jc w:val="both"/>
              <w:rPr>
                <w:rFonts w:asciiTheme="minorHAnsi" w:hAnsiTheme="minorHAnsi"/>
              </w:rPr>
            </w:pPr>
            <w:r w:rsidRPr="00212EDA">
              <w:rPr>
                <w:rFonts w:asciiTheme="minorHAnsi" w:hAnsiTheme="minorHAnsi"/>
              </w:rPr>
              <w:t>Other</w:t>
            </w:r>
          </w:p>
        </w:tc>
        <w:tc>
          <w:tcPr>
            <w:tcW w:w="2486" w:type="dxa"/>
          </w:tcPr>
          <w:p w14:paraId="39119CE9" w14:textId="77777777" w:rsidR="00F935DF" w:rsidRPr="00212EDA" w:rsidRDefault="00F935DF" w:rsidP="00FB0FDD">
            <w:pPr>
              <w:jc w:val="both"/>
              <w:rPr>
                <w:rFonts w:asciiTheme="minorHAnsi" w:hAnsiTheme="minorHAnsi"/>
                <w:b/>
              </w:rPr>
            </w:pPr>
          </w:p>
          <w:p w14:paraId="73BD7547" w14:textId="77777777" w:rsidR="00F935DF" w:rsidRPr="00212EDA" w:rsidRDefault="00F935DF" w:rsidP="00FB0FDD">
            <w:pPr>
              <w:jc w:val="both"/>
              <w:rPr>
                <w:rFonts w:asciiTheme="minorHAnsi" w:hAnsiTheme="minorHAnsi"/>
                <w:b/>
              </w:rPr>
            </w:pPr>
          </w:p>
        </w:tc>
        <w:tc>
          <w:tcPr>
            <w:tcW w:w="2552" w:type="dxa"/>
          </w:tcPr>
          <w:p w14:paraId="46490E71" w14:textId="77777777" w:rsidR="00F935DF" w:rsidRPr="00212EDA" w:rsidRDefault="00F935DF" w:rsidP="00FB0FDD">
            <w:pPr>
              <w:jc w:val="both"/>
              <w:rPr>
                <w:rFonts w:asciiTheme="minorHAnsi" w:hAnsiTheme="minorHAnsi"/>
                <w:b/>
              </w:rPr>
            </w:pPr>
          </w:p>
        </w:tc>
        <w:tc>
          <w:tcPr>
            <w:tcW w:w="2552" w:type="dxa"/>
          </w:tcPr>
          <w:p w14:paraId="7BBBE362" w14:textId="77777777" w:rsidR="00F935DF" w:rsidRPr="00212EDA" w:rsidRDefault="00F935DF" w:rsidP="00FB0FDD">
            <w:pPr>
              <w:jc w:val="both"/>
              <w:rPr>
                <w:rFonts w:asciiTheme="minorHAnsi" w:hAnsiTheme="minorHAnsi"/>
                <w:b/>
              </w:rPr>
            </w:pPr>
          </w:p>
        </w:tc>
      </w:tr>
    </w:tbl>
    <w:p w14:paraId="4881B37B" w14:textId="77777777" w:rsidR="00F935DF" w:rsidRPr="00212EDA" w:rsidRDefault="00F935DF" w:rsidP="00F935DF">
      <w:pPr>
        <w:pStyle w:val="Listenabsatz"/>
        <w:jc w:val="both"/>
        <w:rPr>
          <w:rFonts w:asciiTheme="minorHAnsi" w:hAnsiTheme="minorHAnsi"/>
          <w:b/>
        </w:rPr>
      </w:pPr>
    </w:p>
    <w:p w14:paraId="32CF4209" w14:textId="77777777" w:rsidR="00F935DF" w:rsidRPr="00212EDA" w:rsidRDefault="00F935DF" w:rsidP="003F3AD3">
      <w:pPr>
        <w:pStyle w:val="Listenabsatz"/>
        <w:numPr>
          <w:ilvl w:val="0"/>
          <w:numId w:val="22"/>
        </w:numPr>
        <w:spacing w:after="200" w:line="276" w:lineRule="auto"/>
        <w:jc w:val="both"/>
        <w:rPr>
          <w:rFonts w:asciiTheme="minorHAnsi" w:hAnsiTheme="minorHAnsi"/>
          <w:b/>
        </w:rPr>
      </w:pPr>
      <w:r w:rsidRPr="00212EDA">
        <w:rPr>
          <w:rFonts w:asciiTheme="minorHAnsi" w:hAnsiTheme="minorHAnsi"/>
          <w:b/>
        </w:rPr>
        <w:t xml:space="preserve">For how many months does the harvest feed your family? </w:t>
      </w:r>
    </w:p>
    <w:tbl>
      <w:tblPr>
        <w:tblStyle w:val="Tabellenraster"/>
        <w:tblW w:w="0" w:type="auto"/>
        <w:tblInd w:w="846" w:type="dxa"/>
        <w:tblLook w:val="04A0" w:firstRow="1" w:lastRow="0" w:firstColumn="1" w:lastColumn="0" w:noHBand="0" w:noVBand="1"/>
      </w:tblPr>
      <w:tblGrid>
        <w:gridCol w:w="1372"/>
        <w:gridCol w:w="1316"/>
        <w:gridCol w:w="1300"/>
        <w:gridCol w:w="1307"/>
        <w:gridCol w:w="1634"/>
        <w:gridCol w:w="1287"/>
      </w:tblGrid>
      <w:tr w:rsidR="00F935DF" w:rsidRPr="00212EDA" w14:paraId="0BC94418" w14:textId="77777777" w:rsidTr="00FB0FDD">
        <w:tc>
          <w:tcPr>
            <w:tcW w:w="1526" w:type="dxa"/>
          </w:tcPr>
          <w:p w14:paraId="542530A1" w14:textId="77777777" w:rsidR="00F935DF" w:rsidRPr="00212EDA" w:rsidRDefault="00F935DF" w:rsidP="00FB0FDD">
            <w:pPr>
              <w:jc w:val="both"/>
              <w:rPr>
                <w:rFonts w:asciiTheme="minorHAnsi" w:hAnsiTheme="minorHAnsi"/>
                <w:b/>
              </w:rPr>
            </w:pPr>
            <w:r w:rsidRPr="00212EDA">
              <w:rPr>
                <w:rFonts w:asciiTheme="minorHAnsi" w:hAnsiTheme="minorHAnsi"/>
                <w:b/>
              </w:rPr>
              <w:t>Crop</w:t>
            </w:r>
          </w:p>
        </w:tc>
        <w:tc>
          <w:tcPr>
            <w:tcW w:w="1723" w:type="dxa"/>
          </w:tcPr>
          <w:p w14:paraId="31C776C4" w14:textId="77777777" w:rsidR="00F935DF" w:rsidRPr="00212EDA" w:rsidRDefault="00F935DF" w:rsidP="00FB0FDD">
            <w:pPr>
              <w:jc w:val="both"/>
              <w:rPr>
                <w:rFonts w:asciiTheme="minorHAnsi" w:hAnsiTheme="minorHAnsi"/>
                <w:b/>
              </w:rPr>
            </w:pPr>
            <w:r w:rsidRPr="00212EDA">
              <w:rPr>
                <w:rFonts w:asciiTheme="minorHAnsi" w:hAnsiTheme="minorHAnsi"/>
                <w:b/>
              </w:rPr>
              <w:t>3 months</w:t>
            </w:r>
          </w:p>
        </w:tc>
        <w:tc>
          <w:tcPr>
            <w:tcW w:w="1691" w:type="dxa"/>
          </w:tcPr>
          <w:p w14:paraId="4C2414B8" w14:textId="77777777" w:rsidR="00F935DF" w:rsidRPr="00212EDA" w:rsidRDefault="00F935DF" w:rsidP="00FB0FDD">
            <w:pPr>
              <w:jc w:val="both"/>
              <w:rPr>
                <w:rFonts w:asciiTheme="minorHAnsi" w:hAnsiTheme="minorHAnsi"/>
                <w:b/>
              </w:rPr>
            </w:pPr>
            <w:r w:rsidRPr="00212EDA">
              <w:rPr>
                <w:rFonts w:asciiTheme="minorHAnsi" w:hAnsiTheme="minorHAnsi"/>
                <w:b/>
              </w:rPr>
              <w:t>6 months</w:t>
            </w:r>
          </w:p>
        </w:tc>
        <w:tc>
          <w:tcPr>
            <w:tcW w:w="1706" w:type="dxa"/>
          </w:tcPr>
          <w:p w14:paraId="1F3BB6AE" w14:textId="77777777" w:rsidR="00F935DF" w:rsidRPr="00212EDA" w:rsidRDefault="00F935DF" w:rsidP="00FB0FDD">
            <w:pPr>
              <w:jc w:val="both"/>
              <w:rPr>
                <w:rFonts w:asciiTheme="minorHAnsi" w:hAnsiTheme="minorHAnsi"/>
                <w:b/>
              </w:rPr>
            </w:pPr>
            <w:r w:rsidRPr="00212EDA">
              <w:rPr>
                <w:rFonts w:asciiTheme="minorHAnsi" w:hAnsiTheme="minorHAnsi"/>
                <w:b/>
              </w:rPr>
              <w:t>9 months</w:t>
            </w:r>
          </w:p>
        </w:tc>
        <w:tc>
          <w:tcPr>
            <w:tcW w:w="1632" w:type="dxa"/>
          </w:tcPr>
          <w:p w14:paraId="50DBF0E6" w14:textId="77777777" w:rsidR="00F935DF" w:rsidRPr="00212EDA" w:rsidRDefault="00F935DF" w:rsidP="003F3AD3">
            <w:pPr>
              <w:pStyle w:val="Listenabsatz"/>
              <w:numPr>
                <w:ilvl w:val="0"/>
                <w:numId w:val="23"/>
              </w:numPr>
              <w:jc w:val="both"/>
              <w:rPr>
                <w:rFonts w:asciiTheme="minorHAnsi" w:hAnsiTheme="minorHAnsi"/>
                <w:b/>
              </w:rPr>
            </w:pPr>
            <w:r w:rsidRPr="00212EDA">
              <w:rPr>
                <w:rFonts w:asciiTheme="minorHAnsi" w:hAnsiTheme="minorHAnsi"/>
                <w:b/>
              </w:rPr>
              <w:t>months</w:t>
            </w:r>
          </w:p>
        </w:tc>
        <w:tc>
          <w:tcPr>
            <w:tcW w:w="1666" w:type="dxa"/>
          </w:tcPr>
          <w:p w14:paraId="20B59088" w14:textId="77777777" w:rsidR="00F935DF" w:rsidRPr="00212EDA" w:rsidRDefault="00F935DF" w:rsidP="00FB0FDD">
            <w:pPr>
              <w:jc w:val="both"/>
              <w:rPr>
                <w:rFonts w:asciiTheme="minorHAnsi" w:hAnsiTheme="minorHAnsi"/>
                <w:b/>
              </w:rPr>
            </w:pPr>
            <w:r w:rsidRPr="00212EDA">
              <w:rPr>
                <w:rFonts w:asciiTheme="minorHAnsi" w:hAnsiTheme="minorHAnsi"/>
                <w:b/>
              </w:rPr>
              <w:t xml:space="preserve">More than </w:t>
            </w:r>
          </w:p>
          <w:p w14:paraId="7076773D" w14:textId="77777777" w:rsidR="00F935DF" w:rsidRPr="00212EDA" w:rsidRDefault="00F935DF" w:rsidP="00FB0FDD">
            <w:pPr>
              <w:jc w:val="both"/>
              <w:rPr>
                <w:rFonts w:asciiTheme="minorHAnsi" w:hAnsiTheme="minorHAnsi"/>
                <w:b/>
              </w:rPr>
            </w:pPr>
            <w:r w:rsidRPr="00212EDA">
              <w:rPr>
                <w:rFonts w:asciiTheme="minorHAnsi" w:hAnsiTheme="minorHAnsi"/>
                <w:b/>
              </w:rPr>
              <w:t>12 months</w:t>
            </w:r>
          </w:p>
        </w:tc>
      </w:tr>
      <w:tr w:rsidR="00F935DF" w:rsidRPr="00212EDA" w14:paraId="4D79E362" w14:textId="77777777" w:rsidTr="00FB0FDD">
        <w:trPr>
          <w:trHeight w:hRule="exact" w:val="397"/>
        </w:trPr>
        <w:tc>
          <w:tcPr>
            <w:tcW w:w="1526" w:type="dxa"/>
          </w:tcPr>
          <w:p w14:paraId="4345F39B" w14:textId="77777777" w:rsidR="00F935DF" w:rsidRPr="00212EDA" w:rsidRDefault="00F935DF" w:rsidP="00FB0FDD">
            <w:pPr>
              <w:jc w:val="both"/>
              <w:rPr>
                <w:rFonts w:asciiTheme="minorHAnsi" w:hAnsiTheme="minorHAnsi"/>
                <w:b/>
              </w:rPr>
            </w:pPr>
            <w:r w:rsidRPr="00212EDA">
              <w:rPr>
                <w:rFonts w:asciiTheme="minorHAnsi" w:hAnsiTheme="minorHAnsi"/>
                <w:b/>
              </w:rPr>
              <w:t>Sorghum</w:t>
            </w:r>
          </w:p>
        </w:tc>
        <w:tc>
          <w:tcPr>
            <w:tcW w:w="1723" w:type="dxa"/>
          </w:tcPr>
          <w:p w14:paraId="6D9F658F" w14:textId="77777777" w:rsidR="00F935DF" w:rsidRPr="00212EDA" w:rsidRDefault="00F935DF" w:rsidP="00FB0FDD">
            <w:pPr>
              <w:jc w:val="both"/>
              <w:rPr>
                <w:rFonts w:asciiTheme="minorHAnsi" w:hAnsiTheme="minorHAnsi"/>
                <w:b/>
              </w:rPr>
            </w:pPr>
          </w:p>
        </w:tc>
        <w:tc>
          <w:tcPr>
            <w:tcW w:w="1691" w:type="dxa"/>
          </w:tcPr>
          <w:p w14:paraId="17082081" w14:textId="77777777" w:rsidR="00F935DF" w:rsidRPr="00212EDA" w:rsidRDefault="00F935DF" w:rsidP="00FB0FDD">
            <w:pPr>
              <w:jc w:val="both"/>
              <w:rPr>
                <w:rFonts w:asciiTheme="minorHAnsi" w:hAnsiTheme="minorHAnsi"/>
                <w:b/>
              </w:rPr>
            </w:pPr>
          </w:p>
        </w:tc>
        <w:tc>
          <w:tcPr>
            <w:tcW w:w="1706" w:type="dxa"/>
          </w:tcPr>
          <w:p w14:paraId="2DD3AA97" w14:textId="77777777" w:rsidR="00F935DF" w:rsidRPr="00212EDA" w:rsidRDefault="00F935DF" w:rsidP="00FB0FDD">
            <w:pPr>
              <w:jc w:val="both"/>
              <w:rPr>
                <w:rFonts w:asciiTheme="minorHAnsi" w:hAnsiTheme="minorHAnsi"/>
                <w:b/>
              </w:rPr>
            </w:pPr>
          </w:p>
        </w:tc>
        <w:tc>
          <w:tcPr>
            <w:tcW w:w="1632" w:type="dxa"/>
          </w:tcPr>
          <w:p w14:paraId="2C441F66" w14:textId="77777777" w:rsidR="00F935DF" w:rsidRPr="00212EDA" w:rsidRDefault="00F935DF" w:rsidP="00FB0FDD">
            <w:pPr>
              <w:jc w:val="both"/>
              <w:rPr>
                <w:rFonts w:asciiTheme="minorHAnsi" w:hAnsiTheme="minorHAnsi"/>
                <w:b/>
              </w:rPr>
            </w:pPr>
          </w:p>
        </w:tc>
        <w:tc>
          <w:tcPr>
            <w:tcW w:w="1666" w:type="dxa"/>
          </w:tcPr>
          <w:p w14:paraId="4C755CE7" w14:textId="77777777" w:rsidR="00F935DF" w:rsidRPr="00212EDA" w:rsidRDefault="00F935DF" w:rsidP="00FB0FDD">
            <w:pPr>
              <w:jc w:val="both"/>
              <w:rPr>
                <w:rFonts w:asciiTheme="minorHAnsi" w:hAnsiTheme="minorHAnsi"/>
                <w:b/>
              </w:rPr>
            </w:pPr>
          </w:p>
        </w:tc>
      </w:tr>
      <w:tr w:rsidR="00F935DF" w:rsidRPr="00212EDA" w14:paraId="4DEA59B4" w14:textId="77777777" w:rsidTr="00FB0FDD">
        <w:trPr>
          <w:trHeight w:hRule="exact" w:val="397"/>
        </w:trPr>
        <w:tc>
          <w:tcPr>
            <w:tcW w:w="1526" w:type="dxa"/>
          </w:tcPr>
          <w:p w14:paraId="5814FBCB" w14:textId="77777777" w:rsidR="00F935DF" w:rsidRPr="00212EDA" w:rsidRDefault="00F935DF" w:rsidP="00FB0FDD">
            <w:pPr>
              <w:jc w:val="both"/>
              <w:rPr>
                <w:rFonts w:asciiTheme="minorHAnsi" w:hAnsiTheme="minorHAnsi"/>
                <w:b/>
              </w:rPr>
            </w:pPr>
            <w:r w:rsidRPr="00212EDA">
              <w:rPr>
                <w:rFonts w:asciiTheme="minorHAnsi" w:hAnsiTheme="minorHAnsi"/>
                <w:b/>
              </w:rPr>
              <w:t>Maize</w:t>
            </w:r>
          </w:p>
        </w:tc>
        <w:tc>
          <w:tcPr>
            <w:tcW w:w="1723" w:type="dxa"/>
          </w:tcPr>
          <w:p w14:paraId="380C88BE" w14:textId="77777777" w:rsidR="00F935DF" w:rsidRPr="00212EDA" w:rsidRDefault="00F935DF" w:rsidP="00FB0FDD">
            <w:pPr>
              <w:jc w:val="both"/>
              <w:rPr>
                <w:rFonts w:asciiTheme="minorHAnsi" w:hAnsiTheme="minorHAnsi"/>
                <w:b/>
              </w:rPr>
            </w:pPr>
          </w:p>
        </w:tc>
        <w:tc>
          <w:tcPr>
            <w:tcW w:w="1691" w:type="dxa"/>
          </w:tcPr>
          <w:p w14:paraId="53E6AD60" w14:textId="77777777" w:rsidR="00F935DF" w:rsidRPr="00212EDA" w:rsidRDefault="00F935DF" w:rsidP="00FB0FDD">
            <w:pPr>
              <w:jc w:val="both"/>
              <w:rPr>
                <w:rFonts w:asciiTheme="minorHAnsi" w:hAnsiTheme="minorHAnsi"/>
                <w:b/>
              </w:rPr>
            </w:pPr>
          </w:p>
        </w:tc>
        <w:tc>
          <w:tcPr>
            <w:tcW w:w="1706" w:type="dxa"/>
          </w:tcPr>
          <w:p w14:paraId="5396193C" w14:textId="77777777" w:rsidR="00F935DF" w:rsidRPr="00212EDA" w:rsidRDefault="00F935DF" w:rsidP="00FB0FDD">
            <w:pPr>
              <w:jc w:val="both"/>
              <w:rPr>
                <w:rFonts w:asciiTheme="minorHAnsi" w:hAnsiTheme="minorHAnsi"/>
                <w:b/>
              </w:rPr>
            </w:pPr>
          </w:p>
        </w:tc>
        <w:tc>
          <w:tcPr>
            <w:tcW w:w="1632" w:type="dxa"/>
          </w:tcPr>
          <w:p w14:paraId="4052F913" w14:textId="77777777" w:rsidR="00F935DF" w:rsidRPr="00212EDA" w:rsidRDefault="00F935DF" w:rsidP="00FB0FDD">
            <w:pPr>
              <w:jc w:val="both"/>
              <w:rPr>
                <w:rFonts w:asciiTheme="minorHAnsi" w:hAnsiTheme="minorHAnsi"/>
                <w:b/>
              </w:rPr>
            </w:pPr>
          </w:p>
        </w:tc>
        <w:tc>
          <w:tcPr>
            <w:tcW w:w="1666" w:type="dxa"/>
          </w:tcPr>
          <w:p w14:paraId="4A2A256B" w14:textId="77777777" w:rsidR="00F935DF" w:rsidRPr="00212EDA" w:rsidRDefault="00F935DF" w:rsidP="00FB0FDD">
            <w:pPr>
              <w:jc w:val="both"/>
              <w:rPr>
                <w:rFonts w:asciiTheme="minorHAnsi" w:hAnsiTheme="minorHAnsi"/>
                <w:b/>
              </w:rPr>
            </w:pPr>
          </w:p>
        </w:tc>
      </w:tr>
      <w:tr w:rsidR="00F935DF" w:rsidRPr="00212EDA" w14:paraId="722D88F1" w14:textId="77777777" w:rsidTr="00FB0FDD">
        <w:trPr>
          <w:trHeight w:hRule="exact" w:val="397"/>
        </w:trPr>
        <w:tc>
          <w:tcPr>
            <w:tcW w:w="1526" w:type="dxa"/>
          </w:tcPr>
          <w:p w14:paraId="32803472" w14:textId="77777777" w:rsidR="00F935DF" w:rsidRPr="00212EDA" w:rsidRDefault="00F935DF" w:rsidP="00FB0FDD">
            <w:pPr>
              <w:jc w:val="both"/>
              <w:rPr>
                <w:rFonts w:asciiTheme="minorHAnsi" w:hAnsiTheme="minorHAnsi"/>
                <w:b/>
              </w:rPr>
            </w:pPr>
            <w:r w:rsidRPr="00212EDA">
              <w:rPr>
                <w:rFonts w:asciiTheme="minorHAnsi" w:hAnsiTheme="minorHAnsi"/>
                <w:b/>
              </w:rPr>
              <w:t>Groundnut</w:t>
            </w:r>
          </w:p>
        </w:tc>
        <w:tc>
          <w:tcPr>
            <w:tcW w:w="1723" w:type="dxa"/>
          </w:tcPr>
          <w:p w14:paraId="7B68BC06" w14:textId="77777777" w:rsidR="00F935DF" w:rsidRPr="00212EDA" w:rsidRDefault="00F935DF" w:rsidP="00FB0FDD">
            <w:pPr>
              <w:jc w:val="both"/>
              <w:rPr>
                <w:rFonts w:asciiTheme="minorHAnsi" w:hAnsiTheme="minorHAnsi"/>
                <w:b/>
              </w:rPr>
            </w:pPr>
          </w:p>
        </w:tc>
        <w:tc>
          <w:tcPr>
            <w:tcW w:w="1691" w:type="dxa"/>
          </w:tcPr>
          <w:p w14:paraId="7C021E5F" w14:textId="77777777" w:rsidR="00F935DF" w:rsidRPr="00212EDA" w:rsidRDefault="00F935DF" w:rsidP="00FB0FDD">
            <w:pPr>
              <w:jc w:val="both"/>
              <w:rPr>
                <w:rFonts w:asciiTheme="minorHAnsi" w:hAnsiTheme="minorHAnsi"/>
                <w:b/>
              </w:rPr>
            </w:pPr>
          </w:p>
        </w:tc>
        <w:tc>
          <w:tcPr>
            <w:tcW w:w="1706" w:type="dxa"/>
          </w:tcPr>
          <w:p w14:paraId="78542DCD" w14:textId="77777777" w:rsidR="00F935DF" w:rsidRPr="00212EDA" w:rsidRDefault="00F935DF" w:rsidP="00FB0FDD">
            <w:pPr>
              <w:jc w:val="both"/>
              <w:rPr>
                <w:rFonts w:asciiTheme="minorHAnsi" w:hAnsiTheme="minorHAnsi"/>
                <w:b/>
              </w:rPr>
            </w:pPr>
          </w:p>
        </w:tc>
        <w:tc>
          <w:tcPr>
            <w:tcW w:w="1632" w:type="dxa"/>
          </w:tcPr>
          <w:p w14:paraId="506E0516" w14:textId="77777777" w:rsidR="00F935DF" w:rsidRPr="00212EDA" w:rsidRDefault="00F935DF" w:rsidP="00FB0FDD">
            <w:pPr>
              <w:jc w:val="both"/>
              <w:rPr>
                <w:rFonts w:asciiTheme="minorHAnsi" w:hAnsiTheme="minorHAnsi"/>
                <w:b/>
              </w:rPr>
            </w:pPr>
          </w:p>
        </w:tc>
        <w:tc>
          <w:tcPr>
            <w:tcW w:w="1666" w:type="dxa"/>
          </w:tcPr>
          <w:p w14:paraId="27C60153" w14:textId="77777777" w:rsidR="00F935DF" w:rsidRPr="00212EDA" w:rsidRDefault="00F935DF" w:rsidP="00FB0FDD">
            <w:pPr>
              <w:jc w:val="both"/>
              <w:rPr>
                <w:rFonts w:asciiTheme="minorHAnsi" w:hAnsiTheme="minorHAnsi"/>
                <w:b/>
              </w:rPr>
            </w:pPr>
          </w:p>
        </w:tc>
      </w:tr>
      <w:tr w:rsidR="00F935DF" w:rsidRPr="00212EDA" w14:paraId="4F499523" w14:textId="77777777" w:rsidTr="00FB0FDD">
        <w:trPr>
          <w:trHeight w:hRule="exact" w:val="397"/>
        </w:trPr>
        <w:tc>
          <w:tcPr>
            <w:tcW w:w="1526" w:type="dxa"/>
          </w:tcPr>
          <w:p w14:paraId="57EB83CE" w14:textId="77777777" w:rsidR="00F935DF" w:rsidRPr="00212EDA" w:rsidRDefault="00F935DF" w:rsidP="00FB0FDD">
            <w:pPr>
              <w:jc w:val="both"/>
              <w:rPr>
                <w:rFonts w:asciiTheme="minorHAnsi" w:hAnsiTheme="minorHAnsi"/>
                <w:b/>
              </w:rPr>
            </w:pPr>
            <w:r w:rsidRPr="00212EDA">
              <w:rPr>
                <w:rFonts w:asciiTheme="minorHAnsi" w:hAnsiTheme="minorHAnsi"/>
                <w:b/>
              </w:rPr>
              <w:t>Cowpeas</w:t>
            </w:r>
          </w:p>
        </w:tc>
        <w:tc>
          <w:tcPr>
            <w:tcW w:w="1723" w:type="dxa"/>
          </w:tcPr>
          <w:p w14:paraId="012C523A" w14:textId="77777777" w:rsidR="00F935DF" w:rsidRPr="00212EDA" w:rsidRDefault="00F935DF" w:rsidP="00FB0FDD">
            <w:pPr>
              <w:jc w:val="both"/>
              <w:rPr>
                <w:rFonts w:asciiTheme="minorHAnsi" w:hAnsiTheme="minorHAnsi"/>
                <w:b/>
              </w:rPr>
            </w:pPr>
          </w:p>
        </w:tc>
        <w:tc>
          <w:tcPr>
            <w:tcW w:w="1691" w:type="dxa"/>
          </w:tcPr>
          <w:p w14:paraId="1C5B2D20" w14:textId="77777777" w:rsidR="00F935DF" w:rsidRPr="00212EDA" w:rsidRDefault="00F935DF" w:rsidP="00FB0FDD">
            <w:pPr>
              <w:jc w:val="both"/>
              <w:rPr>
                <w:rFonts w:asciiTheme="minorHAnsi" w:hAnsiTheme="minorHAnsi"/>
                <w:b/>
              </w:rPr>
            </w:pPr>
          </w:p>
        </w:tc>
        <w:tc>
          <w:tcPr>
            <w:tcW w:w="1706" w:type="dxa"/>
          </w:tcPr>
          <w:p w14:paraId="70DEE4FD" w14:textId="77777777" w:rsidR="00F935DF" w:rsidRPr="00212EDA" w:rsidRDefault="00F935DF" w:rsidP="00FB0FDD">
            <w:pPr>
              <w:jc w:val="both"/>
              <w:rPr>
                <w:rFonts w:asciiTheme="minorHAnsi" w:hAnsiTheme="minorHAnsi"/>
                <w:b/>
              </w:rPr>
            </w:pPr>
          </w:p>
        </w:tc>
        <w:tc>
          <w:tcPr>
            <w:tcW w:w="1632" w:type="dxa"/>
          </w:tcPr>
          <w:p w14:paraId="3203A460" w14:textId="77777777" w:rsidR="00F935DF" w:rsidRPr="00212EDA" w:rsidRDefault="00F935DF" w:rsidP="00FB0FDD">
            <w:pPr>
              <w:jc w:val="both"/>
              <w:rPr>
                <w:rFonts w:asciiTheme="minorHAnsi" w:hAnsiTheme="minorHAnsi"/>
                <w:b/>
              </w:rPr>
            </w:pPr>
          </w:p>
        </w:tc>
        <w:tc>
          <w:tcPr>
            <w:tcW w:w="1666" w:type="dxa"/>
          </w:tcPr>
          <w:p w14:paraId="50C5CCAB" w14:textId="77777777" w:rsidR="00F935DF" w:rsidRPr="00212EDA" w:rsidRDefault="00F935DF" w:rsidP="00FB0FDD">
            <w:pPr>
              <w:jc w:val="both"/>
              <w:rPr>
                <w:rFonts w:asciiTheme="minorHAnsi" w:hAnsiTheme="minorHAnsi"/>
                <w:b/>
              </w:rPr>
            </w:pPr>
          </w:p>
        </w:tc>
      </w:tr>
      <w:tr w:rsidR="00F935DF" w:rsidRPr="00212EDA" w14:paraId="76A65309" w14:textId="77777777" w:rsidTr="00FB0FDD">
        <w:trPr>
          <w:trHeight w:hRule="exact" w:val="454"/>
        </w:trPr>
        <w:tc>
          <w:tcPr>
            <w:tcW w:w="1526" w:type="dxa"/>
          </w:tcPr>
          <w:p w14:paraId="54EB3176" w14:textId="77777777" w:rsidR="00F935DF" w:rsidRPr="00212EDA" w:rsidRDefault="00F935DF" w:rsidP="00FB0FDD">
            <w:pPr>
              <w:jc w:val="both"/>
              <w:rPr>
                <w:rFonts w:asciiTheme="minorHAnsi" w:hAnsiTheme="minorHAnsi"/>
                <w:b/>
              </w:rPr>
            </w:pPr>
            <w:r w:rsidRPr="00212EDA">
              <w:rPr>
                <w:rFonts w:asciiTheme="minorHAnsi" w:hAnsiTheme="minorHAnsi"/>
                <w:b/>
              </w:rPr>
              <w:t>Other</w:t>
            </w:r>
          </w:p>
          <w:p w14:paraId="5DD55C39" w14:textId="77777777" w:rsidR="00F935DF" w:rsidRPr="00212EDA" w:rsidRDefault="00F935DF" w:rsidP="00FB0FDD">
            <w:pPr>
              <w:jc w:val="both"/>
              <w:rPr>
                <w:rFonts w:asciiTheme="minorHAnsi" w:hAnsiTheme="minorHAnsi"/>
                <w:b/>
              </w:rPr>
            </w:pPr>
          </w:p>
        </w:tc>
        <w:tc>
          <w:tcPr>
            <w:tcW w:w="1723" w:type="dxa"/>
          </w:tcPr>
          <w:p w14:paraId="5D3FE72C" w14:textId="77777777" w:rsidR="00F935DF" w:rsidRPr="00212EDA" w:rsidRDefault="00F935DF" w:rsidP="00FB0FDD">
            <w:pPr>
              <w:jc w:val="both"/>
              <w:rPr>
                <w:rFonts w:asciiTheme="minorHAnsi" w:hAnsiTheme="minorHAnsi"/>
                <w:b/>
              </w:rPr>
            </w:pPr>
          </w:p>
          <w:p w14:paraId="77947579" w14:textId="77777777" w:rsidR="00F935DF" w:rsidRPr="00212EDA" w:rsidRDefault="00F935DF" w:rsidP="00FB0FDD">
            <w:pPr>
              <w:jc w:val="both"/>
              <w:rPr>
                <w:rFonts w:asciiTheme="minorHAnsi" w:hAnsiTheme="minorHAnsi"/>
                <w:b/>
              </w:rPr>
            </w:pPr>
          </w:p>
          <w:p w14:paraId="156B91C7" w14:textId="77777777" w:rsidR="00F935DF" w:rsidRPr="00212EDA" w:rsidRDefault="00F935DF" w:rsidP="00FB0FDD">
            <w:pPr>
              <w:jc w:val="both"/>
              <w:rPr>
                <w:rFonts w:asciiTheme="minorHAnsi" w:hAnsiTheme="minorHAnsi"/>
                <w:b/>
              </w:rPr>
            </w:pPr>
          </w:p>
        </w:tc>
        <w:tc>
          <w:tcPr>
            <w:tcW w:w="1691" w:type="dxa"/>
          </w:tcPr>
          <w:p w14:paraId="5AC44BA5" w14:textId="77777777" w:rsidR="00F935DF" w:rsidRPr="00212EDA" w:rsidRDefault="00F935DF" w:rsidP="00FB0FDD">
            <w:pPr>
              <w:jc w:val="both"/>
              <w:rPr>
                <w:rFonts w:asciiTheme="minorHAnsi" w:hAnsiTheme="minorHAnsi"/>
                <w:b/>
              </w:rPr>
            </w:pPr>
          </w:p>
        </w:tc>
        <w:tc>
          <w:tcPr>
            <w:tcW w:w="1706" w:type="dxa"/>
          </w:tcPr>
          <w:p w14:paraId="3796D64E" w14:textId="77777777" w:rsidR="00F935DF" w:rsidRPr="00212EDA" w:rsidRDefault="00F935DF" w:rsidP="00FB0FDD">
            <w:pPr>
              <w:jc w:val="both"/>
              <w:rPr>
                <w:rFonts w:asciiTheme="minorHAnsi" w:hAnsiTheme="minorHAnsi"/>
                <w:b/>
              </w:rPr>
            </w:pPr>
          </w:p>
        </w:tc>
        <w:tc>
          <w:tcPr>
            <w:tcW w:w="1632" w:type="dxa"/>
          </w:tcPr>
          <w:p w14:paraId="30A82E40" w14:textId="77777777" w:rsidR="00F935DF" w:rsidRPr="00212EDA" w:rsidRDefault="00F935DF" w:rsidP="00FB0FDD">
            <w:pPr>
              <w:jc w:val="both"/>
              <w:rPr>
                <w:rFonts w:asciiTheme="minorHAnsi" w:hAnsiTheme="minorHAnsi"/>
                <w:b/>
              </w:rPr>
            </w:pPr>
          </w:p>
        </w:tc>
        <w:tc>
          <w:tcPr>
            <w:tcW w:w="1666" w:type="dxa"/>
          </w:tcPr>
          <w:p w14:paraId="3F0324C4" w14:textId="77777777" w:rsidR="00F935DF" w:rsidRPr="00212EDA" w:rsidRDefault="00F935DF" w:rsidP="00FB0FDD">
            <w:pPr>
              <w:jc w:val="both"/>
              <w:rPr>
                <w:rFonts w:asciiTheme="minorHAnsi" w:hAnsiTheme="minorHAnsi"/>
                <w:b/>
              </w:rPr>
            </w:pPr>
          </w:p>
        </w:tc>
      </w:tr>
    </w:tbl>
    <w:p w14:paraId="65CC6652" w14:textId="77777777" w:rsidR="00F935DF" w:rsidRPr="00212EDA" w:rsidRDefault="00F935DF" w:rsidP="00F935DF">
      <w:pPr>
        <w:spacing w:after="0" w:line="240" w:lineRule="auto"/>
        <w:ind w:left="90"/>
        <w:jc w:val="both"/>
        <w:rPr>
          <w:rFonts w:asciiTheme="minorHAnsi" w:hAnsiTheme="minorHAnsi"/>
          <w:b/>
        </w:rPr>
      </w:pPr>
    </w:p>
    <w:p w14:paraId="6D7E40E9" w14:textId="77777777" w:rsidR="00F935DF" w:rsidRPr="00212EDA" w:rsidRDefault="00F935DF" w:rsidP="003F3AD3">
      <w:pPr>
        <w:pStyle w:val="Listenabsatz"/>
        <w:numPr>
          <w:ilvl w:val="0"/>
          <w:numId w:val="22"/>
        </w:numPr>
        <w:spacing w:after="0" w:line="240" w:lineRule="auto"/>
        <w:jc w:val="both"/>
        <w:rPr>
          <w:rFonts w:asciiTheme="minorHAnsi" w:hAnsiTheme="minorHAnsi"/>
          <w:b/>
        </w:rPr>
      </w:pPr>
      <w:r w:rsidRPr="00212EDA">
        <w:rPr>
          <w:rFonts w:asciiTheme="minorHAnsi" w:hAnsiTheme="minorHAnsi"/>
          <w:b/>
        </w:rPr>
        <w:t xml:space="preserve">What is your main staple crop? </w:t>
      </w:r>
    </w:p>
    <w:p w14:paraId="1F8D24C8" w14:textId="77777777" w:rsidR="00F935DF" w:rsidRPr="00212EDA" w:rsidRDefault="00F935DF" w:rsidP="00F935DF">
      <w:pPr>
        <w:spacing w:after="0" w:line="240" w:lineRule="auto"/>
        <w:jc w:val="both"/>
        <w:rPr>
          <w:rFonts w:asciiTheme="minorHAnsi" w:hAnsiTheme="minorHAnsi"/>
          <w:b/>
        </w:rPr>
      </w:pPr>
      <w:r w:rsidRPr="00212EDA">
        <w:rPr>
          <w:rFonts w:asciiTheme="minorHAnsi" w:hAnsiTheme="minorHAnsi"/>
          <w:b/>
          <w:noProof/>
          <w:lang w:val="de-DE"/>
        </w:rPr>
        <mc:AlternateContent>
          <mc:Choice Requires="wps">
            <w:drawing>
              <wp:anchor distT="0" distB="0" distL="114300" distR="114300" simplePos="0" relativeHeight="251796480" behindDoc="0" locked="0" layoutInCell="1" allowOverlap="1" wp14:anchorId="16ADC93D" wp14:editId="240DF6F0">
                <wp:simplePos x="0" y="0"/>
                <wp:positionH relativeFrom="column">
                  <wp:posOffset>3432412</wp:posOffset>
                </wp:positionH>
                <wp:positionV relativeFrom="paragraph">
                  <wp:posOffset>136260</wp:posOffset>
                </wp:positionV>
                <wp:extent cx="374400" cy="230400"/>
                <wp:effectExtent l="0" t="0" r="26035" b="17780"/>
                <wp:wrapNone/>
                <wp:docPr id="173" name="Text Box 27"/>
                <wp:cNvGraphicFramePr/>
                <a:graphic xmlns:a="http://schemas.openxmlformats.org/drawingml/2006/main">
                  <a:graphicData uri="http://schemas.microsoft.com/office/word/2010/wordprocessingShape">
                    <wps:wsp>
                      <wps:cNvSpPr txBox="1"/>
                      <wps:spPr>
                        <a:xfrm>
                          <a:off x="0" y="0"/>
                          <a:ext cx="374400" cy="230400"/>
                        </a:xfrm>
                        <a:prstGeom prst="rect">
                          <a:avLst/>
                        </a:prstGeom>
                        <a:solidFill>
                          <a:sysClr val="window" lastClr="FFFFFF"/>
                        </a:solidFill>
                        <a:ln w="6350">
                          <a:solidFill>
                            <a:prstClr val="black"/>
                          </a:solidFill>
                        </a:ln>
                        <a:effectLst/>
                      </wps:spPr>
                      <wps:txbx>
                        <w:txbxContent>
                          <w:p w14:paraId="4316CC37"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DC93D" id="Text Box 27" o:spid="_x0000_s1084" type="#_x0000_t202" style="position:absolute;left:0;text-align:left;margin-left:270.25pt;margin-top:10.75pt;width:29.5pt;height:18.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" fillcolor="window" strokeweight=".5pt">
                <v:textbox>
                  <w:txbxContent>
                    <w:p w14:paraId="4316CC37"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95456" behindDoc="0" locked="0" layoutInCell="1" allowOverlap="1" wp14:anchorId="46C71D7E" wp14:editId="5FC34F7A">
                <wp:simplePos x="0" y="0"/>
                <wp:positionH relativeFrom="column">
                  <wp:posOffset>1398895</wp:posOffset>
                </wp:positionH>
                <wp:positionV relativeFrom="paragraph">
                  <wp:posOffset>149708</wp:posOffset>
                </wp:positionV>
                <wp:extent cx="374400" cy="230400"/>
                <wp:effectExtent l="0" t="0" r="26035" b="17780"/>
                <wp:wrapNone/>
                <wp:docPr id="174" name="Text Box 26"/>
                <wp:cNvGraphicFramePr/>
                <a:graphic xmlns:a="http://schemas.openxmlformats.org/drawingml/2006/main">
                  <a:graphicData uri="http://schemas.microsoft.com/office/word/2010/wordprocessingShape">
                    <wps:wsp>
                      <wps:cNvSpPr txBox="1"/>
                      <wps:spPr>
                        <a:xfrm>
                          <a:off x="0" y="0"/>
                          <a:ext cx="374400" cy="230400"/>
                        </a:xfrm>
                        <a:prstGeom prst="rect">
                          <a:avLst/>
                        </a:prstGeom>
                        <a:solidFill>
                          <a:sysClr val="window" lastClr="FFFFFF"/>
                        </a:solidFill>
                        <a:ln w="6350">
                          <a:solidFill>
                            <a:prstClr val="black"/>
                          </a:solidFill>
                        </a:ln>
                        <a:effectLst/>
                      </wps:spPr>
                      <wps:txbx>
                        <w:txbxContent>
                          <w:p w14:paraId="4976E8D0"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71D7E" id="Text Box 26" o:spid="_x0000_s1085" type="#_x0000_t202" style="position:absolute;left:0;text-align:left;margin-left:110.15pt;margin-top:11.8pt;width:29.5pt;height:18.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" fillcolor="window" strokeweight=".5pt">
                <v:textbox>
                  <w:txbxContent>
                    <w:p w14:paraId="4976E8D0" w14:textId="77777777" w:rsidR="00FC3543" w:rsidRDefault="00FC3543" w:rsidP="00F935DF">
                      <w:r>
                        <w:t xml:space="preserve">   </w:t>
                      </w:r>
                    </w:p>
                  </w:txbxContent>
                </v:textbox>
              </v:shape>
            </w:pict>
          </mc:Fallback>
        </mc:AlternateContent>
      </w:r>
    </w:p>
    <w:p w14:paraId="04C8C322" w14:textId="77777777" w:rsidR="00F935DF" w:rsidRPr="00212EDA" w:rsidRDefault="00F935DF" w:rsidP="00F935DF">
      <w:pPr>
        <w:spacing w:after="0" w:line="240" w:lineRule="auto"/>
        <w:ind w:left="720"/>
        <w:jc w:val="both"/>
        <w:rPr>
          <w:rFonts w:asciiTheme="minorHAnsi" w:hAnsiTheme="minorHAnsi"/>
          <w:b/>
        </w:rPr>
      </w:pPr>
      <w:r w:rsidRPr="00212EDA">
        <w:rPr>
          <w:rFonts w:asciiTheme="minorHAnsi" w:hAnsiTheme="minorHAnsi"/>
          <w:b/>
        </w:rPr>
        <w:t>Sorghum</w:t>
      </w:r>
      <w:r w:rsidRPr="00212EDA">
        <w:rPr>
          <w:rFonts w:asciiTheme="minorHAnsi" w:hAnsiTheme="minorHAnsi"/>
          <w:b/>
        </w:rPr>
        <w:tab/>
      </w:r>
      <w:r w:rsidRPr="00212EDA">
        <w:rPr>
          <w:rFonts w:asciiTheme="minorHAnsi" w:hAnsiTheme="minorHAnsi"/>
          <w:b/>
        </w:rPr>
        <w:tab/>
      </w:r>
      <w:r w:rsidRPr="00212EDA">
        <w:rPr>
          <w:rFonts w:asciiTheme="minorHAnsi" w:hAnsiTheme="minorHAnsi"/>
          <w:b/>
        </w:rPr>
        <w:tab/>
      </w:r>
      <w:r w:rsidRPr="00212EDA">
        <w:rPr>
          <w:rFonts w:asciiTheme="minorHAnsi" w:hAnsiTheme="minorHAnsi"/>
          <w:b/>
        </w:rPr>
        <w:tab/>
        <w:t>Maize</w:t>
      </w:r>
    </w:p>
    <w:p w14:paraId="24F2A4DA" w14:textId="77777777" w:rsidR="00F935DF" w:rsidRPr="00212EDA" w:rsidRDefault="00F935DF" w:rsidP="00F935DF">
      <w:pPr>
        <w:spacing w:after="0" w:line="240" w:lineRule="auto"/>
        <w:jc w:val="both"/>
        <w:rPr>
          <w:rFonts w:asciiTheme="minorHAnsi" w:hAnsiTheme="minorHAnsi"/>
          <w:b/>
        </w:rPr>
      </w:pPr>
    </w:p>
    <w:p w14:paraId="0BAB0D33" w14:textId="77777777" w:rsidR="00F935DF" w:rsidRPr="00212EDA" w:rsidRDefault="00F935DF" w:rsidP="003F3AD3">
      <w:pPr>
        <w:pStyle w:val="Listenabsatz"/>
        <w:numPr>
          <w:ilvl w:val="0"/>
          <w:numId w:val="22"/>
        </w:numPr>
        <w:spacing w:after="0" w:line="240" w:lineRule="auto"/>
        <w:jc w:val="both"/>
        <w:rPr>
          <w:rFonts w:asciiTheme="minorHAnsi" w:hAnsiTheme="minorHAnsi"/>
          <w:b/>
        </w:rPr>
      </w:pPr>
      <w:r w:rsidRPr="00212EDA">
        <w:rPr>
          <w:rFonts w:asciiTheme="minorHAnsi" w:hAnsiTheme="minorHAnsi"/>
          <w:b/>
        </w:rPr>
        <w:t>If your staple crop does not last to the next harvest, how do you obtain it while you wait for your next harvest?</w:t>
      </w:r>
    </w:p>
    <w:p w14:paraId="3C261460" w14:textId="77777777" w:rsidR="00F935DF" w:rsidRPr="00212EDA" w:rsidRDefault="00F935DF" w:rsidP="00F935DF">
      <w:pPr>
        <w:spacing w:after="0" w:line="240" w:lineRule="auto"/>
        <w:ind w:left="360" w:firstLine="66"/>
        <w:jc w:val="both"/>
        <w:rPr>
          <w:rFonts w:asciiTheme="minorHAnsi" w:hAnsiTheme="minorHAnsi"/>
          <w:b/>
        </w:rPr>
      </w:pPr>
      <w:r w:rsidRPr="00212EDA">
        <w:rPr>
          <w:rFonts w:asciiTheme="minorHAnsi" w:hAnsiTheme="minorHAnsi"/>
          <w:b/>
          <w:noProof/>
          <w:lang w:val="de-DE"/>
        </w:rPr>
        <mc:AlternateContent>
          <mc:Choice Requires="wps">
            <w:drawing>
              <wp:anchor distT="0" distB="0" distL="114300" distR="114300" simplePos="0" relativeHeight="251748352" behindDoc="0" locked="0" layoutInCell="1" allowOverlap="1" wp14:anchorId="62CCD9F4" wp14:editId="67D24F4A">
                <wp:simplePos x="0" y="0"/>
                <wp:positionH relativeFrom="column">
                  <wp:posOffset>4597400</wp:posOffset>
                </wp:positionH>
                <wp:positionV relativeFrom="paragraph">
                  <wp:posOffset>71755</wp:posOffset>
                </wp:positionV>
                <wp:extent cx="374400" cy="230400"/>
                <wp:effectExtent l="0" t="0" r="26035" b="17780"/>
                <wp:wrapNone/>
                <wp:docPr id="175" name="Text Box 18"/>
                <wp:cNvGraphicFramePr/>
                <a:graphic xmlns:a="http://schemas.openxmlformats.org/drawingml/2006/main">
                  <a:graphicData uri="http://schemas.microsoft.com/office/word/2010/wordprocessingShape">
                    <wps:wsp>
                      <wps:cNvSpPr txBox="1"/>
                      <wps:spPr>
                        <a:xfrm>
                          <a:off x="0" y="0"/>
                          <a:ext cx="374400" cy="230400"/>
                        </a:xfrm>
                        <a:prstGeom prst="rect">
                          <a:avLst/>
                        </a:prstGeom>
                        <a:solidFill>
                          <a:sysClr val="window" lastClr="FFFFFF"/>
                        </a:solidFill>
                        <a:ln w="6350">
                          <a:solidFill>
                            <a:prstClr val="black"/>
                          </a:solidFill>
                        </a:ln>
                        <a:effectLst/>
                      </wps:spPr>
                      <wps:txbx>
                        <w:txbxContent>
                          <w:p w14:paraId="13C10B7B"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CD9F4" id="Text Box 18" o:spid="_x0000_s1086" type="#_x0000_t202" style="position:absolute;left:0;text-align:left;margin-left:362pt;margin-top:5.65pt;width:29.5pt;height:18.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" fillcolor="window" strokeweight=".5pt">
                <v:textbox>
                  <w:txbxContent>
                    <w:p w14:paraId="13C10B7B"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45280" behindDoc="0" locked="0" layoutInCell="1" allowOverlap="1" wp14:anchorId="0A38A812" wp14:editId="3A947A61">
                <wp:simplePos x="0" y="0"/>
                <wp:positionH relativeFrom="column">
                  <wp:posOffset>3594735</wp:posOffset>
                </wp:positionH>
                <wp:positionV relativeFrom="paragraph">
                  <wp:posOffset>71755</wp:posOffset>
                </wp:positionV>
                <wp:extent cx="374400" cy="230400"/>
                <wp:effectExtent l="0" t="0" r="26035" b="17780"/>
                <wp:wrapNone/>
                <wp:docPr id="176" name="Text Box 55"/>
                <wp:cNvGraphicFramePr/>
                <a:graphic xmlns:a="http://schemas.openxmlformats.org/drawingml/2006/main">
                  <a:graphicData uri="http://schemas.microsoft.com/office/word/2010/wordprocessingShape">
                    <wps:wsp>
                      <wps:cNvSpPr txBox="1"/>
                      <wps:spPr>
                        <a:xfrm>
                          <a:off x="0" y="0"/>
                          <a:ext cx="374400" cy="230400"/>
                        </a:xfrm>
                        <a:prstGeom prst="rect">
                          <a:avLst/>
                        </a:prstGeom>
                        <a:solidFill>
                          <a:sysClr val="window" lastClr="FFFFFF"/>
                        </a:solidFill>
                        <a:ln w="6350">
                          <a:solidFill>
                            <a:prstClr val="black"/>
                          </a:solidFill>
                        </a:ln>
                        <a:effectLst/>
                      </wps:spPr>
                      <wps:txbx>
                        <w:txbxContent>
                          <w:p w14:paraId="50447D65"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8A812" id="Text Box 55" o:spid="_x0000_s1087" type="#_x0000_t202" style="position:absolute;left:0;text-align:left;margin-left:283.05pt;margin-top:5.65pt;width:29.5pt;height:18.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" fillcolor="window" strokeweight=".5pt">
                <v:textbox>
                  <w:txbxContent>
                    <w:p w14:paraId="50447D65"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44256" behindDoc="0" locked="0" layoutInCell="1" allowOverlap="1" wp14:anchorId="6D27ABC9" wp14:editId="25F621FA">
                <wp:simplePos x="0" y="0"/>
                <wp:positionH relativeFrom="column">
                  <wp:posOffset>2661285</wp:posOffset>
                </wp:positionH>
                <wp:positionV relativeFrom="paragraph">
                  <wp:posOffset>71755</wp:posOffset>
                </wp:positionV>
                <wp:extent cx="374400" cy="230400"/>
                <wp:effectExtent l="0" t="0" r="26035" b="17780"/>
                <wp:wrapNone/>
                <wp:docPr id="177" name="Text Box 54"/>
                <wp:cNvGraphicFramePr/>
                <a:graphic xmlns:a="http://schemas.openxmlformats.org/drawingml/2006/main">
                  <a:graphicData uri="http://schemas.microsoft.com/office/word/2010/wordprocessingShape">
                    <wps:wsp>
                      <wps:cNvSpPr txBox="1"/>
                      <wps:spPr>
                        <a:xfrm>
                          <a:off x="0" y="0"/>
                          <a:ext cx="374400" cy="230400"/>
                        </a:xfrm>
                        <a:prstGeom prst="rect">
                          <a:avLst/>
                        </a:prstGeom>
                        <a:solidFill>
                          <a:sysClr val="window" lastClr="FFFFFF"/>
                        </a:solidFill>
                        <a:ln w="6350">
                          <a:solidFill>
                            <a:prstClr val="black"/>
                          </a:solidFill>
                        </a:ln>
                        <a:effectLst/>
                      </wps:spPr>
                      <wps:txbx>
                        <w:txbxContent>
                          <w:p w14:paraId="75A8D9BB"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7ABC9" id="Text Box 54" o:spid="_x0000_s1088" type="#_x0000_t202" style="position:absolute;left:0;text-align:left;margin-left:209.55pt;margin-top:5.65pt;width:29.5pt;height:18.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" fillcolor="window" strokeweight=".5pt">
                <v:textbox>
                  <w:txbxContent>
                    <w:p w14:paraId="75A8D9BB"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43232" behindDoc="0" locked="0" layoutInCell="1" allowOverlap="1" wp14:anchorId="6E823348" wp14:editId="13F64B98">
                <wp:simplePos x="0" y="0"/>
                <wp:positionH relativeFrom="column">
                  <wp:posOffset>1619885</wp:posOffset>
                </wp:positionH>
                <wp:positionV relativeFrom="paragraph">
                  <wp:posOffset>71755</wp:posOffset>
                </wp:positionV>
                <wp:extent cx="374400" cy="230400"/>
                <wp:effectExtent l="0" t="0" r="26035" b="17780"/>
                <wp:wrapNone/>
                <wp:docPr id="178" name="Text Box 53"/>
                <wp:cNvGraphicFramePr/>
                <a:graphic xmlns:a="http://schemas.openxmlformats.org/drawingml/2006/main">
                  <a:graphicData uri="http://schemas.microsoft.com/office/word/2010/wordprocessingShape">
                    <wps:wsp>
                      <wps:cNvSpPr txBox="1"/>
                      <wps:spPr>
                        <a:xfrm>
                          <a:off x="0" y="0"/>
                          <a:ext cx="374400" cy="230400"/>
                        </a:xfrm>
                        <a:prstGeom prst="rect">
                          <a:avLst/>
                        </a:prstGeom>
                        <a:solidFill>
                          <a:sysClr val="window" lastClr="FFFFFF"/>
                        </a:solidFill>
                        <a:ln w="6350">
                          <a:solidFill>
                            <a:prstClr val="black"/>
                          </a:solidFill>
                        </a:ln>
                        <a:effectLst/>
                      </wps:spPr>
                      <wps:txbx>
                        <w:txbxContent>
                          <w:p w14:paraId="7D2F474A"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23348" id="Text Box 53" o:spid="_x0000_s1089" type="#_x0000_t202" style="position:absolute;left:0;text-align:left;margin-left:127.55pt;margin-top:5.65pt;width:29.5pt;height:18.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" fillcolor="window" strokeweight=".5pt">
                <v:textbox>
                  <w:txbxContent>
                    <w:p w14:paraId="7D2F474A"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42208" behindDoc="0" locked="0" layoutInCell="1" allowOverlap="1" wp14:anchorId="6ABEB233" wp14:editId="30C74045">
                <wp:simplePos x="0" y="0"/>
                <wp:positionH relativeFrom="column">
                  <wp:posOffset>626745</wp:posOffset>
                </wp:positionH>
                <wp:positionV relativeFrom="paragraph">
                  <wp:posOffset>71755</wp:posOffset>
                </wp:positionV>
                <wp:extent cx="338400" cy="230400"/>
                <wp:effectExtent l="0" t="0" r="24130" b="17780"/>
                <wp:wrapNone/>
                <wp:docPr id="179" name="Text Box 52"/>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323CC6E0"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EB233" id="Text Box 52" o:spid="_x0000_s1090" type="#_x0000_t202" style="position:absolute;left:0;text-align:left;margin-left:49.35pt;margin-top:5.65pt;width:26.65pt;height:18.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" fillcolor="window" strokeweight=".5pt">
                <v:textbox>
                  <w:txbxContent>
                    <w:p w14:paraId="323CC6E0" w14:textId="77777777" w:rsidR="00FC3543" w:rsidRDefault="00FC3543" w:rsidP="00F935DF">
                      <w:r>
                        <w:t xml:space="preserve">   </w:t>
                      </w:r>
                    </w:p>
                  </w:txbxContent>
                </v:textbox>
              </v:shape>
            </w:pict>
          </mc:Fallback>
        </mc:AlternateContent>
      </w:r>
    </w:p>
    <w:p w14:paraId="1BE87F38" w14:textId="77777777" w:rsidR="00F935DF" w:rsidRPr="00212EDA" w:rsidRDefault="00F935DF" w:rsidP="00F935DF">
      <w:pPr>
        <w:spacing w:after="0" w:line="240" w:lineRule="auto"/>
        <w:ind w:firstLine="66"/>
        <w:jc w:val="both"/>
        <w:rPr>
          <w:rFonts w:asciiTheme="minorHAnsi" w:hAnsiTheme="minorHAnsi"/>
          <w:b/>
        </w:rPr>
      </w:pPr>
    </w:p>
    <w:p w14:paraId="416540BD" w14:textId="77777777" w:rsidR="00F935DF" w:rsidRPr="00212EDA" w:rsidRDefault="00F935DF" w:rsidP="00F935DF">
      <w:pPr>
        <w:spacing w:after="0" w:line="240" w:lineRule="auto"/>
        <w:ind w:left="86" w:firstLine="634"/>
        <w:jc w:val="both"/>
        <w:rPr>
          <w:rFonts w:asciiTheme="minorHAnsi" w:hAnsiTheme="minorHAnsi"/>
          <w:b/>
        </w:rPr>
      </w:pPr>
    </w:p>
    <w:p w14:paraId="647171BE" w14:textId="77777777" w:rsidR="00F935DF" w:rsidRPr="00212EDA" w:rsidRDefault="00F935DF" w:rsidP="00F935DF">
      <w:pPr>
        <w:spacing w:after="0" w:line="240" w:lineRule="auto"/>
        <w:ind w:left="86" w:firstLine="634"/>
        <w:jc w:val="both"/>
        <w:rPr>
          <w:rFonts w:asciiTheme="minorHAnsi" w:hAnsiTheme="minorHAnsi"/>
          <w:b/>
        </w:rPr>
      </w:pPr>
      <w:r w:rsidRPr="00212EDA">
        <w:rPr>
          <w:rFonts w:asciiTheme="minorHAnsi" w:hAnsiTheme="minorHAnsi"/>
          <w:b/>
        </w:rPr>
        <w:t xml:space="preserve">WFP Food </w:t>
      </w:r>
      <w:r w:rsidRPr="00212EDA">
        <w:rPr>
          <w:rFonts w:asciiTheme="minorHAnsi" w:hAnsiTheme="minorHAnsi"/>
          <w:b/>
        </w:rPr>
        <w:tab/>
        <w:t xml:space="preserve">Other NGOs </w:t>
      </w:r>
      <w:r w:rsidRPr="00212EDA">
        <w:rPr>
          <w:rFonts w:asciiTheme="minorHAnsi" w:hAnsiTheme="minorHAnsi"/>
          <w:b/>
        </w:rPr>
        <w:tab/>
        <w:t xml:space="preserve">         Friends/</w:t>
      </w:r>
      <w:r w:rsidRPr="00212EDA">
        <w:rPr>
          <w:rFonts w:asciiTheme="minorHAnsi" w:hAnsiTheme="minorHAnsi"/>
          <w:b/>
        </w:rPr>
        <w:tab/>
        <w:t xml:space="preserve">         Relatives                  I buy food </w:t>
      </w:r>
    </w:p>
    <w:p w14:paraId="6F25731E" w14:textId="77777777" w:rsidR="00F935DF" w:rsidRPr="00212EDA" w:rsidRDefault="00F935DF" w:rsidP="00F935DF">
      <w:pPr>
        <w:spacing w:after="0" w:line="240" w:lineRule="auto"/>
        <w:ind w:left="86"/>
        <w:jc w:val="both"/>
        <w:rPr>
          <w:rFonts w:asciiTheme="minorHAnsi" w:hAnsiTheme="minorHAnsi"/>
          <w:b/>
        </w:rPr>
      </w:pPr>
      <w:r w:rsidRPr="00212EDA">
        <w:rPr>
          <w:rFonts w:asciiTheme="minorHAnsi" w:hAnsiTheme="minorHAnsi"/>
          <w:b/>
        </w:rPr>
        <w:t xml:space="preserve">               Supply              Food Supply             Neighbours                                            with my</w:t>
      </w:r>
    </w:p>
    <w:p w14:paraId="0ABE31B9" w14:textId="77777777" w:rsidR="00F935DF" w:rsidRPr="00212EDA" w:rsidRDefault="00F935DF" w:rsidP="00F935DF">
      <w:pPr>
        <w:spacing w:after="0" w:line="240" w:lineRule="auto"/>
        <w:ind w:left="86"/>
        <w:jc w:val="both"/>
        <w:rPr>
          <w:rFonts w:asciiTheme="minorHAnsi" w:hAnsiTheme="minorHAnsi"/>
          <w:b/>
        </w:rPr>
      </w:pPr>
      <w:r w:rsidRPr="00212EDA">
        <w:rPr>
          <w:rFonts w:asciiTheme="minorHAnsi" w:hAnsiTheme="minorHAnsi"/>
          <w:b/>
        </w:rPr>
        <w:t xml:space="preserve">                                                                                                                                            own money  </w:t>
      </w:r>
    </w:p>
    <w:p w14:paraId="3D86485F" w14:textId="77777777" w:rsidR="00F935DF" w:rsidRPr="00212EDA" w:rsidRDefault="00F935DF" w:rsidP="003F3AD3">
      <w:pPr>
        <w:pStyle w:val="Listenabsatz"/>
        <w:numPr>
          <w:ilvl w:val="0"/>
          <w:numId w:val="22"/>
        </w:numPr>
        <w:spacing w:after="0" w:line="240" w:lineRule="auto"/>
        <w:jc w:val="both"/>
        <w:rPr>
          <w:rFonts w:asciiTheme="minorHAnsi" w:hAnsiTheme="minorHAnsi"/>
          <w:b/>
        </w:rPr>
      </w:pPr>
      <w:r w:rsidRPr="00212EDA">
        <w:rPr>
          <w:rFonts w:asciiTheme="minorHAnsi" w:hAnsiTheme="minorHAnsi"/>
          <w:b/>
        </w:rPr>
        <w:t>How many meals (including porridge) did your family eat in the month before the first harvest (Serena) in 2020? Tick as applicable</w:t>
      </w:r>
    </w:p>
    <w:p w14:paraId="639326E5" w14:textId="77777777" w:rsidR="00F935DF" w:rsidRPr="00212EDA" w:rsidRDefault="00F935DF" w:rsidP="00F935DF">
      <w:pPr>
        <w:spacing w:after="0" w:line="240" w:lineRule="auto"/>
        <w:jc w:val="both"/>
        <w:rPr>
          <w:rFonts w:asciiTheme="minorHAnsi" w:hAnsiTheme="minorHAnsi"/>
          <w:b/>
        </w:rPr>
      </w:pPr>
    </w:p>
    <w:tbl>
      <w:tblPr>
        <w:tblStyle w:val="Tabellenraster"/>
        <w:tblpPr w:leftFromText="180" w:rightFromText="180" w:vertAnchor="text" w:horzAnchor="page" w:tblpX="1501" w:tblpY="-11"/>
        <w:tblW w:w="0" w:type="auto"/>
        <w:tblLook w:val="04A0" w:firstRow="1" w:lastRow="0" w:firstColumn="1" w:lastColumn="0" w:noHBand="0" w:noVBand="1"/>
      </w:tblPr>
      <w:tblGrid>
        <w:gridCol w:w="1945"/>
        <w:gridCol w:w="1616"/>
        <w:gridCol w:w="1694"/>
        <w:gridCol w:w="2504"/>
      </w:tblGrid>
      <w:tr w:rsidR="00F935DF" w:rsidRPr="00212EDA" w14:paraId="649AF89B" w14:textId="77777777" w:rsidTr="00FB0FDD">
        <w:tc>
          <w:tcPr>
            <w:tcW w:w="0" w:type="auto"/>
          </w:tcPr>
          <w:p w14:paraId="1F481CD9" w14:textId="77777777" w:rsidR="00F935DF" w:rsidRPr="00212EDA" w:rsidRDefault="00F935DF" w:rsidP="00FB0FDD">
            <w:pPr>
              <w:jc w:val="both"/>
              <w:rPr>
                <w:rFonts w:asciiTheme="minorHAnsi" w:hAnsiTheme="minorHAnsi"/>
                <w:b/>
              </w:rPr>
            </w:pPr>
            <w:r w:rsidRPr="00212EDA">
              <w:rPr>
                <w:rFonts w:asciiTheme="minorHAnsi" w:hAnsiTheme="minorHAnsi"/>
                <w:b/>
              </w:rPr>
              <w:t>Breakfast each day</w:t>
            </w:r>
          </w:p>
        </w:tc>
        <w:tc>
          <w:tcPr>
            <w:tcW w:w="0" w:type="auto"/>
          </w:tcPr>
          <w:p w14:paraId="2C877BC3" w14:textId="77777777" w:rsidR="00F935DF" w:rsidRPr="00212EDA" w:rsidRDefault="00F935DF" w:rsidP="00FB0FDD">
            <w:pPr>
              <w:jc w:val="both"/>
              <w:rPr>
                <w:rFonts w:asciiTheme="minorHAnsi" w:hAnsiTheme="minorHAnsi"/>
                <w:b/>
              </w:rPr>
            </w:pPr>
            <w:r w:rsidRPr="00212EDA">
              <w:rPr>
                <w:rFonts w:asciiTheme="minorHAnsi" w:hAnsiTheme="minorHAnsi"/>
                <w:b/>
              </w:rPr>
              <w:t>Lunch each day</w:t>
            </w:r>
          </w:p>
        </w:tc>
        <w:tc>
          <w:tcPr>
            <w:tcW w:w="0" w:type="auto"/>
          </w:tcPr>
          <w:p w14:paraId="64A3B3E4" w14:textId="77777777" w:rsidR="00F935DF" w:rsidRPr="00212EDA" w:rsidRDefault="00F935DF" w:rsidP="00FB0FDD">
            <w:pPr>
              <w:jc w:val="both"/>
              <w:rPr>
                <w:rFonts w:asciiTheme="minorHAnsi" w:hAnsiTheme="minorHAnsi"/>
                <w:b/>
              </w:rPr>
            </w:pPr>
            <w:r w:rsidRPr="00212EDA">
              <w:rPr>
                <w:rFonts w:asciiTheme="minorHAnsi" w:hAnsiTheme="minorHAnsi"/>
                <w:b/>
              </w:rPr>
              <w:t>Dinner each day</w:t>
            </w:r>
          </w:p>
        </w:tc>
        <w:tc>
          <w:tcPr>
            <w:tcW w:w="0" w:type="auto"/>
          </w:tcPr>
          <w:p w14:paraId="773919AD" w14:textId="77777777" w:rsidR="00F935DF" w:rsidRPr="00212EDA" w:rsidRDefault="00F935DF" w:rsidP="00FB0FDD">
            <w:pPr>
              <w:jc w:val="both"/>
              <w:rPr>
                <w:rFonts w:asciiTheme="minorHAnsi" w:hAnsiTheme="minorHAnsi"/>
                <w:b/>
              </w:rPr>
            </w:pPr>
            <w:r w:rsidRPr="00212EDA">
              <w:rPr>
                <w:rFonts w:asciiTheme="minorHAnsi" w:hAnsiTheme="minorHAnsi"/>
                <w:b/>
              </w:rPr>
              <w:t>Less than one meal a day</w:t>
            </w:r>
          </w:p>
        </w:tc>
      </w:tr>
      <w:tr w:rsidR="00F935DF" w:rsidRPr="00212EDA" w14:paraId="6C805032" w14:textId="77777777" w:rsidTr="00FB0FDD">
        <w:tc>
          <w:tcPr>
            <w:tcW w:w="0" w:type="auto"/>
          </w:tcPr>
          <w:p w14:paraId="28404EC4" w14:textId="77777777" w:rsidR="00F935DF" w:rsidRPr="00212EDA" w:rsidRDefault="00F935DF" w:rsidP="00FB0FDD">
            <w:pPr>
              <w:jc w:val="both"/>
              <w:rPr>
                <w:rFonts w:asciiTheme="minorHAnsi" w:hAnsiTheme="minorHAnsi"/>
                <w:b/>
              </w:rPr>
            </w:pPr>
          </w:p>
        </w:tc>
        <w:tc>
          <w:tcPr>
            <w:tcW w:w="0" w:type="auto"/>
          </w:tcPr>
          <w:p w14:paraId="461A83BA" w14:textId="77777777" w:rsidR="00F935DF" w:rsidRPr="00212EDA" w:rsidRDefault="00F935DF" w:rsidP="00FB0FDD">
            <w:pPr>
              <w:jc w:val="both"/>
              <w:rPr>
                <w:rFonts w:asciiTheme="minorHAnsi" w:hAnsiTheme="minorHAnsi"/>
                <w:b/>
              </w:rPr>
            </w:pPr>
          </w:p>
        </w:tc>
        <w:tc>
          <w:tcPr>
            <w:tcW w:w="0" w:type="auto"/>
          </w:tcPr>
          <w:p w14:paraId="023C5E33" w14:textId="77777777" w:rsidR="00F935DF" w:rsidRPr="00212EDA" w:rsidRDefault="00F935DF" w:rsidP="00FB0FDD">
            <w:pPr>
              <w:jc w:val="both"/>
              <w:rPr>
                <w:rFonts w:asciiTheme="minorHAnsi" w:hAnsiTheme="minorHAnsi"/>
                <w:b/>
              </w:rPr>
            </w:pPr>
          </w:p>
        </w:tc>
        <w:tc>
          <w:tcPr>
            <w:tcW w:w="0" w:type="auto"/>
          </w:tcPr>
          <w:p w14:paraId="60F68605" w14:textId="77777777" w:rsidR="00F935DF" w:rsidRPr="00212EDA" w:rsidRDefault="00F935DF" w:rsidP="00FB0FDD">
            <w:pPr>
              <w:jc w:val="both"/>
              <w:rPr>
                <w:rFonts w:asciiTheme="minorHAnsi" w:hAnsiTheme="minorHAnsi"/>
                <w:b/>
              </w:rPr>
            </w:pPr>
          </w:p>
        </w:tc>
      </w:tr>
    </w:tbl>
    <w:p w14:paraId="119191F7" w14:textId="77777777" w:rsidR="00F935DF" w:rsidRPr="00212EDA" w:rsidRDefault="00F935DF" w:rsidP="00F935DF">
      <w:pPr>
        <w:spacing w:after="0" w:line="240" w:lineRule="auto"/>
        <w:jc w:val="both"/>
        <w:rPr>
          <w:rFonts w:asciiTheme="minorHAnsi" w:hAnsiTheme="minorHAnsi"/>
          <w:b/>
        </w:rPr>
      </w:pPr>
    </w:p>
    <w:p w14:paraId="189977B1" w14:textId="77777777" w:rsidR="00F935DF" w:rsidRPr="00212EDA" w:rsidRDefault="00F935DF" w:rsidP="00F935DF">
      <w:pPr>
        <w:spacing w:after="0" w:line="240" w:lineRule="auto"/>
        <w:ind w:left="86"/>
        <w:jc w:val="both"/>
        <w:rPr>
          <w:rFonts w:asciiTheme="minorHAnsi" w:hAnsiTheme="minorHAnsi"/>
        </w:rPr>
      </w:pPr>
    </w:p>
    <w:p w14:paraId="5291754D" w14:textId="77777777" w:rsidR="00F935DF" w:rsidRPr="00212EDA" w:rsidRDefault="00F935DF" w:rsidP="00F935DF">
      <w:pPr>
        <w:spacing w:after="0" w:line="240" w:lineRule="auto"/>
        <w:ind w:left="720" w:firstLine="86"/>
        <w:jc w:val="both"/>
        <w:rPr>
          <w:rFonts w:asciiTheme="minorHAnsi" w:hAnsiTheme="minorHAnsi"/>
        </w:rPr>
      </w:pPr>
      <w:r w:rsidRPr="00212EDA">
        <w:rPr>
          <w:rFonts w:asciiTheme="minorHAnsi" w:hAnsiTheme="minorHAnsi"/>
          <w:b/>
          <w:noProof/>
          <w:lang w:val="de-DE"/>
        </w:rPr>
        <mc:AlternateContent>
          <mc:Choice Requires="wps">
            <w:drawing>
              <wp:anchor distT="0" distB="0" distL="114300" distR="114300" simplePos="0" relativeHeight="251746304" behindDoc="0" locked="0" layoutInCell="1" allowOverlap="1" wp14:anchorId="66F96690" wp14:editId="08E097CE">
                <wp:simplePos x="0" y="0"/>
                <wp:positionH relativeFrom="column">
                  <wp:posOffset>4453299</wp:posOffset>
                </wp:positionH>
                <wp:positionV relativeFrom="paragraph">
                  <wp:posOffset>156621</wp:posOffset>
                </wp:positionV>
                <wp:extent cx="338400" cy="230400"/>
                <wp:effectExtent l="0" t="0" r="24130" b="17780"/>
                <wp:wrapNone/>
                <wp:docPr id="180" name="Text Box 62"/>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6494B45F"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96690" id="Text Box 62" o:spid="_x0000_s1091" type="#_x0000_t202" style="position:absolute;left:0;text-align:left;margin-left:350.65pt;margin-top:12.35pt;width:26.65pt;height:18.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" fillcolor="window" strokeweight=".5pt">
                <v:textbox>
                  <w:txbxContent>
                    <w:p w14:paraId="6494B45F" w14:textId="77777777" w:rsidR="00FC3543" w:rsidRDefault="00FC3543" w:rsidP="00F935DF">
                      <w:r>
                        <w:t xml:space="preserve">   </w:t>
                      </w:r>
                    </w:p>
                  </w:txbxContent>
                </v:textbox>
              </v:shape>
            </w:pict>
          </mc:Fallback>
        </mc:AlternateContent>
      </w:r>
      <w:r w:rsidRPr="00212EDA">
        <w:rPr>
          <w:rFonts w:asciiTheme="minorHAnsi" w:hAnsiTheme="minorHAnsi"/>
          <w:b/>
          <w:noProof/>
          <w:lang w:val="de-DE"/>
        </w:rPr>
        <mc:AlternateContent>
          <mc:Choice Requires="wps">
            <w:drawing>
              <wp:anchor distT="0" distB="0" distL="114300" distR="114300" simplePos="0" relativeHeight="251747328" behindDoc="0" locked="0" layoutInCell="1" allowOverlap="1" wp14:anchorId="2B2C661F" wp14:editId="61567426">
                <wp:simplePos x="0" y="0"/>
                <wp:positionH relativeFrom="column">
                  <wp:posOffset>5516888</wp:posOffset>
                </wp:positionH>
                <wp:positionV relativeFrom="paragraph">
                  <wp:posOffset>154698</wp:posOffset>
                </wp:positionV>
                <wp:extent cx="338400" cy="230400"/>
                <wp:effectExtent l="0" t="0" r="24130" b="17780"/>
                <wp:wrapNone/>
                <wp:docPr id="181" name="Text Box 63"/>
                <wp:cNvGraphicFramePr/>
                <a:graphic xmlns:a="http://schemas.openxmlformats.org/drawingml/2006/main">
                  <a:graphicData uri="http://schemas.microsoft.com/office/word/2010/wordprocessingShape">
                    <wps:wsp>
                      <wps:cNvSpPr txBox="1"/>
                      <wps:spPr>
                        <a:xfrm>
                          <a:off x="0" y="0"/>
                          <a:ext cx="338400" cy="230400"/>
                        </a:xfrm>
                        <a:prstGeom prst="rect">
                          <a:avLst/>
                        </a:prstGeom>
                        <a:solidFill>
                          <a:sysClr val="window" lastClr="FFFFFF"/>
                        </a:solidFill>
                        <a:ln w="6350">
                          <a:solidFill>
                            <a:prstClr val="black"/>
                          </a:solidFill>
                        </a:ln>
                        <a:effectLst/>
                      </wps:spPr>
                      <wps:txbx>
                        <w:txbxContent>
                          <w:p w14:paraId="0A7556DB" w14:textId="77777777" w:rsidR="00FC3543" w:rsidRDefault="00FC3543" w:rsidP="00F93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C661F" id="Text Box 63" o:spid="_x0000_s1092" type="#_x0000_t202" style="position:absolute;left:0;text-align:left;margin-left:434.4pt;margin-top:12.2pt;width:26.65pt;height:1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" fillcolor="window" strokeweight=".5pt">
                <v:textbox>
                  <w:txbxContent>
                    <w:p w14:paraId="0A7556DB" w14:textId="77777777" w:rsidR="00FC3543" w:rsidRDefault="00FC3543" w:rsidP="00F935DF">
                      <w:r>
                        <w:t xml:space="preserve">   </w:t>
                      </w:r>
                    </w:p>
                  </w:txbxContent>
                </v:textbox>
              </v:shape>
            </w:pict>
          </mc:Fallback>
        </mc:AlternateContent>
      </w:r>
      <w:r w:rsidRPr="00212EDA">
        <w:rPr>
          <w:rFonts w:asciiTheme="minorHAnsi" w:hAnsiTheme="minorHAnsi"/>
        </w:rPr>
        <w:t xml:space="preserve">         </w:t>
      </w:r>
      <w:r w:rsidRPr="00212EDA">
        <w:rPr>
          <w:rFonts w:asciiTheme="minorHAnsi" w:hAnsiTheme="minorHAnsi"/>
        </w:rPr>
        <w:tab/>
      </w:r>
      <w:r w:rsidRPr="00212EDA">
        <w:rPr>
          <w:rFonts w:asciiTheme="minorHAnsi" w:hAnsiTheme="minorHAnsi"/>
        </w:rPr>
        <w:tab/>
        <w:t xml:space="preserve">                                                                                                                                                                                                                                      </w:t>
      </w:r>
    </w:p>
    <w:p w14:paraId="314DE710" w14:textId="77777777" w:rsidR="00F935DF" w:rsidRPr="00212EDA" w:rsidRDefault="00F935DF" w:rsidP="003F3AD3">
      <w:pPr>
        <w:pStyle w:val="Listenabsatz"/>
        <w:numPr>
          <w:ilvl w:val="0"/>
          <w:numId w:val="22"/>
        </w:numPr>
        <w:spacing w:after="200" w:line="276" w:lineRule="auto"/>
        <w:rPr>
          <w:rFonts w:asciiTheme="minorHAnsi" w:hAnsiTheme="minorHAnsi"/>
          <w:b/>
        </w:rPr>
      </w:pPr>
      <w:r w:rsidRPr="00212EDA">
        <w:rPr>
          <w:rFonts w:asciiTheme="minorHAnsi" w:hAnsiTheme="minorHAnsi"/>
          <w:b/>
        </w:rPr>
        <w:t xml:space="preserve">Do you rear livestock?  </w:t>
      </w:r>
      <w:r w:rsidRPr="00212EDA">
        <w:rPr>
          <w:rFonts w:asciiTheme="minorHAnsi" w:hAnsiTheme="minorHAnsi"/>
          <w:b/>
        </w:rPr>
        <w:tab/>
      </w:r>
      <w:r w:rsidRPr="00212EDA">
        <w:rPr>
          <w:rFonts w:asciiTheme="minorHAnsi" w:hAnsiTheme="minorHAnsi"/>
          <w:b/>
        </w:rPr>
        <w:tab/>
      </w:r>
      <w:r w:rsidRPr="00212EDA">
        <w:rPr>
          <w:rFonts w:asciiTheme="minorHAnsi" w:hAnsiTheme="minorHAnsi"/>
          <w:b/>
        </w:rPr>
        <w:tab/>
      </w:r>
      <w:r w:rsidRPr="00212EDA">
        <w:rPr>
          <w:rFonts w:asciiTheme="minorHAnsi" w:hAnsiTheme="minorHAnsi"/>
          <w:b/>
        </w:rPr>
        <w:tab/>
        <w:t xml:space="preserve">                        Yes       </w:t>
      </w:r>
      <w:r w:rsidRPr="00212EDA">
        <w:rPr>
          <w:rFonts w:asciiTheme="minorHAnsi" w:hAnsiTheme="minorHAnsi"/>
          <w:b/>
        </w:rPr>
        <w:tab/>
      </w:r>
      <w:r w:rsidRPr="00212EDA">
        <w:rPr>
          <w:rFonts w:asciiTheme="minorHAnsi" w:hAnsiTheme="minorHAnsi"/>
          <w:b/>
        </w:rPr>
        <w:tab/>
        <w:t xml:space="preserve">    No </w:t>
      </w:r>
    </w:p>
    <w:p w14:paraId="14A60D5C" w14:textId="77777777" w:rsidR="00F935DF" w:rsidRPr="00212EDA" w:rsidRDefault="00F935DF" w:rsidP="00F935DF">
      <w:pPr>
        <w:pStyle w:val="Listenabsatz"/>
        <w:jc w:val="both"/>
        <w:rPr>
          <w:rFonts w:asciiTheme="minorHAnsi" w:hAnsiTheme="minorHAnsi"/>
          <w:b/>
        </w:rPr>
      </w:pPr>
      <w:r w:rsidRPr="00212EDA">
        <w:rPr>
          <w:rFonts w:asciiTheme="minorHAnsi" w:hAnsiTheme="minorHAnsi"/>
          <w:b/>
        </w:rPr>
        <w:t xml:space="preserve">IF NO, NO FURTHER QUESTIONS </w:t>
      </w:r>
    </w:p>
    <w:p w14:paraId="415B2CE8" w14:textId="77777777" w:rsidR="00F935DF" w:rsidRPr="00212EDA" w:rsidRDefault="00F935DF" w:rsidP="00F935DF">
      <w:pPr>
        <w:pStyle w:val="Listenabsatz"/>
        <w:jc w:val="both"/>
        <w:rPr>
          <w:rFonts w:asciiTheme="minorHAnsi" w:hAnsiTheme="minorHAnsi"/>
          <w:b/>
        </w:rPr>
      </w:pPr>
    </w:p>
    <w:p w14:paraId="61D699BE" w14:textId="77777777" w:rsidR="00F935DF" w:rsidRPr="00212EDA" w:rsidRDefault="00F935DF" w:rsidP="003F3AD3">
      <w:pPr>
        <w:pStyle w:val="Listenabsatz"/>
        <w:numPr>
          <w:ilvl w:val="0"/>
          <w:numId w:val="22"/>
        </w:numPr>
        <w:spacing w:after="200" w:line="276" w:lineRule="auto"/>
        <w:jc w:val="both"/>
        <w:rPr>
          <w:rFonts w:asciiTheme="minorHAnsi" w:hAnsiTheme="minorHAnsi"/>
          <w:b/>
        </w:rPr>
      </w:pPr>
      <w:r w:rsidRPr="00212EDA">
        <w:rPr>
          <w:rFonts w:asciiTheme="minorHAnsi" w:hAnsiTheme="minorHAnsi"/>
          <w:b/>
        </w:rPr>
        <w:t>Which of the following livestock do you rear and what is your income in 2020?</w:t>
      </w:r>
    </w:p>
    <w:tbl>
      <w:tblPr>
        <w:tblStyle w:val="Tabellenraster"/>
        <w:tblW w:w="0" w:type="auto"/>
        <w:tblInd w:w="704" w:type="dxa"/>
        <w:tblLook w:val="04A0" w:firstRow="1" w:lastRow="0" w:firstColumn="1" w:lastColumn="0" w:noHBand="0" w:noVBand="1"/>
      </w:tblPr>
      <w:tblGrid>
        <w:gridCol w:w="2554"/>
        <w:gridCol w:w="1260"/>
        <w:gridCol w:w="3274"/>
      </w:tblGrid>
      <w:tr w:rsidR="00F935DF" w:rsidRPr="00212EDA" w14:paraId="72C671A9" w14:textId="77777777" w:rsidTr="00FB0FDD">
        <w:tc>
          <w:tcPr>
            <w:tcW w:w="2554" w:type="dxa"/>
          </w:tcPr>
          <w:p w14:paraId="00D50996" w14:textId="77777777" w:rsidR="00F935DF" w:rsidRPr="00212EDA" w:rsidRDefault="00F935DF" w:rsidP="00FB0FDD">
            <w:pPr>
              <w:jc w:val="center"/>
              <w:rPr>
                <w:rFonts w:asciiTheme="minorHAnsi" w:hAnsiTheme="minorHAnsi"/>
                <w:b/>
              </w:rPr>
            </w:pPr>
            <w:r w:rsidRPr="00212EDA">
              <w:rPr>
                <w:rFonts w:asciiTheme="minorHAnsi" w:hAnsiTheme="minorHAnsi"/>
                <w:b/>
              </w:rPr>
              <w:t>Livestock type</w:t>
            </w:r>
          </w:p>
        </w:tc>
        <w:tc>
          <w:tcPr>
            <w:tcW w:w="1260" w:type="dxa"/>
          </w:tcPr>
          <w:p w14:paraId="07DD60C4" w14:textId="77777777" w:rsidR="00F935DF" w:rsidRPr="00212EDA" w:rsidRDefault="00F935DF" w:rsidP="00FB0FDD">
            <w:pPr>
              <w:jc w:val="center"/>
              <w:rPr>
                <w:rFonts w:asciiTheme="minorHAnsi" w:hAnsiTheme="minorHAnsi"/>
                <w:b/>
              </w:rPr>
            </w:pPr>
            <w:r w:rsidRPr="00212EDA">
              <w:rPr>
                <w:rFonts w:asciiTheme="minorHAnsi" w:hAnsiTheme="minorHAnsi"/>
                <w:b/>
              </w:rPr>
              <w:t>Number</w:t>
            </w:r>
          </w:p>
        </w:tc>
        <w:tc>
          <w:tcPr>
            <w:tcW w:w="3274" w:type="dxa"/>
          </w:tcPr>
          <w:p w14:paraId="52D5E531" w14:textId="77777777" w:rsidR="00F935DF" w:rsidRPr="00212EDA" w:rsidRDefault="00F935DF" w:rsidP="00FB0FDD">
            <w:pPr>
              <w:jc w:val="center"/>
              <w:rPr>
                <w:rFonts w:asciiTheme="minorHAnsi" w:hAnsiTheme="minorHAnsi"/>
                <w:b/>
              </w:rPr>
            </w:pPr>
            <w:r w:rsidRPr="00212EDA">
              <w:rPr>
                <w:rFonts w:asciiTheme="minorHAnsi" w:hAnsiTheme="minorHAnsi"/>
                <w:b/>
              </w:rPr>
              <w:t>Income</w:t>
            </w:r>
          </w:p>
        </w:tc>
      </w:tr>
      <w:tr w:rsidR="00F935DF" w:rsidRPr="00212EDA" w14:paraId="1BCD57F9" w14:textId="77777777" w:rsidTr="00FB0FDD">
        <w:trPr>
          <w:trHeight w:hRule="exact" w:val="397"/>
        </w:trPr>
        <w:tc>
          <w:tcPr>
            <w:tcW w:w="2554" w:type="dxa"/>
          </w:tcPr>
          <w:p w14:paraId="42035548" w14:textId="77777777" w:rsidR="00F935DF" w:rsidRPr="00212EDA" w:rsidRDefault="00F935DF" w:rsidP="00FB0FDD">
            <w:pPr>
              <w:jc w:val="both"/>
              <w:rPr>
                <w:rFonts w:asciiTheme="minorHAnsi" w:hAnsiTheme="minorHAnsi"/>
              </w:rPr>
            </w:pPr>
            <w:r w:rsidRPr="00212EDA">
              <w:rPr>
                <w:rFonts w:asciiTheme="minorHAnsi" w:hAnsiTheme="minorHAnsi"/>
              </w:rPr>
              <w:t>Goats</w:t>
            </w:r>
          </w:p>
        </w:tc>
        <w:tc>
          <w:tcPr>
            <w:tcW w:w="1260" w:type="dxa"/>
          </w:tcPr>
          <w:p w14:paraId="14EB92C9" w14:textId="77777777" w:rsidR="00F935DF" w:rsidRPr="00212EDA" w:rsidRDefault="00F935DF" w:rsidP="00FB0FDD">
            <w:pPr>
              <w:jc w:val="both"/>
              <w:rPr>
                <w:rFonts w:asciiTheme="minorHAnsi" w:hAnsiTheme="minorHAnsi"/>
                <w:b/>
              </w:rPr>
            </w:pPr>
          </w:p>
        </w:tc>
        <w:tc>
          <w:tcPr>
            <w:tcW w:w="3274" w:type="dxa"/>
          </w:tcPr>
          <w:p w14:paraId="2C6AE484" w14:textId="77777777" w:rsidR="00F935DF" w:rsidRPr="00212EDA" w:rsidRDefault="00F935DF" w:rsidP="00FB0FDD">
            <w:pPr>
              <w:jc w:val="both"/>
              <w:rPr>
                <w:rFonts w:asciiTheme="minorHAnsi" w:hAnsiTheme="minorHAnsi"/>
                <w:b/>
              </w:rPr>
            </w:pPr>
          </w:p>
        </w:tc>
      </w:tr>
      <w:tr w:rsidR="00F935DF" w:rsidRPr="00212EDA" w14:paraId="56475191" w14:textId="77777777" w:rsidTr="00FB0FDD">
        <w:trPr>
          <w:trHeight w:hRule="exact" w:val="397"/>
        </w:trPr>
        <w:tc>
          <w:tcPr>
            <w:tcW w:w="2554" w:type="dxa"/>
          </w:tcPr>
          <w:p w14:paraId="2FB4B1E4" w14:textId="77777777" w:rsidR="00F935DF" w:rsidRPr="00212EDA" w:rsidRDefault="00F935DF" w:rsidP="00FB0FDD">
            <w:pPr>
              <w:jc w:val="both"/>
              <w:rPr>
                <w:rFonts w:asciiTheme="minorHAnsi" w:hAnsiTheme="minorHAnsi"/>
              </w:rPr>
            </w:pPr>
            <w:r w:rsidRPr="00212EDA">
              <w:rPr>
                <w:rFonts w:asciiTheme="minorHAnsi" w:hAnsiTheme="minorHAnsi"/>
              </w:rPr>
              <w:t>Cows</w:t>
            </w:r>
          </w:p>
        </w:tc>
        <w:tc>
          <w:tcPr>
            <w:tcW w:w="1260" w:type="dxa"/>
          </w:tcPr>
          <w:p w14:paraId="421947C7" w14:textId="77777777" w:rsidR="00F935DF" w:rsidRPr="00212EDA" w:rsidRDefault="00F935DF" w:rsidP="00FB0FDD">
            <w:pPr>
              <w:jc w:val="both"/>
              <w:rPr>
                <w:rFonts w:asciiTheme="minorHAnsi" w:hAnsiTheme="minorHAnsi"/>
                <w:b/>
              </w:rPr>
            </w:pPr>
          </w:p>
        </w:tc>
        <w:tc>
          <w:tcPr>
            <w:tcW w:w="3274" w:type="dxa"/>
          </w:tcPr>
          <w:p w14:paraId="5EE36FDD" w14:textId="77777777" w:rsidR="00F935DF" w:rsidRPr="00212EDA" w:rsidRDefault="00F935DF" w:rsidP="00FB0FDD">
            <w:pPr>
              <w:jc w:val="both"/>
              <w:rPr>
                <w:rFonts w:asciiTheme="minorHAnsi" w:hAnsiTheme="minorHAnsi"/>
                <w:b/>
              </w:rPr>
            </w:pPr>
          </w:p>
        </w:tc>
      </w:tr>
      <w:tr w:rsidR="00F935DF" w:rsidRPr="00212EDA" w14:paraId="6DCADDB4" w14:textId="77777777" w:rsidTr="00FB0FDD">
        <w:trPr>
          <w:trHeight w:hRule="exact" w:val="397"/>
        </w:trPr>
        <w:tc>
          <w:tcPr>
            <w:tcW w:w="2554" w:type="dxa"/>
          </w:tcPr>
          <w:p w14:paraId="0911112E" w14:textId="77777777" w:rsidR="00F935DF" w:rsidRPr="00212EDA" w:rsidRDefault="00F935DF" w:rsidP="00FB0FDD">
            <w:pPr>
              <w:jc w:val="both"/>
              <w:rPr>
                <w:rFonts w:asciiTheme="minorHAnsi" w:hAnsiTheme="minorHAnsi"/>
              </w:rPr>
            </w:pPr>
            <w:r w:rsidRPr="00212EDA">
              <w:rPr>
                <w:rFonts w:asciiTheme="minorHAnsi" w:hAnsiTheme="minorHAnsi"/>
              </w:rPr>
              <w:t>Chicken</w:t>
            </w:r>
          </w:p>
        </w:tc>
        <w:tc>
          <w:tcPr>
            <w:tcW w:w="1260" w:type="dxa"/>
          </w:tcPr>
          <w:p w14:paraId="6ECCBB98" w14:textId="77777777" w:rsidR="00F935DF" w:rsidRPr="00212EDA" w:rsidRDefault="00F935DF" w:rsidP="00FB0FDD">
            <w:pPr>
              <w:jc w:val="both"/>
              <w:rPr>
                <w:rFonts w:asciiTheme="minorHAnsi" w:hAnsiTheme="minorHAnsi"/>
                <w:b/>
              </w:rPr>
            </w:pPr>
          </w:p>
        </w:tc>
        <w:tc>
          <w:tcPr>
            <w:tcW w:w="3274" w:type="dxa"/>
          </w:tcPr>
          <w:p w14:paraId="3F45A4AA" w14:textId="77777777" w:rsidR="00F935DF" w:rsidRPr="00212EDA" w:rsidRDefault="00F935DF" w:rsidP="00FB0FDD">
            <w:pPr>
              <w:jc w:val="both"/>
              <w:rPr>
                <w:rFonts w:asciiTheme="minorHAnsi" w:hAnsiTheme="minorHAnsi"/>
                <w:b/>
              </w:rPr>
            </w:pPr>
          </w:p>
        </w:tc>
      </w:tr>
      <w:tr w:rsidR="00F935DF" w:rsidRPr="00212EDA" w14:paraId="7924DA67" w14:textId="77777777" w:rsidTr="00FB0FDD">
        <w:trPr>
          <w:trHeight w:hRule="exact" w:val="397"/>
        </w:trPr>
        <w:tc>
          <w:tcPr>
            <w:tcW w:w="2554" w:type="dxa"/>
          </w:tcPr>
          <w:p w14:paraId="1AA83B54" w14:textId="77777777" w:rsidR="00F935DF" w:rsidRPr="00212EDA" w:rsidRDefault="00F935DF" w:rsidP="00FB0FDD">
            <w:pPr>
              <w:jc w:val="both"/>
              <w:rPr>
                <w:rFonts w:asciiTheme="minorHAnsi" w:hAnsiTheme="minorHAnsi"/>
              </w:rPr>
            </w:pPr>
            <w:r w:rsidRPr="00212EDA">
              <w:rPr>
                <w:rFonts w:asciiTheme="minorHAnsi" w:hAnsiTheme="minorHAnsi"/>
              </w:rPr>
              <w:t xml:space="preserve">Others </w:t>
            </w:r>
            <w:r w:rsidRPr="00212EDA">
              <w:rPr>
                <w:rFonts w:asciiTheme="minorHAnsi" w:hAnsiTheme="minorHAnsi"/>
                <w:i/>
              </w:rPr>
              <w:t>(please specify)</w:t>
            </w:r>
          </w:p>
        </w:tc>
        <w:tc>
          <w:tcPr>
            <w:tcW w:w="1260" w:type="dxa"/>
          </w:tcPr>
          <w:p w14:paraId="42F8BF96" w14:textId="77777777" w:rsidR="00F935DF" w:rsidRPr="00212EDA" w:rsidRDefault="00F935DF" w:rsidP="00FB0FDD">
            <w:pPr>
              <w:jc w:val="both"/>
              <w:rPr>
                <w:rFonts w:asciiTheme="minorHAnsi" w:hAnsiTheme="minorHAnsi"/>
                <w:b/>
              </w:rPr>
            </w:pPr>
          </w:p>
          <w:p w14:paraId="5BDAAE90" w14:textId="77777777" w:rsidR="00F935DF" w:rsidRPr="00212EDA" w:rsidRDefault="00F935DF" w:rsidP="00FB0FDD">
            <w:pPr>
              <w:jc w:val="both"/>
              <w:rPr>
                <w:rFonts w:asciiTheme="minorHAnsi" w:hAnsiTheme="minorHAnsi"/>
                <w:b/>
              </w:rPr>
            </w:pPr>
          </w:p>
        </w:tc>
        <w:tc>
          <w:tcPr>
            <w:tcW w:w="3274" w:type="dxa"/>
          </w:tcPr>
          <w:p w14:paraId="6F67B8AE" w14:textId="77777777" w:rsidR="00F935DF" w:rsidRPr="00212EDA" w:rsidRDefault="00F935DF" w:rsidP="00FB0FDD">
            <w:pPr>
              <w:jc w:val="both"/>
              <w:rPr>
                <w:rFonts w:asciiTheme="minorHAnsi" w:hAnsiTheme="minorHAnsi"/>
                <w:b/>
              </w:rPr>
            </w:pPr>
          </w:p>
        </w:tc>
      </w:tr>
    </w:tbl>
    <w:p w14:paraId="15DB908A" w14:textId="77777777" w:rsidR="00F935DF" w:rsidRPr="00212EDA" w:rsidRDefault="00F935DF" w:rsidP="00F935DF">
      <w:pPr>
        <w:jc w:val="both"/>
        <w:rPr>
          <w:rFonts w:asciiTheme="minorHAnsi" w:hAnsiTheme="minorHAnsi"/>
          <w:b/>
        </w:rPr>
      </w:pPr>
      <w:r w:rsidRPr="00212EDA">
        <w:rPr>
          <w:rFonts w:asciiTheme="minorHAnsi" w:hAnsiTheme="minorHAnsi"/>
          <w:b/>
        </w:rPr>
        <w:t xml:space="preserve">              </w:t>
      </w:r>
    </w:p>
    <w:p w14:paraId="2344BFFF" w14:textId="77777777" w:rsidR="00F935DF" w:rsidRPr="00212EDA" w:rsidRDefault="00F935DF" w:rsidP="00F935DF">
      <w:pPr>
        <w:jc w:val="both"/>
        <w:rPr>
          <w:rFonts w:asciiTheme="minorHAnsi" w:hAnsiTheme="minorHAnsi"/>
        </w:rPr>
      </w:pPr>
      <w:r w:rsidRPr="00212EDA">
        <w:rPr>
          <w:rFonts w:asciiTheme="minorHAnsi" w:hAnsiTheme="minorHAnsi"/>
          <w:b/>
        </w:rPr>
        <w:tab/>
      </w:r>
      <w:r w:rsidRPr="00212EDA">
        <w:rPr>
          <w:rFonts w:asciiTheme="minorHAnsi" w:hAnsiTheme="minorHAnsi"/>
        </w:rPr>
        <w:t>Any observations:</w:t>
      </w:r>
    </w:p>
    <w:p w14:paraId="21CA11A0" w14:textId="23213EC7" w:rsidR="00F935DF" w:rsidRPr="00212EDA" w:rsidRDefault="00F935DF" w:rsidP="00F935DF">
      <w:pPr>
        <w:ind w:firstLine="720"/>
        <w:jc w:val="both"/>
        <w:rPr>
          <w:rFonts w:asciiTheme="minorHAnsi" w:hAnsiTheme="minorHAnsi"/>
          <w:lang w:val="de-DE" w:eastAsia="en-US"/>
        </w:rPr>
      </w:pPr>
      <w:r w:rsidRPr="00212EDA">
        <w:rPr>
          <w:rFonts w:asciiTheme="minorHAnsi" w:hAnsiTheme="minorHAnsi"/>
          <w:b/>
        </w:rPr>
        <w:t xml:space="preserve">Thank you </w:t>
      </w:r>
    </w:p>
    <w:sectPr w:rsidR="00F935DF" w:rsidRPr="00212EDA" w:rsidSect="00F76B5B">
      <w:footerReference w:type="default" r:id="rId24"/>
      <w:pgSz w:w="11906" w:h="16838"/>
      <w:pgMar w:top="1417" w:right="1417" w:bottom="1134" w:left="1417"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21EC2" w16cex:dateUtc="2021-12-01T15:18:00Z"/>
  <w16cex:commentExtensible w16cex:durableId="25521979" w16cex:dateUtc="2021-11-29T13:17:00Z"/>
  <w16cex:commentExtensible w16cex:durableId="25539E0B" w16cex:dateUtc="2021-12-02T18:33:00Z"/>
  <w16cex:commentExtensible w16cex:durableId="25539F63" w16cex:dateUtc="2021-12-02T18:39:00Z"/>
  <w16cex:commentExtensible w16cex:durableId="2553A74A" w16cex:dateUtc="2021-12-02T19:12:00Z"/>
  <w16cex:commentExtensible w16cex:durableId="2553A978" w16cex:dateUtc="2021-12-02T19:22:00Z"/>
  <w16cex:commentExtensible w16cex:durableId="2553A9D7" w16cex:dateUtc="2021-12-02T19:23:00Z"/>
  <w16cex:commentExtensible w16cex:durableId="2553A9EB" w16cex:dateUtc="2021-12-02T19:24:00Z"/>
  <w16cex:commentExtensible w16cex:durableId="2553AE85" w16cex:dateUtc="2021-12-02T19:43:00Z"/>
  <w16cex:commentExtensible w16cex:durableId="2553B572" w16cex:dateUtc="2021-12-02T20:13:00Z"/>
  <w16cex:commentExtensible w16cex:durableId="2552197C" w16cex:dateUtc="2021-11-12T15:55:00Z"/>
  <w16cex:commentExtensible w16cex:durableId="2552197B" w16cex:dateUtc="2021-11-15T16:57:00Z"/>
  <w16cex:commentExtensible w16cex:durableId="2552197A" w16cex:dateUtc="2021-11-26T14: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95FE7D" w16cid:durableId="25521EC2"/>
  <w16cid:commentId w16cid:paraId="2ACCE9CD" w16cid:durableId="25521979"/>
  <w16cid:commentId w16cid:paraId="63CBE60B" w16cid:durableId="25539E0B"/>
  <w16cid:commentId w16cid:paraId="54B0D892" w16cid:durableId="25539F63"/>
  <w16cid:commentId w16cid:paraId="2E44B76F" w16cid:durableId="2553A74A"/>
  <w16cid:commentId w16cid:paraId="3820DC0F" w16cid:durableId="2553A978"/>
  <w16cid:commentId w16cid:paraId="4D65EAC9" w16cid:durableId="2553A9D7"/>
  <w16cid:commentId w16cid:paraId="1E2FBF7A" w16cid:durableId="2553A9EB"/>
  <w16cid:commentId w16cid:paraId="30EF127C" w16cid:durableId="2553AE85"/>
  <w16cid:commentId w16cid:paraId="3D58AAC9" w16cid:durableId="2553B572"/>
  <w16cid:commentId w16cid:paraId="71A6073B" w16cid:durableId="2552197C"/>
  <w16cid:commentId w16cid:paraId="50859013" w16cid:durableId="2552197B"/>
  <w16cid:commentId w16cid:paraId="46E2DFFC" w16cid:durableId="2552197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A7445B" w14:textId="77777777" w:rsidR="001A52F7" w:rsidRDefault="001A52F7" w:rsidP="00781B26">
      <w:pPr>
        <w:spacing w:after="0" w:line="240" w:lineRule="auto"/>
      </w:pPr>
      <w:r>
        <w:separator/>
      </w:r>
    </w:p>
  </w:endnote>
  <w:endnote w:type="continuationSeparator" w:id="0">
    <w:p w14:paraId="4C326218" w14:textId="77777777" w:rsidR="001A52F7" w:rsidRDefault="001A52F7" w:rsidP="00781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422589"/>
      <w:docPartObj>
        <w:docPartGallery w:val="Page Numbers (Bottom of Page)"/>
        <w:docPartUnique/>
      </w:docPartObj>
    </w:sdtPr>
    <w:sdtEndPr/>
    <w:sdtContent>
      <w:p w14:paraId="0C465073" w14:textId="1BA3A271" w:rsidR="00FC3543" w:rsidRDefault="00FC3543">
        <w:pPr>
          <w:pStyle w:val="Fuzeile"/>
          <w:jc w:val="center"/>
        </w:pPr>
        <w:r>
          <w:fldChar w:fldCharType="begin"/>
        </w:r>
        <w:r>
          <w:instrText>PAGE   \* MERGEFORMAT</w:instrText>
        </w:r>
        <w:r>
          <w:fldChar w:fldCharType="separate"/>
        </w:r>
        <w:r w:rsidR="00074AD7" w:rsidRPr="00074AD7">
          <w:rPr>
            <w:noProof/>
            <w:lang w:val="de-DE"/>
          </w:rPr>
          <w:t>52</w:t>
        </w:r>
        <w:r>
          <w:rPr>
            <w:noProof/>
            <w:lang w:val="de-DE"/>
          </w:rPr>
          <w:fldChar w:fldCharType="end"/>
        </w:r>
      </w:p>
    </w:sdtContent>
  </w:sdt>
  <w:p w14:paraId="008913CA" w14:textId="77777777" w:rsidR="00FC3543" w:rsidRDefault="00FC354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D0D3E3" w14:textId="77777777" w:rsidR="001A52F7" w:rsidRDefault="001A52F7" w:rsidP="00781B26">
      <w:pPr>
        <w:spacing w:after="0" w:line="240" w:lineRule="auto"/>
      </w:pPr>
      <w:r>
        <w:separator/>
      </w:r>
    </w:p>
  </w:footnote>
  <w:footnote w:type="continuationSeparator" w:id="0">
    <w:p w14:paraId="48A025C7" w14:textId="77777777" w:rsidR="001A52F7" w:rsidRDefault="001A52F7" w:rsidP="00781B26">
      <w:pPr>
        <w:spacing w:after="0" w:line="240" w:lineRule="auto"/>
      </w:pPr>
      <w:r>
        <w:continuationSeparator/>
      </w:r>
    </w:p>
  </w:footnote>
  <w:footnote w:id="1">
    <w:p w14:paraId="621B2214" w14:textId="2FE4F876" w:rsidR="00FC3543" w:rsidRPr="00E0061A" w:rsidRDefault="00FC3543" w:rsidP="00212EDA">
      <w:pPr>
        <w:pStyle w:val="Funotentext"/>
        <w:jc w:val="both"/>
      </w:pPr>
      <w:r>
        <w:rPr>
          <w:rStyle w:val="Funotenzeichen"/>
        </w:rPr>
        <w:footnoteRef/>
      </w:r>
      <w:r>
        <w:t xml:space="preserve"> </w:t>
      </w:r>
      <w:r w:rsidRPr="00613342">
        <w:t>5,755</w:t>
      </w:r>
      <w:r w:rsidRPr="005D741A">
        <w:t>*7</w:t>
      </w:r>
      <w:r>
        <w:t xml:space="preserve">.93 </w:t>
      </w:r>
      <w:r w:rsidRPr="005D741A">
        <w:t xml:space="preserve">= </w:t>
      </w:r>
      <w:r>
        <w:t>45,637 direct beneficiaries and 314 * 7.93 = 2,490 indirect beneficiaries</w:t>
      </w:r>
      <w:r w:rsidRPr="005D741A">
        <w:t xml:space="preserve">. </w:t>
      </w:r>
    </w:p>
  </w:footnote>
  <w:footnote w:id="2">
    <w:p w14:paraId="72FA7C52" w14:textId="14847E1F" w:rsidR="00FC3543" w:rsidRPr="00DE4159" w:rsidRDefault="00FC3543" w:rsidP="00212EDA">
      <w:pPr>
        <w:pStyle w:val="Funotentext"/>
        <w:jc w:val="both"/>
      </w:pPr>
      <w:r>
        <w:rPr>
          <w:rStyle w:val="Funotenzeichen"/>
        </w:rPr>
        <w:footnoteRef/>
      </w:r>
      <w:r>
        <w:t xml:space="preserve"> </w:t>
      </w:r>
      <w:sdt>
        <w:sdtPr>
          <w:alias w:val="Don't edit this field"/>
          <w:tag w:val="CitaviPlaceholder#e65ad63d-cfc8-499e-b39b-96563876b158"/>
          <w:id w:val="-491341772"/>
        </w:sdtPr>
        <w:sdtEndPr/>
        <w:sdtContent>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}</w:instrText>
          </w:r>
          <w:r>
            <w:fldChar w:fldCharType="separate"/>
          </w:r>
          <w:r>
            <w:t>International Crisis Group 2021b.</w:t>
          </w:r>
          <w:r>
            <w:fldChar w:fldCharType="end"/>
          </w:r>
        </w:sdtContent>
      </w:sdt>
      <w:r>
        <w:t xml:space="preserve"> However, some rebel groups were left out of the power-sharing agreement and continue fighting.</w:t>
      </w:r>
    </w:p>
  </w:footnote>
  <w:footnote w:id="3">
    <w:p w14:paraId="6122F4EB" w14:textId="6EAA0F85" w:rsidR="00FC3543" w:rsidRPr="00EC06D5" w:rsidRDefault="00FC3543" w:rsidP="00212EDA">
      <w:pPr>
        <w:pStyle w:val="Funotentext"/>
        <w:jc w:val="both"/>
      </w:pPr>
      <w:r>
        <w:rPr>
          <w:rStyle w:val="Funotenzeichen"/>
        </w:rPr>
        <w:footnoteRef/>
      </w:r>
      <w:r>
        <w:t xml:space="preserve"> </w:t>
      </w:r>
      <w:sdt>
        <w:sdtPr>
          <w:alias w:val="Don't edit this field"/>
          <w:tag w:val="CitaviPlaceholder#1f0bf5a3-d50e-4b55-9b63-774d54d3fe48"/>
          <w:id w:val="-2013513440"/>
        </w:sdtPr>
        <w:sdtEndPr/>
        <w:sdtContent>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DovL2hkci51bmRwLm9yZy9zaXRlcy9kZWZhdWx0L2ZpbGVzL2hkcjIwMjAucGRmIiwiVXJpU3RyaW5nIjoiaHR0cDovL2hkci51bmRwLm9yZy9zaXRlcy9kZWZhdWx0L2ZpbGVzL2hkcjIwMjAucGRm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}</w:instrText>
          </w:r>
          <w:r>
            <w:fldChar w:fldCharType="separate"/>
          </w:r>
          <w:r>
            <w:t>United Nations Development Programme 2020.</w:t>
          </w:r>
          <w:r>
            <w:fldChar w:fldCharType="end"/>
          </w:r>
        </w:sdtContent>
      </w:sdt>
    </w:p>
  </w:footnote>
  <w:footnote w:id="4">
    <w:p w14:paraId="339DB92F" w14:textId="5C032212" w:rsidR="00FC3543" w:rsidRPr="00DE4159" w:rsidRDefault="00FC3543" w:rsidP="00212EDA">
      <w:pPr>
        <w:pStyle w:val="Funotentext"/>
        <w:jc w:val="both"/>
      </w:pPr>
      <w:r>
        <w:rPr>
          <w:rStyle w:val="Funotenzeichen"/>
        </w:rPr>
        <w:footnoteRef/>
      </w:r>
      <w:r>
        <w:t xml:space="preserve"> </w:t>
      </w:r>
      <w:sdt>
        <w:sdtPr>
          <w:alias w:val="Don't edit this field"/>
          <w:tag w:val="CitaviPlaceholder#9c50723c-d36c-43fe-b909-a75118a8e9c1"/>
          <w:id w:val="-1216583684"/>
        </w:sdtPr>
        <w:sdtEndPr/>
        <w:sdtContent>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3ZDFmZGUxLTRiZjgtNGJjMy1hMDE1LWZmOWUzOTJlNjY3ZSIsIlJhbmdlTGVuZ3RoIjozOSwiUmVmZXJlbmNlSWQiOiJmMDZkZDhiNS00YTYyLTRiMDgtODUwNC04NmY4ZjlhYTczMW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}</w:instrText>
          </w:r>
          <w:r>
            <w:fldChar w:fldCharType="separate"/>
          </w:r>
          <w:r>
            <w:t>International Crisis Group 2021b, p. 1.</w:t>
          </w:r>
          <w:r>
            <w:fldChar w:fldCharType="end"/>
          </w:r>
        </w:sdtContent>
      </w:sdt>
    </w:p>
  </w:footnote>
  <w:footnote w:id="5">
    <w:p w14:paraId="6C7F6FF8" w14:textId="3ECCC031" w:rsidR="00FC3543" w:rsidRPr="00EC06D5" w:rsidRDefault="00FC3543" w:rsidP="00212EDA">
      <w:pPr>
        <w:pStyle w:val="Funotentext"/>
        <w:jc w:val="both"/>
      </w:pPr>
      <w:r>
        <w:rPr>
          <w:rStyle w:val="Funotenzeichen"/>
        </w:rPr>
        <w:footnoteRef/>
      </w:r>
      <w:r>
        <w:t xml:space="preserve"> </w:t>
      </w:r>
      <w:sdt>
        <w:sdtPr>
          <w:alias w:val="Don't edit this field"/>
          <w:tag w:val="CitaviPlaceholder#18a2cd9b-e01c-4b43-9ad3-1d665ecae464"/>
          <w:id w:val="1146557951"/>
        </w:sdtPr>
        <w:sdtEndPr/>
        <w:sdtContent>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JodHRwczovL3d3dy51bmZwYS5vcmcvZGF0YS93b3JsZC1wb3B1bGF0aW9uL1NTIiwiVXJpU3RyaW5nIjoiaHR0cHM6Ly93d3cudW5mcGEub3JnL2RhdGEvd29ybGQtcG9wdWxhdGlvbi9TU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}</w:instrText>
          </w:r>
          <w:r>
            <w:fldChar w:fldCharType="separate"/>
          </w:r>
          <w:r>
            <w:t>United Nations Population Fund 2021</w:t>
          </w:r>
          <w:r>
            <w:fldChar w:fldCharType="end"/>
          </w:r>
        </w:sdtContent>
      </w:sdt>
      <w:r>
        <w:t xml:space="preserve">; </w:t>
      </w:r>
      <w:sdt>
        <w:sdtPr>
          <w:alias w:val="Don't edit this field"/>
          <w:tag w:val="CitaviPlaceholder#510d3bd0-6954-41d9-8746-c5da3c6ba16d"/>
          <w:id w:val="-746109602"/>
        </w:sdtPr>
        <w:sdtEndPr/>
        <w:sdtContent>
          <w:r>
            <w:fldChar w:fldCharType="begin"/>
          </w:r>
          <w:r>
            <w:instrText>ADDIN CitaviPlaceholder{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}</w:instrText>
          </w:r>
          <w:r>
            <w:fldChar w:fldCharType="separate"/>
          </w:r>
          <w:r>
            <w:t>OCHA 2021c.</w:t>
          </w:r>
          <w:r>
            <w:fldChar w:fldCharType="end"/>
          </w:r>
        </w:sdtContent>
      </w:sdt>
    </w:p>
  </w:footnote>
  <w:footnote w:id="6">
    <w:p w14:paraId="0E8027E9" w14:textId="324E44EF" w:rsidR="00FC3543" w:rsidRPr="00643607" w:rsidRDefault="00FC3543" w:rsidP="00212EDA">
      <w:pPr>
        <w:pStyle w:val="Funotentext"/>
        <w:jc w:val="both"/>
        <w:rPr>
          <w:lang w:val="de-DE"/>
        </w:rPr>
      </w:pPr>
      <w:r>
        <w:rPr>
          <w:rStyle w:val="Funotenzeichen"/>
        </w:rPr>
        <w:footnoteRef/>
      </w:r>
      <w:r>
        <w:t xml:space="preserve"> </w:t>
      </w:r>
      <w:sdt>
        <w:sdtPr>
          <w:alias w:val="Don't edit this field"/>
          <w:tag w:val="CitaviPlaceholder#fdc2f8e9-0673-4564-a1cd-bac486f70b29"/>
          <w:id w:val="1628439481"/>
        </w:sdtPr>
        <w:sdtEndPr/>
        <w:sdtContent>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2Z0cy51bm9jaGEub3JnL2FwcGVhbHMvMTAxMy9zdW1tYXJ5IiwiVXJpU3RyaW5nIjoiaHR0cHM6Ly9mdHMudW5vY2hhLm9yZy9hcHBlYWxzLzEwMTMvc3VtbWFye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}</w:instrText>
          </w:r>
          <w:r>
            <w:fldChar w:fldCharType="separate"/>
          </w:r>
          <w:r>
            <w:t>OCHA 2021a, pp. 6–7.</w:t>
          </w:r>
          <w:r>
            <w:fldChar w:fldCharType="end"/>
          </w:r>
        </w:sdtContent>
      </w:sdt>
    </w:p>
  </w:footnote>
  <w:footnote w:id="7">
    <w:p w14:paraId="3A11C5D6" w14:textId="7DE19E11" w:rsidR="00FC3543" w:rsidRPr="00801D3A" w:rsidRDefault="00FC3543" w:rsidP="00212EDA">
      <w:pPr>
        <w:pStyle w:val="Funotentext"/>
        <w:jc w:val="both"/>
      </w:pPr>
      <w:r>
        <w:rPr>
          <w:rStyle w:val="Funotenzeichen"/>
        </w:rPr>
        <w:footnoteRef/>
      </w:r>
      <w:r>
        <w:t xml:space="preserve"> </w:t>
      </w:r>
      <w:sdt>
        <w:sdtPr>
          <w:alias w:val="Don't edit this field"/>
          <w:tag w:val="CitaviPlaceholder#794c9da8-6c2f-4026-af42-1b2102505ccf"/>
          <w:id w:val="-53776612"/>
        </w:sdtPr>
        <w:sdtEndPr/>
        <w:sdtContent>
          <w:r>
            <w:fldChar w:fldCharType="begin"/>
          </w:r>
          <w:r>
            <w:instrText>ADDIN CitaviPlaceholder{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}</w:instrText>
          </w:r>
          <w:r>
            <w:fldChar w:fldCharType="separate"/>
          </w:r>
          <w:r>
            <w:t>OCHA 2021c</w:t>
          </w:r>
          <w:r>
            <w:fldChar w:fldCharType="end"/>
          </w:r>
        </w:sdtContent>
      </w:sdt>
      <w:r>
        <w:t xml:space="preserve">; </w:t>
      </w:r>
      <w:sdt>
        <w:sdtPr>
          <w:alias w:val="Don't edit this field"/>
          <w:tag w:val="CitaviPlaceholder#73119d82-9fc9-4d88-9573-dd1a0af48c4c"/>
          <w:id w:val="288935141"/>
        </w:sdtPr>
        <w:sdtEndPr/>
        <w:sdtContent>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JodHRwczovL2FwaS5nb2RvY3Mud2ZwLm9yZy9hcGkvZG9jdW1lbnRzLzE0MWMzZGY2ZTcyNzQzMjQ4OGYyYThhMjk4ZGFkMzczL2Rvd25sb2FkLz9fZ2E9Mi4xMTIzNTk1NTIuNTQzNTcxMjI2LjE2MzYzNzQyMTUtMTQ1NTQ5MDc3MC4xNjM2Mzc0MjE1IiwiVXJpU3RyaW5nIjoiaHR0cHM6Ly9hcGkuZ29kb2NzLndmcC5vcmcvYXBpL2RvY3VtZW50cy8xNDFjM2RmNmU3Mjc0MzI0ODhmMmE4YTI5OGRhZDM3My9kb3dubG9hZC8/X2dhPTIuMTEyMzU5NTUyLjU0MzU3MTIyNi4xNjM2Mzc0MjE1LTE0NTU0OTA3NzAuMTYzNjM3NDIxNS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}</w:instrText>
          </w:r>
          <w:r>
            <w:fldChar w:fldCharType="separate"/>
          </w:r>
          <w:r>
            <w:t>World Food Programme 2021.</w:t>
          </w:r>
          <w:r>
            <w:fldChar w:fldCharType="end"/>
          </w:r>
        </w:sdtContent>
      </w:sdt>
    </w:p>
  </w:footnote>
  <w:footnote w:id="8">
    <w:p w14:paraId="2AB2581A" w14:textId="1A4BF7B4" w:rsidR="00FC3543" w:rsidRPr="00801D3A" w:rsidRDefault="00FC3543" w:rsidP="00212EDA">
      <w:pPr>
        <w:pStyle w:val="Funotentext"/>
        <w:jc w:val="both"/>
      </w:pPr>
      <w:r>
        <w:rPr>
          <w:rStyle w:val="Funotenzeichen"/>
        </w:rPr>
        <w:footnoteRef/>
      </w:r>
      <w:r>
        <w:t xml:space="preserve"> </w:t>
      </w:r>
      <w:sdt>
        <w:sdtPr>
          <w:alias w:val="Don't edit this field"/>
          <w:tag w:val="CitaviPlaceholder#157c542d-725b-4a27-8733-bc82a697d7a6"/>
          <w:id w:val="-522779459"/>
        </w:sdtPr>
        <w:sdtEndPr/>
        <w:sdtContent>
          <w:r>
            <w:fldChar w:fldCharType="begin"/>
          </w:r>
          <w:r>
            <w:instrText>ADDIN CitaviPlaceholder{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}</w:instrText>
          </w:r>
          <w:r>
            <w:fldChar w:fldCharType="separate"/>
          </w:r>
          <w:r>
            <w:t>OCHA 2021a.</w:t>
          </w:r>
          <w:r>
            <w:fldChar w:fldCharType="end"/>
          </w:r>
        </w:sdtContent>
      </w:sdt>
    </w:p>
  </w:footnote>
  <w:footnote w:id="9">
    <w:p w14:paraId="72C21286" w14:textId="70831F10" w:rsidR="00FC3543" w:rsidRPr="00643607" w:rsidRDefault="00FC3543" w:rsidP="00212EDA">
      <w:pPr>
        <w:pStyle w:val="Funotentext"/>
        <w:jc w:val="both"/>
      </w:pPr>
      <w:r>
        <w:rPr>
          <w:rStyle w:val="Funotenzeichen"/>
        </w:rPr>
        <w:footnoteRef/>
      </w:r>
      <w:r>
        <w:t xml:space="preserve"> </w:t>
      </w:r>
      <w:sdt>
        <w:sdtPr>
          <w:alias w:val="Don't edit this field"/>
          <w:tag w:val="CitaviPlaceholder#31667c79-b3be-44cc-ba99-c3255cc88260"/>
          <w:id w:val="-1549997547"/>
        </w:sdtPr>
        <w:sdtEndPr/>
        <w:sdtContent>
          <w:r>
            <w:fldChar w:fldCharType="begin"/>
          </w:r>
          <w:r>
            <w:instrText>ADDIN CitaviPlaceholder{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}</w:instrText>
          </w:r>
          <w:r>
            <w:fldChar w:fldCharType="separate"/>
          </w:r>
          <w:r>
            <w:t>OCHA 2021b.</w:t>
          </w:r>
          <w:r>
            <w:fldChar w:fldCharType="end"/>
          </w:r>
        </w:sdtContent>
      </w:sdt>
    </w:p>
  </w:footnote>
  <w:footnote w:id="10">
    <w:p w14:paraId="17BFD1DF" w14:textId="44B02081" w:rsidR="00FC3543" w:rsidRPr="0013076F" w:rsidRDefault="00FC3543" w:rsidP="00216B4D">
      <w:pPr>
        <w:pStyle w:val="Funotentext"/>
        <w:jc w:val="both"/>
      </w:pPr>
      <w:r>
        <w:rPr>
          <w:rStyle w:val="Funotenzeichen"/>
        </w:rPr>
        <w:footnoteRef/>
      </w:r>
      <w:r>
        <w:t xml:space="preserve"> Please note that in South Sudan, people prefer to use and are more familiar with the term tribe over ethnic group. This report therefore uses tribe instead of ethnic group.</w:t>
      </w:r>
    </w:p>
  </w:footnote>
  <w:footnote w:id="11">
    <w:p w14:paraId="67D6F6F9" w14:textId="2C92DE69" w:rsidR="00FC3543" w:rsidRPr="006A797F" w:rsidRDefault="00FC3543" w:rsidP="00497798">
      <w:pPr>
        <w:pStyle w:val="Funotentext"/>
        <w:jc w:val="both"/>
        <w:rPr>
          <w:rFonts w:cs="Times New Roman"/>
        </w:rPr>
      </w:pPr>
      <w:r w:rsidRPr="006A797F">
        <w:rPr>
          <w:rStyle w:val="Funotenzeichen"/>
          <w:rFonts w:cs="Times New Roman"/>
        </w:rPr>
        <w:footnoteRef/>
      </w:r>
      <w:r w:rsidRPr="006A797F">
        <w:rPr>
          <w:rFonts w:cs="Times New Roman"/>
        </w:rPr>
        <w:t xml:space="preserve"> In fact, the food security </w:t>
      </w:r>
      <w:r>
        <w:rPr>
          <w:rFonts w:cs="Times New Roman"/>
        </w:rPr>
        <w:t>project</w:t>
      </w:r>
      <w:r w:rsidRPr="006A797F">
        <w:rPr>
          <w:rFonts w:cs="Times New Roman"/>
        </w:rPr>
        <w:t xml:space="preserve"> last</w:t>
      </w:r>
      <w:r>
        <w:rPr>
          <w:rFonts w:cs="Times New Roman"/>
        </w:rPr>
        <w:t>s</w:t>
      </w:r>
      <w:r w:rsidRPr="006A797F">
        <w:rPr>
          <w:rFonts w:cs="Times New Roman"/>
        </w:rPr>
        <w:t xml:space="preserve"> five years and 4</w:t>
      </w:r>
      <w:r>
        <w:rPr>
          <w:rFonts w:cs="Times New Roman"/>
        </w:rPr>
        <w:t>.</w:t>
      </w:r>
      <w:r w:rsidRPr="006A797F">
        <w:rPr>
          <w:rFonts w:cs="Times New Roman"/>
        </w:rPr>
        <w:t>5 months.</w:t>
      </w:r>
    </w:p>
  </w:footnote>
  <w:footnote w:id="12">
    <w:p w14:paraId="0B67F817" w14:textId="13AC478D" w:rsidR="00FC3543" w:rsidRPr="009807E7" w:rsidRDefault="00FC3543" w:rsidP="00216B4D">
      <w:pPr>
        <w:pStyle w:val="Funotentext"/>
        <w:jc w:val="both"/>
      </w:pPr>
      <w:r>
        <w:rPr>
          <w:rStyle w:val="Funotenzeichen"/>
        </w:rPr>
        <w:footnoteRef/>
      </w:r>
      <w:r>
        <w:t xml:space="preserve"> A quantitative study from 2019 was too small to provide an overview of the whole target population. I studied its outcomes, but after discussions with DMI staff decided not to incorporate it.</w:t>
      </w:r>
    </w:p>
  </w:footnote>
  <w:footnote w:id="13">
    <w:p w14:paraId="2E07928F" w14:textId="77777777" w:rsidR="00FC3543" w:rsidRPr="003570DB" w:rsidRDefault="00FC3543" w:rsidP="00DD53D4">
      <w:pPr>
        <w:pStyle w:val="Funotentext"/>
        <w:jc w:val="both"/>
        <w:rPr>
          <w:rFonts w:cs="Times New Roman"/>
        </w:rPr>
      </w:pPr>
      <w:r w:rsidRPr="003570DB">
        <w:rPr>
          <w:rStyle w:val="Funotenzeichen"/>
          <w:rFonts w:cs="Times New Roman"/>
        </w:rPr>
        <w:footnoteRef/>
      </w:r>
      <w:r w:rsidRPr="003570DB">
        <w:rPr>
          <w:rFonts w:cs="Times New Roman"/>
        </w:rPr>
        <w:t xml:space="preserve"> The term “tribe” is far more commonly used in South Sudan than ethnic group. As local </w:t>
      </w:r>
      <w:r w:rsidRPr="00004E86">
        <w:rPr>
          <w:rFonts w:cs="Times New Roman"/>
        </w:rPr>
        <w:t>respondents</w:t>
      </w:r>
      <w:r w:rsidRPr="003570DB">
        <w:rPr>
          <w:rFonts w:cs="Times New Roman"/>
        </w:rPr>
        <w:t xml:space="preserve"> used and preferred this term, I decided to use this term too, despite its colonial overtones.</w:t>
      </w:r>
    </w:p>
  </w:footnote>
  <w:footnote w:id="14">
    <w:p w14:paraId="1ACACCD7" w14:textId="50E9C0D1" w:rsidR="00FC3543" w:rsidRPr="00582A55" w:rsidRDefault="00FC3543" w:rsidP="00AB51EB">
      <w:pPr>
        <w:pStyle w:val="Funotentext"/>
        <w:jc w:val="both"/>
      </w:pPr>
      <w:r>
        <w:rPr>
          <w:rStyle w:val="Funotenzeichen"/>
        </w:rPr>
        <w:footnoteRef/>
      </w:r>
      <w:r>
        <w:t xml:space="preserve"> Caritas Germany approved the revised indicators in February 2018.</w:t>
      </w:r>
    </w:p>
  </w:footnote>
  <w:footnote w:id="15">
    <w:p w14:paraId="4FBBF8F4" w14:textId="1869AEB0" w:rsidR="00FC3543" w:rsidRPr="00C039F5" w:rsidRDefault="00FC3543" w:rsidP="00AB51EB">
      <w:pPr>
        <w:pStyle w:val="Funotentext"/>
        <w:jc w:val="both"/>
      </w:pPr>
      <w:r>
        <w:rPr>
          <w:rStyle w:val="Funotenzeichen"/>
        </w:rPr>
        <w:footnoteRef/>
      </w:r>
      <w:r>
        <w:t xml:space="preserve"> As it is part of a different project, I will not evaluate the rucksack project in detail. Virtually all members of the FAs indicated that the VSLAs have become one of the most successful components of the FAs.</w:t>
      </w:r>
    </w:p>
  </w:footnote>
  <w:footnote w:id="16">
    <w:p w14:paraId="05AE556E" w14:textId="0234207F" w:rsidR="00FC3543" w:rsidRPr="00952318" w:rsidRDefault="00FC3543" w:rsidP="00216B4D">
      <w:pPr>
        <w:pStyle w:val="Funotentext"/>
        <w:jc w:val="both"/>
        <w:rPr>
          <w:rFonts w:cs="Times New Roman"/>
        </w:rPr>
      </w:pPr>
      <w:r w:rsidRPr="00952318">
        <w:rPr>
          <w:rStyle w:val="Funotenzeichen"/>
          <w:rFonts w:cs="Times New Roman"/>
        </w:rPr>
        <w:footnoteRef/>
      </w:r>
      <w:r w:rsidRPr="00952318">
        <w:rPr>
          <w:rFonts w:cs="Times New Roman"/>
        </w:rPr>
        <w:t xml:space="preserve"> I provided the information for this lessons</w:t>
      </w:r>
      <w:r>
        <w:rPr>
          <w:rFonts w:cs="Times New Roman"/>
        </w:rPr>
        <w:t>-</w:t>
      </w:r>
      <w:r w:rsidRPr="00952318">
        <w:rPr>
          <w:rFonts w:cs="Times New Roman"/>
        </w:rPr>
        <w:t>learned exercise based on earlier evaluation</w:t>
      </w:r>
      <w:r>
        <w:rPr>
          <w:rFonts w:cs="Times New Roman"/>
        </w:rPr>
        <w:t>s</w:t>
      </w:r>
      <w:r w:rsidRPr="00952318">
        <w:rPr>
          <w:rFonts w:cs="Times New Roman"/>
        </w:rPr>
        <w:t xml:space="preserve"> of the partner organizations.</w:t>
      </w:r>
    </w:p>
  </w:footnote>
  <w:footnote w:id="17">
    <w:p w14:paraId="629C4B82" w14:textId="3F09165D" w:rsidR="00FC3543" w:rsidRPr="00995673" w:rsidRDefault="00FC3543" w:rsidP="00216B4D">
      <w:pPr>
        <w:pStyle w:val="Funotentext"/>
        <w:jc w:val="both"/>
      </w:pPr>
      <w:r>
        <w:rPr>
          <w:rStyle w:val="Funotenzeichen"/>
        </w:rPr>
        <w:footnoteRef/>
      </w:r>
      <w:r>
        <w:t xml:space="preserve"> At the project planning stage, DMI also considered including exposure visits for three staff members and six federation leaders to Kenya but decided not to include this into its project planning. In early 2020, however, 3 staff members carried out an exposure visit to Caritas Gulu in Uganda.</w:t>
      </w:r>
    </w:p>
  </w:footnote>
  <w:footnote w:id="18">
    <w:p w14:paraId="73D9925E" w14:textId="27E38407" w:rsidR="00FC3543" w:rsidRPr="002061CC" w:rsidRDefault="00FC3543" w:rsidP="00216B4D">
      <w:pPr>
        <w:pStyle w:val="Funotentext"/>
        <w:jc w:val="both"/>
        <w:rPr>
          <w:rFonts w:cs="Times New Roman"/>
        </w:rPr>
      </w:pPr>
      <w:r w:rsidRPr="002061CC">
        <w:rPr>
          <w:rStyle w:val="Funotenzeichen"/>
          <w:rFonts w:cs="Times New Roman"/>
        </w:rPr>
        <w:footnoteRef/>
      </w:r>
      <w:r w:rsidRPr="002061CC">
        <w:rPr>
          <w:rFonts w:cs="Times New Roman"/>
        </w:rPr>
        <w:t xml:space="preserve"> Some village federation</w:t>
      </w:r>
      <w:r>
        <w:rPr>
          <w:rFonts w:cs="Times New Roman"/>
        </w:rPr>
        <w:t xml:space="preserve"> and regular</w:t>
      </w:r>
      <w:r w:rsidRPr="002061CC">
        <w:rPr>
          <w:rFonts w:cs="Times New Roman"/>
        </w:rPr>
        <w:t xml:space="preserve"> FA members expressed their frustration that the government authorities were slow and did not listen to their complaints </w:t>
      </w:r>
      <w:r>
        <w:rPr>
          <w:rFonts w:cs="Times New Roman"/>
        </w:rPr>
        <w:t>about</w:t>
      </w:r>
      <w:r w:rsidRPr="002061CC">
        <w:rPr>
          <w:rFonts w:cs="Times New Roman"/>
        </w:rPr>
        <w:t xml:space="preserve"> the cattle-raiding Mundari</w:t>
      </w:r>
      <w:r>
        <w:rPr>
          <w:rFonts w:cs="Times New Roman"/>
        </w:rPr>
        <w:t>, who stole their livestock, destroyed their fields, and beat up and killed community members</w:t>
      </w:r>
      <w:r w:rsidRPr="002061CC">
        <w:rPr>
          <w:rFonts w:cs="Times New Roman"/>
        </w:rPr>
        <w:t xml:space="preserve">. </w:t>
      </w:r>
      <w:r>
        <w:rPr>
          <w:rFonts w:cs="Times New Roman"/>
        </w:rPr>
        <w:t>Some FA</w:t>
      </w:r>
      <w:r w:rsidRPr="002061CC">
        <w:rPr>
          <w:rFonts w:cs="Times New Roman"/>
        </w:rPr>
        <w:t xml:space="preserve"> members assumed that the “bosses” of the government officials themselves had an interest in </w:t>
      </w:r>
      <w:r>
        <w:rPr>
          <w:rFonts w:cs="Times New Roman"/>
        </w:rPr>
        <w:t xml:space="preserve">this </w:t>
      </w:r>
      <w:r w:rsidRPr="002061CC">
        <w:rPr>
          <w:rFonts w:cs="Times New Roman"/>
        </w:rPr>
        <w:t>cattle-raiding</w:t>
      </w:r>
      <w:r>
        <w:rPr>
          <w:rFonts w:cs="Times New Roman"/>
        </w:rPr>
        <w:t>, which made the government officials ineffective</w:t>
      </w:r>
      <w:r w:rsidRPr="002061CC">
        <w:rPr>
          <w:rFonts w:cs="Times New Roman"/>
        </w:rPr>
        <w:t>.</w:t>
      </w:r>
    </w:p>
  </w:footnote>
  <w:footnote w:id="19">
    <w:p w14:paraId="0CBA9B30" w14:textId="62249F26" w:rsidR="00FC3543" w:rsidRPr="000A349B" w:rsidRDefault="00FC3543" w:rsidP="00216B4D">
      <w:pPr>
        <w:pStyle w:val="Funotentext"/>
        <w:jc w:val="both"/>
        <w:rPr>
          <w:rFonts w:cs="Times New Roman"/>
        </w:rPr>
      </w:pPr>
      <w:r w:rsidRPr="00F67318">
        <w:rPr>
          <w:rStyle w:val="Funotenzeichen"/>
          <w:rFonts w:cs="Times New Roman"/>
        </w:rPr>
        <w:footnoteRef/>
      </w:r>
      <w:r w:rsidRPr="00F67318">
        <w:rPr>
          <w:rFonts w:cs="Times New Roman"/>
        </w:rPr>
        <w:t xml:space="preserve"> In 2018, DMI would have like</w:t>
      </w:r>
      <w:r>
        <w:rPr>
          <w:rFonts w:cs="Times New Roman"/>
        </w:rPr>
        <w:t>d</w:t>
      </w:r>
      <w:r w:rsidRPr="00F67318">
        <w:rPr>
          <w:rFonts w:cs="Times New Roman"/>
        </w:rPr>
        <w:t xml:space="preserve"> to expand the number of FAs more rapidly than expected; and planned to work in 40 villages by the end of 2022. After an internal evaluation in 2019, it decided to focus more on the quality </w:t>
      </w:r>
      <w:r w:rsidRPr="00952318">
        <w:rPr>
          <w:rFonts w:cs="Times New Roman"/>
        </w:rPr>
        <w:t>of its existing FAs than on expansion.</w:t>
      </w:r>
    </w:p>
  </w:footnote>
  <w:footnote w:id="20">
    <w:p w14:paraId="1AE60BBF" w14:textId="1AEDEF3E" w:rsidR="00FC3543" w:rsidRPr="002B75C1" w:rsidRDefault="00FC3543" w:rsidP="002B75C1">
      <w:pPr>
        <w:pStyle w:val="Funotentext"/>
        <w:jc w:val="both"/>
      </w:pPr>
      <w:r w:rsidRPr="002B75C1">
        <w:rPr>
          <w:rStyle w:val="Funotenzeichen"/>
        </w:rPr>
        <w:footnoteRef/>
      </w:r>
      <w:r w:rsidRPr="002B75C1">
        <w:t xml:space="preserve"> </w:t>
      </w:r>
      <w:r w:rsidRPr="002B75C1">
        <w:rPr>
          <w:rFonts w:eastAsia="Times New Roman" w:cs="Times New Roman"/>
        </w:rPr>
        <w:t xml:space="preserve">If a project participant’s goats </w:t>
      </w:r>
      <w:r>
        <w:rPr>
          <w:rFonts w:eastAsia="Times New Roman" w:cs="Times New Roman"/>
        </w:rPr>
        <w:t>had</w:t>
      </w:r>
      <w:r w:rsidRPr="002B75C1">
        <w:rPr>
          <w:rFonts w:eastAsia="Times New Roman" w:cs="Times New Roman"/>
        </w:rPr>
        <w:t xml:space="preserve"> a new kid, the farmer gave this kid to another indigent family</w:t>
      </w:r>
      <w:r>
        <w:rPr>
          <w:rFonts w:eastAsia="Times New Roman" w:cs="Times New Roman"/>
        </w:rPr>
        <w:t xml:space="preserve"> after a few months</w:t>
      </w:r>
      <w:r w:rsidRPr="002B75C1">
        <w:rPr>
          <w:rFonts w:eastAsia="Times New Roman" w:cs="Times New Roman"/>
        </w:rPr>
        <w:t xml:space="preserve"> so that they could also start </w:t>
      </w:r>
      <w:r>
        <w:rPr>
          <w:rFonts w:eastAsia="Times New Roman" w:cs="Times New Roman"/>
        </w:rPr>
        <w:t>keeping</w:t>
      </w:r>
      <w:r w:rsidRPr="002B75C1">
        <w:rPr>
          <w:rFonts w:eastAsia="Times New Roman" w:cs="Times New Roman"/>
        </w:rPr>
        <w:t xml:space="preserve"> goats.</w:t>
      </w:r>
    </w:p>
  </w:footnote>
  <w:footnote w:id="21">
    <w:p w14:paraId="2C55D549" w14:textId="53803414" w:rsidR="00FC3543" w:rsidRPr="004A2C57" w:rsidRDefault="00FC3543" w:rsidP="00171A66">
      <w:pPr>
        <w:pStyle w:val="Funotentext"/>
        <w:jc w:val="both"/>
      </w:pPr>
      <w:r>
        <w:rPr>
          <w:rStyle w:val="Funotenzeichen"/>
        </w:rPr>
        <w:footnoteRef/>
      </w:r>
      <w:r>
        <w:t xml:space="preserve"> One village, Bori, had received its own tractor from a Chinese road construction company in return for providing land for a road that runs next to the village. However, the tractor lacked spare parts and cannot be repaired at the moment. At the state ministry for agriculture there were several tractors standing that could be cannibalized for spare parts. This shows the current absence of markets and organizations that help maintain equipment. It is also an indication of the high relevance of low-tech solutions that can be repaired locally.</w:t>
      </w:r>
    </w:p>
  </w:footnote>
  <w:footnote w:id="22">
    <w:p w14:paraId="57FD5443" w14:textId="77777777" w:rsidR="00FC3543" w:rsidRPr="004734DC" w:rsidRDefault="00FC3543" w:rsidP="007A5BA6">
      <w:pPr>
        <w:pStyle w:val="Funotentext"/>
        <w:jc w:val="both"/>
        <w:rPr>
          <w:rFonts w:cs="Times New Roman"/>
        </w:rPr>
      </w:pPr>
      <w:r w:rsidRPr="004734DC">
        <w:rPr>
          <w:rStyle w:val="Funotenzeichen"/>
          <w:rFonts w:cs="Times New Roman"/>
        </w:rPr>
        <w:footnoteRef/>
      </w:r>
      <w:r w:rsidRPr="004734DC">
        <w:rPr>
          <w:rFonts w:cs="Times New Roman"/>
        </w:rPr>
        <w:t xml:space="preserve"> </w:t>
      </w:r>
      <w:r>
        <w:rPr>
          <w:rFonts w:cs="Times New Roman"/>
        </w:rPr>
        <w:t>Caritas Germany</w:t>
      </w:r>
      <w:r w:rsidRPr="004734DC">
        <w:rPr>
          <w:rFonts w:cs="Times New Roman"/>
        </w:rPr>
        <w:t xml:space="preserve"> </w:t>
      </w:r>
      <w:r>
        <w:rPr>
          <w:rFonts w:cs="Times New Roman"/>
        </w:rPr>
        <w:t xml:space="preserve">originally </w:t>
      </w:r>
      <w:r w:rsidRPr="004734DC">
        <w:rPr>
          <w:rFonts w:cs="Times New Roman"/>
        </w:rPr>
        <w:t>suggested introduc</w:t>
      </w:r>
      <w:r>
        <w:rPr>
          <w:rFonts w:cs="Times New Roman"/>
        </w:rPr>
        <w:t>ing</w:t>
      </w:r>
      <w:r w:rsidRPr="004734DC">
        <w:rPr>
          <w:rFonts w:cs="Times New Roman"/>
        </w:rPr>
        <w:t xml:space="preserve"> the ox-plo</w:t>
      </w:r>
      <w:r>
        <w:rPr>
          <w:rFonts w:cs="Times New Roman"/>
        </w:rPr>
        <w:t>w</w:t>
      </w:r>
      <w:r w:rsidRPr="004734DC">
        <w:rPr>
          <w:rFonts w:cs="Times New Roman"/>
        </w:rPr>
        <w:t xml:space="preserve"> as </w:t>
      </w:r>
      <w:r>
        <w:rPr>
          <w:rFonts w:cs="Times New Roman"/>
        </w:rPr>
        <w:t>it</w:t>
      </w:r>
      <w:r w:rsidRPr="004734DC">
        <w:rPr>
          <w:rFonts w:cs="Times New Roman"/>
        </w:rPr>
        <w:t xml:space="preserve"> may be </w:t>
      </w:r>
      <w:r>
        <w:rPr>
          <w:rFonts w:cs="Times New Roman"/>
        </w:rPr>
        <w:t xml:space="preserve">a </w:t>
      </w:r>
      <w:r w:rsidRPr="004734DC">
        <w:rPr>
          <w:rFonts w:cs="Times New Roman"/>
        </w:rPr>
        <w:t xml:space="preserve">more sustainable </w:t>
      </w:r>
      <w:r>
        <w:rPr>
          <w:rFonts w:cs="Times New Roman"/>
        </w:rPr>
        <w:t xml:space="preserve">technique </w:t>
      </w:r>
      <w:r w:rsidRPr="004734DC">
        <w:rPr>
          <w:rFonts w:cs="Times New Roman"/>
        </w:rPr>
        <w:t>and the tractors are likely to be stolen</w:t>
      </w:r>
      <w:r>
        <w:rPr>
          <w:rFonts w:cs="Times New Roman"/>
        </w:rPr>
        <w:t xml:space="preserve"> by armed criminals (as happened in 2018)</w:t>
      </w:r>
      <w:r w:rsidRPr="004734DC">
        <w:rPr>
          <w:rFonts w:cs="Times New Roman"/>
        </w:rPr>
        <w:t>.</w:t>
      </w:r>
    </w:p>
  </w:footnote>
  <w:footnote w:id="23">
    <w:p w14:paraId="67F52112" w14:textId="6AB23F32" w:rsidR="00FC3543" w:rsidRPr="00744149" w:rsidRDefault="00FC3543" w:rsidP="004A2C57">
      <w:pPr>
        <w:pStyle w:val="Funotentext"/>
        <w:jc w:val="both"/>
      </w:pPr>
      <w:r>
        <w:rPr>
          <w:rStyle w:val="Funotenzeichen"/>
        </w:rPr>
        <w:footnoteRef/>
      </w:r>
      <w:r>
        <w:t xml:space="preserve"> The integrated food security phase classification (IPC) is the main famine early warning system used in South Sudan.</w:t>
      </w:r>
    </w:p>
  </w:footnote>
  <w:footnote w:id="24">
    <w:p w14:paraId="110746C7" w14:textId="0E391432" w:rsidR="00FC3543" w:rsidRPr="0054700A" w:rsidRDefault="00FC3543" w:rsidP="00B9111A">
      <w:pPr>
        <w:pBdr>
          <w:top w:val="nil"/>
          <w:left w:val="nil"/>
          <w:bottom w:val="nil"/>
          <w:right w:val="nil"/>
          <w:between w:val="nil"/>
        </w:pBdr>
        <w:spacing w:after="0" w:line="240" w:lineRule="auto"/>
        <w:jc w:val="both"/>
        <w:rPr>
          <w:rFonts w:eastAsia="Times New Roman" w:cs="Times New Roman"/>
          <w:color w:val="000000"/>
          <w:sz w:val="20"/>
          <w:szCs w:val="20"/>
        </w:rPr>
      </w:pPr>
      <w:r w:rsidRPr="003D13B1">
        <w:rPr>
          <w:sz w:val="20"/>
          <w:szCs w:val="20"/>
          <w:vertAlign w:val="superscript"/>
        </w:rPr>
        <w:footnoteRef/>
      </w:r>
      <w:r w:rsidRPr="0054700A">
        <w:rPr>
          <w:rFonts w:eastAsia="Times New Roman" w:cs="Times New Roman"/>
          <w:color w:val="000000"/>
          <w:sz w:val="20"/>
          <w:szCs w:val="20"/>
        </w:rPr>
        <w:t xml:space="preserve"> They </w:t>
      </w:r>
      <w:r>
        <w:rPr>
          <w:rFonts w:eastAsia="Times New Roman" w:cs="Times New Roman"/>
          <w:color w:val="000000"/>
          <w:sz w:val="20"/>
          <w:szCs w:val="20"/>
        </w:rPr>
        <w:t xml:space="preserve">officially </w:t>
      </w:r>
      <w:r w:rsidRPr="0054700A">
        <w:rPr>
          <w:rFonts w:eastAsia="Times New Roman" w:cs="Times New Roman"/>
          <w:color w:val="000000"/>
          <w:sz w:val="20"/>
          <w:szCs w:val="20"/>
        </w:rPr>
        <w:t xml:space="preserve">remain under the ownership of </w:t>
      </w:r>
      <w:r>
        <w:rPr>
          <w:rFonts w:eastAsia="Times New Roman" w:cs="Times New Roman"/>
          <w:color w:val="000000"/>
          <w:sz w:val="20"/>
          <w:szCs w:val="20"/>
        </w:rPr>
        <w:t>their</w:t>
      </w:r>
      <w:r w:rsidRPr="0054700A">
        <w:rPr>
          <w:rFonts w:eastAsia="Times New Roman" w:cs="Times New Roman"/>
          <w:color w:val="000000"/>
          <w:sz w:val="20"/>
          <w:szCs w:val="20"/>
        </w:rPr>
        <w:t xml:space="preserve"> </w:t>
      </w:r>
      <w:r>
        <w:rPr>
          <w:rFonts w:eastAsia="Times New Roman" w:cs="Times New Roman"/>
          <w:color w:val="000000"/>
          <w:sz w:val="20"/>
          <w:szCs w:val="20"/>
        </w:rPr>
        <w:t xml:space="preserve">original </w:t>
      </w:r>
      <w:r w:rsidRPr="0054700A">
        <w:rPr>
          <w:rFonts w:eastAsia="Times New Roman" w:cs="Times New Roman"/>
          <w:color w:val="000000"/>
          <w:sz w:val="20"/>
          <w:szCs w:val="20"/>
        </w:rPr>
        <w:t xml:space="preserve">owners, but the </w:t>
      </w:r>
      <w:r>
        <w:rPr>
          <w:rFonts w:eastAsia="Times New Roman" w:cs="Times New Roman"/>
          <w:color w:val="000000"/>
          <w:sz w:val="20"/>
          <w:szCs w:val="20"/>
        </w:rPr>
        <w:t xml:space="preserve">DMI-supported </w:t>
      </w:r>
      <w:r w:rsidRPr="0054700A">
        <w:rPr>
          <w:rFonts w:eastAsia="Times New Roman" w:cs="Times New Roman"/>
          <w:color w:val="000000"/>
          <w:sz w:val="20"/>
          <w:szCs w:val="20"/>
        </w:rPr>
        <w:t>farmers have the right to use and benefit from the land.</w:t>
      </w:r>
    </w:p>
  </w:footnote>
  <w:footnote w:id="25">
    <w:p w14:paraId="05C35988" w14:textId="1B898727" w:rsidR="00FC3543" w:rsidRPr="00C37023" w:rsidRDefault="00FC3543" w:rsidP="00B9111A">
      <w:pPr>
        <w:pStyle w:val="Funotentext"/>
        <w:jc w:val="both"/>
        <w:rPr>
          <w:rFonts w:cs="Times New Roman"/>
        </w:rPr>
      </w:pPr>
      <w:r w:rsidRPr="00C37023">
        <w:rPr>
          <w:rStyle w:val="Funotenzeichen"/>
          <w:rFonts w:cs="Times New Roman"/>
        </w:rPr>
        <w:footnoteRef/>
      </w:r>
      <w:r w:rsidRPr="00C37023">
        <w:rPr>
          <w:rFonts w:cs="Times New Roman"/>
        </w:rPr>
        <w:t xml:space="preserve"> Note that as 2021 is not over yet, the total </w:t>
      </w:r>
      <w:r w:rsidRPr="00C37023">
        <w:rPr>
          <w:rFonts w:cs="Times New Roman"/>
          <w:i/>
        </w:rPr>
        <w:t>feddan</w:t>
      </w:r>
      <w:r>
        <w:rPr>
          <w:rFonts w:cs="Times New Roman"/>
        </w:rPr>
        <w:t>s</w:t>
      </w:r>
      <w:r w:rsidRPr="00C37023">
        <w:rPr>
          <w:rFonts w:cs="Times New Roman"/>
        </w:rPr>
        <w:t xml:space="preserve"> under cultivation </w:t>
      </w:r>
      <w:r>
        <w:rPr>
          <w:rFonts w:cs="Times New Roman"/>
        </w:rPr>
        <w:t>can</w:t>
      </w:r>
      <w:r w:rsidRPr="00C37023">
        <w:rPr>
          <w:rFonts w:cs="Times New Roman"/>
        </w:rPr>
        <w:t xml:space="preserve"> still increase.</w:t>
      </w:r>
    </w:p>
  </w:footnote>
  <w:footnote w:id="26">
    <w:p w14:paraId="7A34019F" w14:textId="0B116966" w:rsidR="00FC3543" w:rsidRPr="001D5C27" w:rsidRDefault="00FC3543" w:rsidP="00B9111A">
      <w:pPr>
        <w:pStyle w:val="Funotentext"/>
        <w:jc w:val="both"/>
      </w:pPr>
      <w:r>
        <w:rPr>
          <w:rStyle w:val="Funotenzeichen"/>
        </w:rPr>
        <w:footnoteRef/>
      </w:r>
      <w:r>
        <w:t xml:space="preserve"> DMI also distributed 20 treadle pumps, which was an additional activity funded by Well Wishers, another NGO.</w:t>
      </w:r>
    </w:p>
  </w:footnote>
  <w:footnote w:id="27">
    <w:p w14:paraId="00D675A3" w14:textId="67ED9D2A" w:rsidR="00FC3543" w:rsidRPr="00097972" w:rsidRDefault="00FC3543" w:rsidP="00B9111A">
      <w:pPr>
        <w:pStyle w:val="Funotentext"/>
        <w:jc w:val="both"/>
      </w:pPr>
      <w:r>
        <w:rPr>
          <w:rStyle w:val="Funotenzeichen"/>
        </w:rPr>
        <w:footnoteRef/>
      </w:r>
      <w:r>
        <w:t xml:space="preserve"> </w:t>
      </w:r>
      <w:r w:rsidRPr="00097972">
        <w:t xml:space="preserve">Irrigation is also important because the rains have become more infrequent </w:t>
      </w:r>
      <w:r>
        <w:t xml:space="preserve">and irregular </w:t>
      </w:r>
      <w:r w:rsidRPr="00097972">
        <w:t>due to climate change.</w:t>
      </w:r>
    </w:p>
  </w:footnote>
  <w:footnote w:id="28">
    <w:p w14:paraId="3ED9E413" w14:textId="2A02FECE" w:rsidR="00FC3543" w:rsidRPr="008169BE" w:rsidRDefault="00FC3543" w:rsidP="00493FE7">
      <w:pPr>
        <w:pStyle w:val="Funotentext"/>
        <w:jc w:val="both"/>
      </w:pPr>
      <w:r>
        <w:rPr>
          <w:rStyle w:val="Funotenzeichen"/>
        </w:rPr>
        <w:footnoteRef/>
      </w:r>
      <w:r>
        <w:t xml:space="preserve"> The BMZ food-security project has ten field staff (five agricultural extension workers and five community organizers). Seven of these ten field staff have taken the agricultural vocational training course.</w:t>
      </w:r>
    </w:p>
  </w:footnote>
  <w:footnote w:id="29">
    <w:p w14:paraId="0093E9EF" w14:textId="683DADC5" w:rsidR="00FC3543" w:rsidRPr="00E80453" w:rsidRDefault="00FC3543" w:rsidP="003A67D8">
      <w:pPr>
        <w:pStyle w:val="Funotentext"/>
        <w:jc w:val="both"/>
        <w:rPr>
          <w:rFonts w:cs="Times New Roman"/>
        </w:rPr>
      </w:pPr>
      <w:r w:rsidRPr="00E80453">
        <w:rPr>
          <w:rStyle w:val="Funotenzeichen"/>
          <w:rFonts w:cs="Times New Roman"/>
        </w:rPr>
        <w:footnoteRef/>
      </w:r>
      <w:r w:rsidRPr="00E80453">
        <w:rPr>
          <w:rFonts w:cs="Times New Roman"/>
        </w:rPr>
        <w:t xml:space="preserve"> There may already be evaluations available</w:t>
      </w:r>
      <w:r>
        <w:rPr>
          <w:rFonts w:cs="Times New Roman"/>
        </w:rPr>
        <w:t xml:space="preserve"> from UNHCR, IOM, WFP, or OCHA</w:t>
      </w:r>
      <w:r w:rsidRPr="00E80453">
        <w:rPr>
          <w:rFonts w:cs="Times New Roman"/>
        </w:rPr>
        <w:t xml:space="preserve"> that can help DMI in planning activities and formulating strategy.</w:t>
      </w:r>
    </w:p>
  </w:footnote>
  <w:footnote w:id="30">
    <w:p w14:paraId="46ABBD5D" w14:textId="77777777" w:rsidR="00FC3543" w:rsidRPr="007B43CD" w:rsidRDefault="00FC3543" w:rsidP="00C5584A">
      <w:pPr>
        <w:pStyle w:val="berschrift1"/>
        <w:spacing w:before="0" w:after="0"/>
        <w:jc w:val="both"/>
        <w:rPr>
          <w:rFonts w:cs="Times New Roman"/>
          <w:b w:val="0"/>
          <w:sz w:val="20"/>
          <w:szCs w:val="20"/>
        </w:rPr>
      </w:pPr>
      <w:r w:rsidRPr="007B43CD">
        <w:rPr>
          <w:rStyle w:val="Funotenzeichen"/>
          <w:rFonts w:cs="Times New Roman"/>
          <w:b w:val="0"/>
          <w:sz w:val="20"/>
          <w:szCs w:val="20"/>
        </w:rPr>
        <w:footnoteRef/>
      </w:r>
      <w:r w:rsidRPr="007B43CD">
        <w:rPr>
          <w:rFonts w:cs="Times New Roman"/>
          <w:b w:val="0"/>
          <w:sz w:val="20"/>
          <w:szCs w:val="20"/>
        </w:rPr>
        <w:t xml:space="preserve"> Sonderinitiative „Ei</w:t>
      </w:r>
      <w:r w:rsidRPr="007B43CD">
        <w:rPr>
          <w:b w:val="0"/>
          <w:sz w:val="20"/>
          <w:szCs w:val="20"/>
        </w:rPr>
        <w:t xml:space="preserve">ne Welt ohne Hunger ist möglich“, see </w:t>
      </w:r>
      <w:hyperlink r:id="rId1" w:history="1">
        <w:r w:rsidRPr="007B43CD">
          <w:rPr>
            <w:rStyle w:val="Hyperlink"/>
            <w:rFonts w:cs="Times New Roman"/>
            <w:b w:val="0"/>
            <w:sz w:val="20"/>
            <w:szCs w:val="20"/>
          </w:rPr>
          <w:t>https://www.bmz.de/de/entwicklungspolitik/ernaehrungssicherung/einewelt-ohne-hunger</w:t>
        </w:r>
      </w:hyperlink>
      <w:r>
        <w:rPr>
          <w:rFonts w:cs="Times New Roman"/>
          <w:b w:val="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40B00"/>
    <w:multiLevelType w:val="hybridMultilevel"/>
    <w:tmpl w:val="2AC8B4D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32314F"/>
    <w:multiLevelType w:val="hybridMultilevel"/>
    <w:tmpl w:val="3934D94A"/>
    <w:lvl w:ilvl="0" w:tplc="8E7E175C">
      <w:start w:val="1"/>
      <w:numFmt w:val="decimal"/>
      <w:lvlText w:val="%1."/>
      <w:lvlJc w:val="left"/>
      <w:pPr>
        <w:ind w:left="720" w:hanging="360"/>
      </w:pPr>
      <w:rPr>
        <w:rFonts w:hint="default"/>
        <w:i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3D0C82"/>
    <w:multiLevelType w:val="hybridMultilevel"/>
    <w:tmpl w:val="44AC09FE"/>
    <w:lvl w:ilvl="0" w:tplc="D426714E">
      <w:start w:val="12"/>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2DB7C86"/>
    <w:multiLevelType w:val="hybridMultilevel"/>
    <w:tmpl w:val="DA12976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9C70D1B"/>
    <w:multiLevelType w:val="multilevel"/>
    <w:tmpl w:val="7B027DE4"/>
    <w:lvl w:ilvl="0">
      <w:start w:val="1"/>
      <w:numFmt w:val="decimal"/>
      <w:pStyle w:val="berschrift1"/>
      <w:lvlText w:val="%1"/>
      <w:lvlJc w:val="left"/>
      <w:pPr>
        <w:ind w:left="432" w:hanging="432"/>
      </w:pPr>
      <w:rPr>
        <w:rFonts w:hint="default"/>
        <w:b/>
        <w:bCs/>
      </w:rPr>
    </w:lvl>
    <w:lvl w:ilvl="1">
      <w:start w:val="1"/>
      <w:numFmt w:val="decimal"/>
      <w:pStyle w:val="berschrift2"/>
      <w:lvlText w:val="%1.%2"/>
      <w:lvlJc w:val="left"/>
      <w:pPr>
        <w:ind w:left="576" w:hanging="576"/>
      </w:pPr>
      <w:rPr>
        <w:b/>
        <w:bCs/>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1FA5387B"/>
    <w:multiLevelType w:val="hybridMultilevel"/>
    <w:tmpl w:val="16A2B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2928EA"/>
    <w:multiLevelType w:val="hybridMultilevel"/>
    <w:tmpl w:val="94202D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33A1B73"/>
    <w:multiLevelType w:val="hybridMultilevel"/>
    <w:tmpl w:val="8ED06DC0"/>
    <w:lvl w:ilvl="0" w:tplc="0407000F">
      <w:start w:val="1"/>
      <w:numFmt w:val="decimal"/>
      <w:lvlText w:val="%1."/>
      <w:lvlJc w:val="left"/>
      <w:pPr>
        <w:ind w:left="720" w:hanging="360"/>
      </w:pPr>
    </w:lvl>
    <w:lvl w:ilvl="1" w:tplc="04070003">
      <w:start w:val="1"/>
      <w:numFmt w:val="bullet"/>
      <w:lvlText w:val="o"/>
      <w:lvlJc w:val="left"/>
      <w:pPr>
        <w:ind w:left="1440" w:hanging="360"/>
      </w:pPr>
      <w:rPr>
        <w:rFonts w:ascii="Courier New" w:hAnsi="Courier New" w:cs="Courier New" w:hint="default"/>
      </w:rPr>
    </w:lvl>
    <w:lvl w:ilvl="2" w:tplc="04070001">
      <w:start w:val="1"/>
      <w:numFmt w:val="bullet"/>
      <w:lvlText w:val=""/>
      <w:lvlJc w:val="left"/>
      <w:pPr>
        <w:ind w:left="2160" w:hanging="180"/>
      </w:pPr>
      <w:rPr>
        <w:rFonts w:ascii="Symbol" w:hAnsi="Symbol"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75E0674"/>
    <w:multiLevelType w:val="multilevel"/>
    <w:tmpl w:val="7BF03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DFA0383"/>
    <w:multiLevelType w:val="hybridMultilevel"/>
    <w:tmpl w:val="F3243C4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E5C4A6B"/>
    <w:multiLevelType w:val="multilevel"/>
    <w:tmpl w:val="63BC94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776A22"/>
    <w:multiLevelType w:val="multilevel"/>
    <w:tmpl w:val="EFC03E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5454DF8"/>
    <w:multiLevelType w:val="hybridMultilevel"/>
    <w:tmpl w:val="AC06D5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9466914"/>
    <w:multiLevelType w:val="hybridMultilevel"/>
    <w:tmpl w:val="D3029C8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11C23B0"/>
    <w:multiLevelType w:val="hybridMultilevel"/>
    <w:tmpl w:val="A124647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43B12C5D"/>
    <w:multiLevelType w:val="hybridMultilevel"/>
    <w:tmpl w:val="367EFE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6920BFD"/>
    <w:multiLevelType w:val="hybridMultilevel"/>
    <w:tmpl w:val="1BEC9A7E"/>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7" w15:restartNumberingAfterBreak="0">
    <w:nsid w:val="47844462"/>
    <w:multiLevelType w:val="multilevel"/>
    <w:tmpl w:val="63BC94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9A44B90"/>
    <w:multiLevelType w:val="multilevel"/>
    <w:tmpl w:val="13B44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E0A0F0B"/>
    <w:multiLevelType w:val="hybridMultilevel"/>
    <w:tmpl w:val="9A7C2D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EA2740E"/>
    <w:multiLevelType w:val="multilevel"/>
    <w:tmpl w:val="01403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FA64CE1"/>
    <w:multiLevelType w:val="hybridMultilevel"/>
    <w:tmpl w:val="2AEE3B24"/>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2" w15:restartNumberingAfterBreak="0">
    <w:nsid w:val="51E4554B"/>
    <w:multiLevelType w:val="hybridMultilevel"/>
    <w:tmpl w:val="E9CCEEF8"/>
    <w:lvl w:ilvl="0" w:tplc="72EC35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EF42E8"/>
    <w:multiLevelType w:val="multilevel"/>
    <w:tmpl w:val="63BC94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42B4BC5"/>
    <w:multiLevelType w:val="hybridMultilevel"/>
    <w:tmpl w:val="0A1298B8"/>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5" w15:restartNumberingAfterBreak="0">
    <w:nsid w:val="55486405"/>
    <w:multiLevelType w:val="hybridMultilevel"/>
    <w:tmpl w:val="D792A17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7A340F8"/>
    <w:multiLevelType w:val="multilevel"/>
    <w:tmpl w:val="63BC94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B02335E"/>
    <w:multiLevelType w:val="hybridMultilevel"/>
    <w:tmpl w:val="CB169A08"/>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8" w15:restartNumberingAfterBreak="0">
    <w:nsid w:val="5D375613"/>
    <w:multiLevelType w:val="hybridMultilevel"/>
    <w:tmpl w:val="F3243C4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DCE76C0"/>
    <w:multiLevelType w:val="hybridMultilevel"/>
    <w:tmpl w:val="0D061F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7335AAF"/>
    <w:multiLevelType w:val="multilevel"/>
    <w:tmpl w:val="588C8B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7F74D7B"/>
    <w:multiLevelType w:val="hybridMultilevel"/>
    <w:tmpl w:val="5D4A7C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BAC3E97"/>
    <w:multiLevelType w:val="hybridMultilevel"/>
    <w:tmpl w:val="95C2B0AA"/>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160" w:hanging="180"/>
      </w:pPr>
      <w:rPr>
        <w:rFonts w:ascii="Courier New" w:hAnsi="Courier New" w:cs="Courier New" w:hint="default"/>
      </w:rPr>
    </w:lvl>
    <w:lvl w:ilvl="3" w:tplc="04070005">
      <w:start w:val="1"/>
      <w:numFmt w:val="bullet"/>
      <w:lvlText w:val=""/>
      <w:lvlJc w:val="left"/>
      <w:pPr>
        <w:ind w:left="2880" w:hanging="360"/>
      </w:pPr>
      <w:rPr>
        <w:rFonts w:ascii="Wingdings" w:hAnsi="Wingdings"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F966109"/>
    <w:multiLevelType w:val="hybridMultilevel"/>
    <w:tmpl w:val="BB58CDEE"/>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num w:numId="1">
    <w:abstractNumId w:val="10"/>
  </w:num>
  <w:num w:numId="2">
    <w:abstractNumId w:val="18"/>
  </w:num>
  <w:num w:numId="3">
    <w:abstractNumId w:val="20"/>
  </w:num>
  <w:num w:numId="4">
    <w:abstractNumId w:val="8"/>
  </w:num>
  <w:num w:numId="5">
    <w:abstractNumId w:val="11"/>
  </w:num>
  <w:num w:numId="6">
    <w:abstractNumId w:val="14"/>
  </w:num>
  <w:num w:numId="7">
    <w:abstractNumId w:val="19"/>
  </w:num>
  <w:num w:numId="8">
    <w:abstractNumId w:val="23"/>
  </w:num>
  <w:num w:numId="9">
    <w:abstractNumId w:val="26"/>
  </w:num>
  <w:num w:numId="10">
    <w:abstractNumId w:val="17"/>
  </w:num>
  <w:num w:numId="11">
    <w:abstractNumId w:val="5"/>
  </w:num>
  <w:num w:numId="12">
    <w:abstractNumId w:val="31"/>
  </w:num>
  <w:num w:numId="13">
    <w:abstractNumId w:val="27"/>
  </w:num>
  <w:num w:numId="14">
    <w:abstractNumId w:val="16"/>
  </w:num>
  <w:num w:numId="15">
    <w:abstractNumId w:val="13"/>
  </w:num>
  <w:num w:numId="16">
    <w:abstractNumId w:val="24"/>
  </w:num>
  <w:num w:numId="17">
    <w:abstractNumId w:val="21"/>
  </w:num>
  <w:num w:numId="18">
    <w:abstractNumId w:val="33"/>
  </w:num>
  <w:num w:numId="19">
    <w:abstractNumId w:val="32"/>
  </w:num>
  <w:num w:numId="20">
    <w:abstractNumId w:val="22"/>
  </w:num>
  <w:num w:numId="21">
    <w:abstractNumId w:val="3"/>
  </w:num>
  <w:num w:numId="22">
    <w:abstractNumId w:val="1"/>
  </w:num>
  <w:num w:numId="23">
    <w:abstractNumId w:val="2"/>
  </w:num>
  <w:num w:numId="24">
    <w:abstractNumId w:val="12"/>
  </w:num>
  <w:num w:numId="25">
    <w:abstractNumId w:val="7"/>
  </w:num>
  <w:num w:numId="26">
    <w:abstractNumId w:val="29"/>
  </w:num>
  <w:num w:numId="27">
    <w:abstractNumId w:val="6"/>
  </w:num>
  <w:num w:numId="28">
    <w:abstractNumId w:val="25"/>
  </w:num>
  <w:num w:numId="29">
    <w:abstractNumId w:val="0"/>
  </w:num>
  <w:num w:numId="30">
    <w:abstractNumId w:val="9"/>
  </w:num>
  <w:num w:numId="31">
    <w:abstractNumId w:val="4"/>
  </w:num>
  <w:num w:numId="32">
    <w:abstractNumId w:val="28"/>
  </w:num>
  <w:num w:numId="33">
    <w:abstractNumId w:val="15"/>
  </w:num>
  <w:num w:numId="34">
    <w:abstractNumId w:val="30"/>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trackRevisions/>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7QwMDC3MDU1NzM0NTZR0lEKTi0uzszPAykwqQUA3kAK4iwAAAA="/>
  </w:docVars>
  <w:rsids>
    <w:rsidRoot w:val="00F56EED"/>
    <w:rsid w:val="00002634"/>
    <w:rsid w:val="00002974"/>
    <w:rsid w:val="000039C4"/>
    <w:rsid w:val="00004E86"/>
    <w:rsid w:val="00005D2A"/>
    <w:rsid w:val="00005D32"/>
    <w:rsid w:val="00006498"/>
    <w:rsid w:val="0000691E"/>
    <w:rsid w:val="00007E8D"/>
    <w:rsid w:val="00011A8F"/>
    <w:rsid w:val="00011E0B"/>
    <w:rsid w:val="0001280B"/>
    <w:rsid w:val="00012D40"/>
    <w:rsid w:val="00013D1E"/>
    <w:rsid w:val="00013FD4"/>
    <w:rsid w:val="00014CD4"/>
    <w:rsid w:val="00015028"/>
    <w:rsid w:val="00017530"/>
    <w:rsid w:val="00017727"/>
    <w:rsid w:val="000179B5"/>
    <w:rsid w:val="00017DC8"/>
    <w:rsid w:val="000200B0"/>
    <w:rsid w:val="000200F5"/>
    <w:rsid w:val="0002121F"/>
    <w:rsid w:val="00022D54"/>
    <w:rsid w:val="000240E2"/>
    <w:rsid w:val="0002434B"/>
    <w:rsid w:val="00026DC1"/>
    <w:rsid w:val="0002750C"/>
    <w:rsid w:val="00030061"/>
    <w:rsid w:val="00030A27"/>
    <w:rsid w:val="00033CE6"/>
    <w:rsid w:val="00034FE6"/>
    <w:rsid w:val="00035961"/>
    <w:rsid w:val="00035A79"/>
    <w:rsid w:val="00036F3F"/>
    <w:rsid w:val="00037D44"/>
    <w:rsid w:val="000410D5"/>
    <w:rsid w:val="000434A3"/>
    <w:rsid w:val="00043A33"/>
    <w:rsid w:val="000449A1"/>
    <w:rsid w:val="00046BA6"/>
    <w:rsid w:val="000475AB"/>
    <w:rsid w:val="00050FD5"/>
    <w:rsid w:val="00052EED"/>
    <w:rsid w:val="00053DA7"/>
    <w:rsid w:val="0005412B"/>
    <w:rsid w:val="00054F8C"/>
    <w:rsid w:val="00056371"/>
    <w:rsid w:val="00056503"/>
    <w:rsid w:val="00057FB9"/>
    <w:rsid w:val="0006250A"/>
    <w:rsid w:val="00063A19"/>
    <w:rsid w:val="00064FC6"/>
    <w:rsid w:val="00067C59"/>
    <w:rsid w:val="00072B6F"/>
    <w:rsid w:val="0007423E"/>
    <w:rsid w:val="00074AD7"/>
    <w:rsid w:val="000765F8"/>
    <w:rsid w:val="00076EE1"/>
    <w:rsid w:val="00077CBA"/>
    <w:rsid w:val="0008135D"/>
    <w:rsid w:val="00081CA5"/>
    <w:rsid w:val="000844E7"/>
    <w:rsid w:val="00086367"/>
    <w:rsid w:val="00086799"/>
    <w:rsid w:val="00087330"/>
    <w:rsid w:val="00087771"/>
    <w:rsid w:val="00087826"/>
    <w:rsid w:val="00090AE9"/>
    <w:rsid w:val="00092214"/>
    <w:rsid w:val="0009399A"/>
    <w:rsid w:val="00095178"/>
    <w:rsid w:val="00096070"/>
    <w:rsid w:val="00096859"/>
    <w:rsid w:val="00097478"/>
    <w:rsid w:val="00097972"/>
    <w:rsid w:val="000A349B"/>
    <w:rsid w:val="000A4714"/>
    <w:rsid w:val="000A4A70"/>
    <w:rsid w:val="000A5B5B"/>
    <w:rsid w:val="000A720E"/>
    <w:rsid w:val="000A78F8"/>
    <w:rsid w:val="000B219D"/>
    <w:rsid w:val="000B2841"/>
    <w:rsid w:val="000B2DC6"/>
    <w:rsid w:val="000B4111"/>
    <w:rsid w:val="000B51C6"/>
    <w:rsid w:val="000B6CF3"/>
    <w:rsid w:val="000B6DC8"/>
    <w:rsid w:val="000B7DDF"/>
    <w:rsid w:val="000B7E31"/>
    <w:rsid w:val="000C06B1"/>
    <w:rsid w:val="000C35D5"/>
    <w:rsid w:val="000C3E78"/>
    <w:rsid w:val="000C4361"/>
    <w:rsid w:val="000C5D64"/>
    <w:rsid w:val="000C5E87"/>
    <w:rsid w:val="000C66CE"/>
    <w:rsid w:val="000C6A84"/>
    <w:rsid w:val="000C6C3D"/>
    <w:rsid w:val="000C773C"/>
    <w:rsid w:val="000D0F9B"/>
    <w:rsid w:val="000D1672"/>
    <w:rsid w:val="000D1751"/>
    <w:rsid w:val="000D1EE9"/>
    <w:rsid w:val="000D2219"/>
    <w:rsid w:val="000D2A39"/>
    <w:rsid w:val="000D2F7D"/>
    <w:rsid w:val="000D384E"/>
    <w:rsid w:val="000D4527"/>
    <w:rsid w:val="000D4D77"/>
    <w:rsid w:val="000E1650"/>
    <w:rsid w:val="000E17F4"/>
    <w:rsid w:val="000E1872"/>
    <w:rsid w:val="000E324A"/>
    <w:rsid w:val="000E6455"/>
    <w:rsid w:val="000E7007"/>
    <w:rsid w:val="000F09B6"/>
    <w:rsid w:val="000F0F79"/>
    <w:rsid w:val="000F2007"/>
    <w:rsid w:val="000F3C93"/>
    <w:rsid w:val="000F54D5"/>
    <w:rsid w:val="000F79F2"/>
    <w:rsid w:val="00100B3C"/>
    <w:rsid w:val="00104037"/>
    <w:rsid w:val="00106459"/>
    <w:rsid w:val="00107B2B"/>
    <w:rsid w:val="00107E15"/>
    <w:rsid w:val="0011047C"/>
    <w:rsid w:val="00111A1B"/>
    <w:rsid w:val="00111C93"/>
    <w:rsid w:val="001138F2"/>
    <w:rsid w:val="001143D0"/>
    <w:rsid w:val="001144B9"/>
    <w:rsid w:val="00115247"/>
    <w:rsid w:val="00120F20"/>
    <w:rsid w:val="001238CF"/>
    <w:rsid w:val="001244D5"/>
    <w:rsid w:val="001256D4"/>
    <w:rsid w:val="001256EC"/>
    <w:rsid w:val="00126165"/>
    <w:rsid w:val="0012635B"/>
    <w:rsid w:val="0012794C"/>
    <w:rsid w:val="0013076F"/>
    <w:rsid w:val="001323AC"/>
    <w:rsid w:val="0013313F"/>
    <w:rsid w:val="00133DE9"/>
    <w:rsid w:val="001378C6"/>
    <w:rsid w:val="001415B3"/>
    <w:rsid w:val="001427A2"/>
    <w:rsid w:val="001428F0"/>
    <w:rsid w:val="00144F7A"/>
    <w:rsid w:val="00146B77"/>
    <w:rsid w:val="00146EA3"/>
    <w:rsid w:val="0015046F"/>
    <w:rsid w:val="00151063"/>
    <w:rsid w:val="00151932"/>
    <w:rsid w:val="00152384"/>
    <w:rsid w:val="00153A78"/>
    <w:rsid w:val="001544F9"/>
    <w:rsid w:val="00154A85"/>
    <w:rsid w:val="0015552C"/>
    <w:rsid w:val="001555D3"/>
    <w:rsid w:val="001558D9"/>
    <w:rsid w:val="001569E5"/>
    <w:rsid w:val="001574F7"/>
    <w:rsid w:val="0015798F"/>
    <w:rsid w:val="00157C4E"/>
    <w:rsid w:val="0016006F"/>
    <w:rsid w:val="0016099C"/>
    <w:rsid w:val="0016117B"/>
    <w:rsid w:val="0016136E"/>
    <w:rsid w:val="001652B6"/>
    <w:rsid w:val="001657E1"/>
    <w:rsid w:val="0016603D"/>
    <w:rsid w:val="00166B74"/>
    <w:rsid w:val="00166FD7"/>
    <w:rsid w:val="00167559"/>
    <w:rsid w:val="00171A66"/>
    <w:rsid w:val="00171F00"/>
    <w:rsid w:val="001728D3"/>
    <w:rsid w:val="00172C51"/>
    <w:rsid w:val="00173B73"/>
    <w:rsid w:val="001756B7"/>
    <w:rsid w:val="00176E41"/>
    <w:rsid w:val="00180170"/>
    <w:rsid w:val="00182D29"/>
    <w:rsid w:val="00182D4C"/>
    <w:rsid w:val="00183EF4"/>
    <w:rsid w:val="00183F62"/>
    <w:rsid w:val="001864DE"/>
    <w:rsid w:val="001901A0"/>
    <w:rsid w:val="00191BB3"/>
    <w:rsid w:val="001963EF"/>
    <w:rsid w:val="001970E8"/>
    <w:rsid w:val="001A0293"/>
    <w:rsid w:val="001A1541"/>
    <w:rsid w:val="001A4A2C"/>
    <w:rsid w:val="001A4C77"/>
    <w:rsid w:val="001A52F7"/>
    <w:rsid w:val="001B17E9"/>
    <w:rsid w:val="001B3B28"/>
    <w:rsid w:val="001B4860"/>
    <w:rsid w:val="001B4B2E"/>
    <w:rsid w:val="001B6BF7"/>
    <w:rsid w:val="001B6EA3"/>
    <w:rsid w:val="001C4EA1"/>
    <w:rsid w:val="001C64B8"/>
    <w:rsid w:val="001C7050"/>
    <w:rsid w:val="001C7423"/>
    <w:rsid w:val="001D0963"/>
    <w:rsid w:val="001D3870"/>
    <w:rsid w:val="001D4ED4"/>
    <w:rsid w:val="001D5C27"/>
    <w:rsid w:val="001D6BA4"/>
    <w:rsid w:val="001D6C6E"/>
    <w:rsid w:val="001E04EF"/>
    <w:rsid w:val="001E0DD6"/>
    <w:rsid w:val="001E0E19"/>
    <w:rsid w:val="001E128A"/>
    <w:rsid w:val="001E2CAC"/>
    <w:rsid w:val="001E45A4"/>
    <w:rsid w:val="001E637E"/>
    <w:rsid w:val="001E7E71"/>
    <w:rsid w:val="001F0019"/>
    <w:rsid w:val="001F0BF1"/>
    <w:rsid w:val="001F6B89"/>
    <w:rsid w:val="001F796B"/>
    <w:rsid w:val="002011E0"/>
    <w:rsid w:val="00201F1D"/>
    <w:rsid w:val="00205DEF"/>
    <w:rsid w:val="002061CC"/>
    <w:rsid w:val="0020695B"/>
    <w:rsid w:val="00206AB4"/>
    <w:rsid w:val="00212EDA"/>
    <w:rsid w:val="00213024"/>
    <w:rsid w:val="00213368"/>
    <w:rsid w:val="00214A42"/>
    <w:rsid w:val="00214E6D"/>
    <w:rsid w:val="00215F5C"/>
    <w:rsid w:val="002160DE"/>
    <w:rsid w:val="00216B4D"/>
    <w:rsid w:val="00221B35"/>
    <w:rsid w:val="0022260F"/>
    <w:rsid w:val="0022275B"/>
    <w:rsid w:val="002269B1"/>
    <w:rsid w:val="00226C49"/>
    <w:rsid w:val="00227C37"/>
    <w:rsid w:val="00230B36"/>
    <w:rsid w:val="00231A13"/>
    <w:rsid w:val="002349B3"/>
    <w:rsid w:val="00235B40"/>
    <w:rsid w:val="0023632D"/>
    <w:rsid w:val="0023643F"/>
    <w:rsid w:val="0023711D"/>
    <w:rsid w:val="002404E8"/>
    <w:rsid w:val="00240D70"/>
    <w:rsid w:val="00241379"/>
    <w:rsid w:val="0024288A"/>
    <w:rsid w:val="00244A70"/>
    <w:rsid w:val="0024564A"/>
    <w:rsid w:val="00247820"/>
    <w:rsid w:val="002501FA"/>
    <w:rsid w:val="00251114"/>
    <w:rsid w:val="0025261E"/>
    <w:rsid w:val="00254315"/>
    <w:rsid w:val="002563C7"/>
    <w:rsid w:val="002626EF"/>
    <w:rsid w:val="00263959"/>
    <w:rsid w:val="002660D1"/>
    <w:rsid w:val="00266FFC"/>
    <w:rsid w:val="00267087"/>
    <w:rsid w:val="00267D78"/>
    <w:rsid w:val="00272756"/>
    <w:rsid w:val="002727E3"/>
    <w:rsid w:val="00274158"/>
    <w:rsid w:val="00275CE6"/>
    <w:rsid w:val="00276B3F"/>
    <w:rsid w:val="00280A98"/>
    <w:rsid w:val="0028334B"/>
    <w:rsid w:val="002859FA"/>
    <w:rsid w:val="0028609F"/>
    <w:rsid w:val="00286E0A"/>
    <w:rsid w:val="00290D72"/>
    <w:rsid w:val="0029783D"/>
    <w:rsid w:val="002A00F7"/>
    <w:rsid w:val="002A2DD3"/>
    <w:rsid w:val="002A4300"/>
    <w:rsid w:val="002A5DF8"/>
    <w:rsid w:val="002A6D93"/>
    <w:rsid w:val="002A7975"/>
    <w:rsid w:val="002B080E"/>
    <w:rsid w:val="002B09F4"/>
    <w:rsid w:val="002B32C6"/>
    <w:rsid w:val="002B37DB"/>
    <w:rsid w:val="002B669E"/>
    <w:rsid w:val="002B75C1"/>
    <w:rsid w:val="002C1472"/>
    <w:rsid w:val="002C1D55"/>
    <w:rsid w:val="002C2419"/>
    <w:rsid w:val="002C410D"/>
    <w:rsid w:val="002C55F9"/>
    <w:rsid w:val="002C623E"/>
    <w:rsid w:val="002D052C"/>
    <w:rsid w:val="002D0820"/>
    <w:rsid w:val="002D4C92"/>
    <w:rsid w:val="002D4F7B"/>
    <w:rsid w:val="002D5B43"/>
    <w:rsid w:val="002D5B95"/>
    <w:rsid w:val="002D6941"/>
    <w:rsid w:val="002E3B8B"/>
    <w:rsid w:val="002E73EF"/>
    <w:rsid w:val="002F0877"/>
    <w:rsid w:val="002F122E"/>
    <w:rsid w:val="002F2737"/>
    <w:rsid w:val="002F414E"/>
    <w:rsid w:val="002F4451"/>
    <w:rsid w:val="002F48C4"/>
    <w:rsid w:val="002F63AB"/>
    <w:rsid w:val="002F653E"/>
    <w:rsid w:val="002F65FA"/>
    <w:rsid w:val="00303E6F"/>
    <w:rsid w:val="00313A28"/>
    <w:rsid w:val="00315756"/>
    <w:rsid w:val="003160C3"/>
    <w:rsid w:val="00316E53"/>
    <w:rsid w:val="00321E5B"/>
    <w:rsid w:val="00322C4A"/>
    <w:rsid w:val="00322D1C"/>
    <w:rsid w:val="00323180"/>
    <w:rsid w:val="00327699"/>
    <w:rsid w:val="00330CEF"/>
    <w:rsid w:val="003348AF"/>
    <w:rsid w:val="00335AB1"/>
    <w:rsid w:val="0033738F"/>
    <w:rsid w:val="00340403"/>
    <w:rsid w:val="00342D18"/>
    <w:rsid w:val="00345B5C"/>
    <w:rsid w:val="0034648E"/>
    <w:rsid w:val="003531B3"/>
    <w:rsid w:val="00353377"/>
    <w:rsid w:val="003545C2"/>
    <w:rsid w:val="00355264"/>
    <w:rsid w:val="00355542"/>
    <w:rsid w:val="00356DF6"/>
    <w:rsid w:val="003608B7"/>
    <w:rsid w:val="00361096"/>
    <w:rsid w:val="00362FA4"/>
    <w:rsid w:val="003630CE"/>
    <w:rsid w:val="00363C62"/>
    <w:rsid w:val="0036495E"/>
    <w:rsid w:val="00365588"/>
    <w:rsid w:val="00366CF8"/>
    <w:rsid w:val="00371812"/>
    <w:rsid w:val="0037426D"/>
    <w:rsid w:val="003749AF"/>
    <w:rsid w:val="00377C86"/>
    <w:rsid w:val="003812DB"/>
    <w:rsid w:val="00381895"/>
    <w:rsid w:val="003864C2"/>
    <w:rsid w:val="003943AB"/>
    <w:rsid w:val="00394BC4"/>
    <w:rsid w:val="00395561"/>
    <w:rsid w:val="003A3185"/>
    <w:rsid w:val="003A4BFE"/>
    <w:rsid w:val="003A5403"/>
    <w:rsid w:val="003A5FB9"/>
    <w:rsid w:val="003A64AC"/>
    <w:rsid w:val="003A67D8"/>
    <w:rsid w:val="003B0238"/>
    <w:rsid w:val="003B0B84"/>
    <w:rsid w:val="003B1674"/>
    <w:rsid w:val="003B1C61"/>
    <w:rsid w:val="003B1CDF"/>
    <w:rsid w:val="003B2214"/>
    <w:rsid w:val="003B268D"/>
    <w:rsid w:val="003B4568"/>
    <w:rsid w:val="003B47DE"/>
    <w:rsid w:val="003B4F6E"/>
    <w:rsid w:val="003B5A15"/>
    <w:rsid w:val="003C09CD"/>
    <w:rsid w:val="003C25DF"/>
    <w:rsid w:val="003C2FD6"/>
    <w:rsid w:val="003C30D8"/>
    <w:rsid w:val="003C3CA2"/>
    <w:rsid w:val="003C4278"/>
    <w:rsid w:val="003C5E11"/>
    <w:rsid w:val="003C623D"/>
    <w:rsid w:val="003C67B4"/>
    <w:rsid w:val="003D1779"/>
    <w:rsid w:val="003D24FE"/>
    <w:rsid w:val="003D525E"/>
    <w:rsid w:val="003D750E"/>
    <w:rsid w:val="003E01C3"/>
    <w:rsid w:val="003E1BC8"/>
    <w:rsid w:val="003E1BD3"/>
    <w:rsid w:val="003E1C01"/>
    <w:rsid w:val="003E2ED9"/>
    <w:rsid w:val="003E3FEC"/>
    <w:rsid w:val="003E4D7F"/>
    <w:rsid w:val="003E6828"/>
    <w:rsid w:val="003F080B"/>
    <w:rsid w:val="003F10E3"/>
    <w:rsid w:val="003F1371"/>
    <w:rsid w:val="003F2379"/>
    <w:rsid w:val="003F2F84"/>
    <w:rsid w:val="003F3AD3"/>
    <w:rsid w:val="003F5366"/>
    <w:rsid w:val="003F6A8A"/>
    <w:rsid w:val="00400B3F"/>
    <w:rsid w:val="00401890"/>
    <w:rsid w:val="004027BF"/>
    <w:rsid w:val="00405DE0"/>
    <w:rsid w:val="0040601C"/>
    <w:rsid w:val="00406CDC"/>
    <w:rsid w:val="00410E9E"/>
    <w:rsid w:val="00412490"/>
    <w:rsid w:val="004128B8"/>
    <w:rsid w:val="00412AFB"/>
    <w:rsid w:val="00416EE3"/>
    <w:rsid w:val="00417145"/>
    <w:rsid w:val="004176F5"/>
    <w:rsid w:val="00420726"/>
    <w:rsid w:val="00420D49"/>
    <w:rsid w:val="00421115"/>
    <w:rsid w:val="00422526"/>
    <w:rsid w:val="00423EFF"/>
    <w:rsid w:val="00424C13"/>
    <w:rsid w:val="00426329"/>
    <w:rsid w:val="0042796A"/>
    <w:rsid w:val="00427E63"/>
    <w:rsid w:val="00440DAA"/>
    <w:rsid w:val="00441C28"/>
    <w:rsid w:val="00443A25"/>
    <w:rsid w:val="00444201"/>
    <w:rsid w:val="00451C7D"/>
    <w:rsid w:val="00452B4E"/>
    <w:rsid w:val="00453F58"/>
    <w:rsid w:val="004540DA"/>
    <w:rsid w:val="004546E8"/>
    <w:rsid w:val="00455A7D"/>
    <w:rsid w:val="0045703D"/>
    <w:rsid w:val="004576B5"/>
    <w:rsid w:val="00460C49"/>
    <w:rsid w:val="00460C76"/>
    <w:rsid w:val="0046195D"/>
    <w:rsid w:val="004630EB"/>
    <w:rsid w:val="004647B6"/>
    <w:rsid w:val="004655F7"/>
    <w:rsid w:val="00465FF4"/>
    <w:rsid w:val="0046783B"/>
    <w:rsid w:val="00471C92"/>
    <w:rsid w:val="004734DC"/>
    <w:rsid w:val="00473D07"/>
    <w:rsid w:val="00474D90"/>
    <w:rsid w:val="004800AF"/>
    <w:rsid w:val="004811F7"/>
    <w:rsid w:val="00492B2D"/>
    <w:rsid w:val="00493CCC"/>
    <w:rsid w:val="00493FE7"/>
    <w:rsid w:val="00494126"/>
    <w:rsid w:val="0049750E"/>
    <w:rsid w:val="00497798"/>
    <w:rsid w:val="00497FC6"/>
    <w:rsid w:val="004A18B2"/>
    <w:rsid w:val="004A1A79"/>
    <w:rsid w:val="004A2A71"/>
    <w:rsid w:val="004A2C57"/>
    <w:rsid w:val="004A38B6"/>
    <w:rsid w:val="004A6549"/>
    <w:rsid w:val="004A78E2"/>
    <w:rsid w:val="004B0A76"/>
    <w:rsid w:val="004B2018"/>
    <w:rsid w:val="004B283F"/>
    <w:rsid w:val="004B2A47"/>
    <w:rsid w:val="004B3E6B"/>
    <w:rsid w:val="004B4F6B"/>
    <w:rsid w:val="004B5F73"/>
    <w:rsid w:val="004C35BF"/>
    <w:rsid w:val="004C45E2"/>
    <w:rsid w:val="004C478D"/>
    <w:rsid w:val="004C4CFB"/>
    <w:rsid w:val="004C4E94"/>
    <w:rsid w:val="004C79F0"/>
    <w:rsid w:val="004D21E4"/>
    <w:rsid w:val="004D2A61"/>
    <w:rsid w:val="004D48C9"/>
    <w:rsid w:val="004D6526"/>
    <w:rsid w:val="004E22C4"/>
    <w:rsid w:val="004E3682"/>
    <w:rsid w:val="004E3AD3"/>
    <w:rsid w:val="004E3B87"/>
    <w:rsid w:val="004E44F3"/>
    <w:rsid w:val="004E5499"/>
    <w:rsid w:val="004E627E"/>
    <w:rsid w:val="004E6820"/>
    <w:rsid w:val="004E6C99"/>
    <w:rsid w:val="004E7749"/>
    <w:rsid w:val="004F2FBC"/>
    <w:rsid w:val="004F4E36"/>
    <w:rsid w:val="004F526E"/>
    <w:rsid w:val="004F54FD"/>
    <w:rsid w:val="004F5716"/>
    <w:rsid w:val="004F669E"/>
    <w:rsid w:val="004F7F25"/>
    <w:rsid w:val="005031D7"/>
    <w:rsid w:val="00505017"/>
    <w:rsid w:val="00506FB0"/>
    <w:rsid w:val="005164FE"/>
    <w:rsid w:val="00520A32"/>
    <w:rsid w:val="00520CF5"/>
    <w:rsid w:val="00521A26"/>
    <w:rsid w:val="00524205"/>
    <w:rsid w:val="005256BA"/>
    <w:rsid w:val="005278FC"/>
    <w:rsid w:val="00530100"/>
    <w:rsid w:val="00530183"/>
    <w:rsid w:val="005324F3"/>
    <w:rsid w:val="00533923"/>
    <w:rsid w:val="0053398B"/>
    <w:rsid w:val="00534808"/>
    <w:rsid w:val="00535CE6"/>
    <w:rsid w:val="00536932"/>
    <w:rsid w:val="005379D4"/>
    <w:rsid w:val="005410DF"/>
    <w:rsid w:val="00541370"/>
    <w:rsid w:val="0054168E"/>
    <w:rsid w:val="005416EC"/>
    <w:rsid w:val="00551AC8"/>
    <w:rsid w:val="005522FC"/>
    <w:rsid w:val="00555D9D"/>
    <w:rsid w:val="0056114D"/>
    <w:rsid w:val="00561B46"/>
    <w:rsid w:val="00563E7F"/>
    <w:rsid w:val="00565335"/>
    <w:rsid w:val="005660E5"/>
    <w:rsid w:val="0056720B"/>
    <w:rsid w:val="005764C6"/>
    <w:rsid w:val="00576803"/>
    <w:rsid w:val="005804AD"/>
    <w:rsid w:val="00580D8C"/>
    <w:rsid w:val="0058226B"/>
    <w:rsid w:val="00582A55"/>
    <w:rsid w:val="005836C2"/>
    <w:rsid w:val="00585875"/>
    <w:rsid w:val="0059003E"/>
    <w:rsid w:val="005907CD"/>
    <w:rsid w:val="005924A0"/>
    <w:rsid w:val="00593162"/>
    <w:rsid w:val="00593EA6"/>
    <w:rsid w:val="00597A91"/>
    <w:rsid w:val="005A0470"/>
    <w:rsid w:val="005A3C35"/>
    <w:rsid w:val="005A7B31"/>
    <w:rsid w:val="005B0AFF"/>
    <w:rsid w:val="005B3048"/>
    <w:rsid w:val="005B3520"/>
    <w:rsid w:val="005B3E1B"/>
    <w:rsid w:val="005B4100"/>
    <w:rsid w:val="005B412E"/>
    <w:rsid w:val="005B588D"/>
    <w:rsid w:val="005B5BB8"/>
    <w:rsid w:val="005B5FC1"/>
    <w:rsid w:val="005B6077"/>
    <w:rsid w:val="005B762E"/>
    <w:rsid w:val="005C0913"/>
    <w:rsid w:val="005C1474"/>
    <w:rsid w:val="005C2877"/>
    <w:rsid w:val="005C3916"/>
    <w:rsid w:val="005C7FE7"/>
    <w:rsid w:val="005D0260"/>
    <w:rsid w:val="005D4BF6"/>
    <w:rsid w:val="005D58C0"/>
    <w:rsid w:val="005D5F5F"/>
    <w:rsid w:val="005D5FD2"/>
    <w:rsid w:val="005D741A"/>
    <w:rsid w:val="005D7B7E"/>
    <w:rsid w:val="005E0120"/>
    <w:rsid w:val="005E106C"/>
    <w:rsid w:val="005E2BE1"/>
    <w:rsid w:val="005E59DC"/>
    <w:rsid w:val="005E7532"/>
    <w:rsid w:val="005F07CE"/>
    <w:rsid w:val="005F1D21"/>
    <w:rsid w:val="005F2F6D"/>
    <w:rsid w:val="005F544D"/>
    <w:rsid w:val="005F5952"/>
    <w:rsid w:val="006003E8"/>
    <w:rsid w:val="00601366"/>
    <w:rsid w:val="0060148D"/>
    <w:rsid w:val="00601DCD"/>
    <w:rsid w:val="00602F2E"/>
    <w:rsid w:val="0060614F"/>
    <w:rsid w:val="0060694D"/>
    <w:rsid w:val="00610B27"/>
    <w:rsid w:val="00611CE1"/>
    <w:rsid w:val="00613342"/>
    <w:rsid w:val="00613F81"/>
    <w:rsid w:val="006168F0"/>
    <w:rsid w:val="00621ACC"/>
    <w:rsid w:val="00623C71"/>
    <w:rsid w:val="00624CE2"/>
    <w:rsid w:val="00630ABF"/>
    <w:rsid w:val="006315A3"/>
    <w:rsid w:val="00631C6D"/>
    <w:rsid w:val="00631FEB"/>
    <w:rsid w:val="00632751"/>
    <w:rsid w:val="006354BB"/>
    <w:rsid w:val="00636AFA"/>
    <w:rsid w:val="00640E4D"/>
    <w:rsid w:val="006410DF"/>
    <w:rsid w:val="006412C7"/>
    <w:rsid w:val="006423EB"/>
    <w:rsid w:val="00643607"/>
    <w:rsid w:val="00643DE3"/>
    <w:rsid w:val="00646382"/>
    <w:rsid w:val="0064741F"/>
    <w:rsid w:val="00647C55"/>
    <w:rsid w:val="0065168A"/>
    <w:rsid w:val="00655CB6"/>
    <w:rsid w:val="00656781"/>
    <w:rsid w:val="00660250"/>
    <w:rsid w:val="00660656"/>
    <w:rsid w:val="00660DCF"/>
    <w:rsid w:val="00661424"/>
    <w:rsid w:val="00663AB9"/>
    <w:rsid w:val="00663E44"/>
    <w:rsid w:val="00663F65"/>
    <w:rsid w:val="0066623E"/>
    <w:rsid w:val="00670148"/>
    <w:rsid w:val="006716FA"/>
    <w:rsid w:val="00672442"/>
    <w:rsid w:val="00674B8A"/>
    <w:rsid w:val="00675423"/>
    <w:rsid w:val="00676D31"/>
    <w:rsid w:val="00676F5B"/>
    <w:rsid w:val="0067770B"/>
    <w:rsid w:val="00677AC4"/>
    <w:rsid w:val="0068020A"/>
    <w:rsid w:val="00681B3B"/>
    <w:rsid w:val="0068233C"/>
    <w:rsid w:val="006825AB"/>
    <w:rsid w:val="0068303D"/>
    <w:rsid w:val="00686161"/>
    <w:rsid w:val="006878AE"/>
    <w:rsid w:val="00690D0E"/>
    <w:rsid w:val="00690E8A"/>
    <w:rsid w:val="006912D6"/>
    <w:rsid w:val="00691597"/>
    <w:rsid w:val="006923B4"/>
    <w:rsid w:val="00692673"/>
    <w:rsid w:val="006931C3"/>
    <w:rsid w:val="006935CD"/>
    <w:rsid w:val="00693D73"/>
    <w:rsid w:val="00694233"/>
    <w:rsid w:val="006948E3"/>
    <w:rsid w:val="00694DED"/>
    <w:rsid w:val="00695B73"/>
    <w:rsid w:val="006963C3"/>
    <w:rsid w:val="006A1DAA"/>
    <w:rsid w:val="006A208B"/>
    <w:rsid w:val="006A2557"/>
    <w:rsid w:val="006A2BCD"/>
    <w:rsid w:val="006A3604"/>
    <w:rsid w:val="006A3623"/>
    <w:rsid w:val="006A48C2"/>
    <w:rsid w:val="006A5DCA"/>
    <w:rsid w:val="006A706B"/>
    <w:rsid w:val="006A797F"/>
    <w:rsid w:val="006A7A49"/>
    <w:rsid w:val="006B026B"/>
    <w:rsid w:val="006B0919"/>
    <w:rsid w:val="006B360D"/>
    <w:rsid w:val="006B6E31"/>
    <w:rsid w:val="006B7230"/>
    <w:rsid w:val="006C20BD"/>
    <w:rsid w:val="006C2F79"/>
    <w:rsid w:val="006C3BFB"/>
    <w:rsid w:val="006C3C23"/>
    <w:rsid w:val="006C49E4"/>
    <w:rsid w:val="006C4D19"/>
    <w:rsid w:val="006C53E1"/>
    <w:rsid w:val="006C5DF9"/>
    <w:rsid w:val="006D0AEA"/>
    <w:rsid w:val="006D0FB8"/>
    <w:rsid w:val="006D228A"/>
    <w:rsid w:val="006D34B3"/>
    <w:rsid w:val="006D67C0"/>
    <w:rsid w:val="006D7ED0"/>
    <w:rsid w:val="006E706F"/>
    <w:rsid w:val="006F08F9"/>
    <w:rsid w:val="006F1535"/>
    <w:rsid w:val="006F351F"/>
    <w:rsid w:val="006F6740"/>
    <w:rsid w:val="006F6BBE"/>
    <w:rsid w:val="00701C7F"/>
    <w:rsid w:val="00703503"/>
    <w:rsid w:val="00704D39"/>
    <w:rsid w:val="00707C6E"/>
    <w:rsid w:val="00712B7F"/>
    <w:rsid w:val="0071698E"/>
    <w:rsid w:val="00720E99"/>
    <w:rsid w:val="007212A5"/>
    <w:rsid w:val="00721D41"/>
    <w:rsid w:val="007237ED"/>
    <w:rsid w:val="00724D2C"/>
    <w:rsid w:val="00725A6F"/>
    <w:rsid w:val="00727A85"/>
    <w:rsid w:val="00727F69"/>
    <w:rsid w:val="00730AFE"/>
    <w:rsid w:val="0073365D"/>
    <w:rsid w:val="007351B7"/>
    <w:rsid w:val="00735478"/>
    <w:rsid w:val="00735E40"/>
    <w:rsid w:val="00735E95"/>
    <w:rsid w:val="00736832"/>
    <w:rsid w:val="0074018E"/>
    <w:rsid w:val="0074051E"/>
    <w:rsid w:val="00740981"/>
    <w:rsid w:val="00740AA0"/>
    <w:rsid w:val="00741F2B"/>
    <w:rsid w:val="007430E1"/>
    <w:rsid w:val="0074361B"/>
    <w:rsid w:val="00743E82"/>
    <w:rsid w:val="00744149"/>
    <w:rsid w:val="00745FD0"/>
    <w:rsid w:val="00746082"/>
    <w:rsid w:val="00751D18"/>
    <w:rsid w:val="00757C64"/>
    <w:rsid w:val="0076244E"/>
    <w:rsid w:val="0076268B"/>
    <w:rsid w:val="007627B0"/>
    <w:rsid w:val="007660FF"/>
    <w:rsid w:val="00766D04"/>
    <w:rsid w:val="00766EF8"/>
    <w:rsid w:val="00770B38"/>
    <w:rsid w:val="00772A06"/>
    <w:rsid w:val="00772B6F"/>
    <w:rsid w:val="0077448B"/>
    <w:rsid w:val="00774BBB"/>
    <w:rsid w:val="007754AB"/>
    <w:rsid w:val="0077719D"/>
    <w:rsid w:val="007811A8"/>
    <w:rsid w:val="00781B26"/>
    <w:rsid w:val="007846C0"/>
    <w:rsid w:val="007875D7"/>
    <w:rsid w:val="00787977"/>
    <w:rsid w:val="007903CD"/>
    <w:rsid w:val="00795252"/>
    <w:rsid w:val="00795D89"/>
    <w:rsid w:val="00797EFD"/>
    <w:rsid w:val="007A111B"/>
    <w:rsid w:val="007A1E89"/>
    <w:rsid w:val="007A54FC"/>
    <w:rsid w:val="007A5BA6"/>
    <w:rsid w:val="007A609E"/>
    <w:rsid w:val="007A77EC"/>
    <w:rsid w:val="007B00ED"/>
    <w:rsid w:val="007B0A2A"/>
    <w:rsid w:val="007B135C"/>
    <w:rsid w:val="007B43CD"/>
    <w:rsid w:val="007B6837"/>
    <w:rsid w:val="007B6968"/>
    <w:rsid w:val="007C149A"/>
    <w:rsid w:val="007C1695"/>
    <w:rsid w:val="007C1B3B"/>
    <w:rsid w:val="007C1D87"/>
    <w:rsid w:val="007C3AF3"/>
    <w:rsid w:val="007C636E"/>
    <w:rsid w:val="007C66B5"/>
    <w:rsid w:val="007C6E66"/>
    <w:rsid w:val="007C7D90"/>
    <w:rsid w:val="007D0A76"/>
    <w:rsid w:val="007D0C30"/>
    <w:rsid w:val="007D1914"/>
    <w:rsid w:val="007D2C08"/>
    <w:rsid w:val="007D5474"/>
    <w:rsid w:val="007D56EC"/>
    <w:rsid w:val="007E0359"/>
    <w:rsid w:val="007E1518"/>
    <w:rsid w:val="007E3E12"/>
    <w:rsid w:val="007E4E27"/>
    <w:rsid w:val="007E5F78"/>
    <w:rsid w:val="007F04BB"/>
    <w:rsid w:val="007F17DD"/>
    <w:rsid w:val="007F1F4C"/>
    <w:rsid w:val="007F3A1B"/>
    <w:rsid w:val="007F47B9"/>
    <w:rsid w:val="007F6CD8"/>
    <w:rsid w:val="007F6EB7"/>
    <w:rsid w:val="007F6ECA"/>
    <w:rsid w:val="00801CE1"/>
    <w:rsid w:val="00801D3A"/>
    <w:rsid w:val="00801E10"/>
    <w:rsid w:val="00802CDD"/>
    <w:rsid w:val="0080343D"/>
    <w:rsid w:val="0080356C"/>
    <w:rsid w:val="00803EBF"/>
    <w:rsid w:val="008067DE"/>
    <w:rsid w:val="00806BB8"/>
    <w:rsid w:val="00812351"/>
    <w:rsid w:val="00812BA7"/>
    <w:rsid w:val="00812D75"/>
    <w:rsid w:val="00813A20"/>
    <w:rsid w:val="00814097"/>
    <w:rsid w:val="0081421A"/>
    <w:rsid w:val="00815339"/>
    <w:rsid w:val="008163E1"/>
    <w:rsid w:val="008169BE"/>
    <w:rsid w:val="00822E7C"/>
    <w:rsid w:val="0082519F"/>
    <w:rsid w:val="008258B7"/>
    <w:rsid w:val="008358CF"/>
    <w:rsid w:val="00836C8C"/>
    <w:rsid w:val="008371B2"/>
    <w:rsid w:val="008376B2"/>
    <w:rsid w:val="00841B98"/>
    <w:rsid w:val="00842595"/>
    <w:rsid w:val="00846C90"/>
    <w:rsid w:val="00847962"/>
    <w:rsid w:val="00851020"/>
    <w:rsid w:val="008516AE"/>
    <w:rsid w:val="008518C7"/>
    <w:rsid w:val="00852FF5"/>
    <w:rsid w:val="0085430A"/>
    <w:rsid w:val="00856E68"/>
    <w:rsid w:val="0086029E"/>
    <w:rsid w:val="00860E08"/>
    <w:rsid w:val="00860F08"/>
    <w:rsid w:val="00861B15"/>
    <w:rsid w:val="00862416"/>
    <w:rsid w:val="0086309A"/>
    <w:rsid w:val="008633BD"/>
    <w:rsid w:val="00863EBA"/>
    <w:rsid w:val="00864045"/>
    <w:rsid w:val="00870018"/>
    <w:rsid w:val="00870E24"/>
    <w:rsid w:val="00871BCE"/>
    <w:rsid w:val="00874278"/>
    <w:rsid w:val="008744C5"/>
    <w:rsid w:val="00876137"/>
    <w:rsid w:val="00876AFB"/>
    <w:rsid w:val="00880BF8"/>
    <w:rsid w:val="00880EF0"/>
    <w:rsid w:val="0088249D"/>
    <w:rsid w:val="00882990"/>
    <w:rsid w:val="00884193"/>
    <w:rsid w:val="00885159"/>
    <w:rsid w:val="0088574E"/>
    <w:rsid w:val="0088792F"/>
    <w:rsid w:val="00887D72"/>
    <w:rsid w:val="008900A3"/>
    <w:rsid w:val="00890950"/>
    <w:rsid w:val="00891620"/>
    <w:rsid w:val="008937B5"/>
    <w:rsid w:val="00893C95"/>
    <w:rsid w:val="00893FF5"/>
    <w:rsid w:val="00894A24"/>
    <w:rsid w:val="0089557E"/>
    <w:rsid w:val="008A0805"/>
    <w:rsid w:val="008B4C49"/>
    <w:rsid w:val="008B50D9"/>
    <w:rsid w:val="008B54F2"/>
    <w:rsid w:val="008B6B25"/>
    <w:rsid w:val="008B7187"/>
    <w:rsid w:val="008C00BB"/>
    <w:rsid w:val="008C05C4"/>
    <w:rsid w:val="008C28F2"/>
    <w:rsid w:val="008C2FD6"/>
    <w:rsid w:val="008C30B7"/>
    <w:rsid w:val="008C6B2C"/>
    <w:rsid w:val="008C77EA"/>
    <w:rsid w:val="008D0687"/>
    <w:rsid w:val="008D0D4C"/>
    <w:rsid w:val="008D37A0"/>
    <w:rsid w:val="008D37A2"/>
    <w:rsid w:val="008D4234"/>
    <w:rsid w:val="008D4EE3"/>
    <w:rsid w:val="008D6CB4"/>
    <w:rsid w:val="008D6F8C"/>
    <w:rsid w:val="008E08A5"/>
    <w:rsid w:val="008E14B4"/>
    <w:rsid w:val="008E2DEA"/>
    <w:rsid w:val="008E5EE8"/>
    <w:rsid w:val="008E671E"/>
    <w:rsid w:val="008E731E"/>
    <w:rsid w:val="008E7FB0"/>
    <w:rsid w:val="008F21E4"/>
    <w:rsid w:val="008F449E"/>
    <w:rsid w:val="0090424D"/>
    <w:rsid w:val="009046A4"/>
    <w:rsid w:val="00905E86"/>
    <w:rsid w:val="0090625D"/>
    <w:rsid w:val="00906555"/>
    <w:rsid w:val="009069A7"/>
    <w:rsid w:val="00906CE4"/>
    <w:rsid w:val="0091086C"/>
    <w:rsid w:val="009109EE"/>
    <w:rsid w:val="00910AA6"/>
    <w:rsid w:val="00910B0D"/>
    <w:rsid w:val="0091114B"/>
    <w:rsid w:val="0091142E"/>
    <w:rsid w:val="00911E5D"/>
    <w:rsid w:val="00913593"/>
    <w:rsid w:val="00916F5A"/>
    <w:rsid w:val="0091713B"/>
    <w:rsid w:val="00917DB2"/>
    <w:rsid w:val="009216B7"/>
    <w:rsid w:val="00921E94"/>
    <w:rsid w:val="00926902"/>
    <w:rsid w:val="00930723"/>
    <w:rsid w:val="00931F54"/>
    <w:rsid w:val="00934FC3"/>
    <w:rsid w:val="009363C6"/>
    <w:rsid w:val="0093752D"/>
    <w:rsid w:val="00940C80"/>
    <w:rsid w:val="0094122F"/>
    <w:rsid w:val="009441B3"/>
    <w:rsid w:val="00945820"/>
    <w:rsid w:val="0095015E"/>
    <w:rsid w:val="009504D5"/>
    <w:rsid w:val="00951737"/>
    <w:rsid w:val="00951DAD"/>
    <w:rsid w:val="00951E9D"/>
    <w:rsid w:val="00952318"/>
    <w:rsid w:val="00952578"/>
    <w:rsid w:val="0095295E"/>
    <w:rsid w:val="009536E0"/>
    <w:rsid w:val="00954DB0"/>
    <w:rsid w:val="00956D29"/>
    <w:rsid w:val="00957C3D"/>
    <w:rsid w:val="00957F83"/>
    <w:rsid w:val="00962BDD"/>
    <w:rsid w:val="00964AF8"/>
    <w:rsid w:val="009653E8"/>
    <w:rsid w:val="00967882"/>
    <w:rsid w:val="00972ACD"/>
    <w:rsid w:val="00972D2D"/>
    <w:rsid w:val="00972EDB"/>
    <w:rsid w:val="0097325E"/>
    <w:rsid w:val="00974650"/>
    <w:rsid w:val="0097595D"/>
    <w:rsid w:val="009807E7"/>
    <w:rsid w:val="00982B25"/>
    <w:rsid w:val="00983CEB"/>
    <w:rsid w:val="009843F9"/>
    <w:rsid w:val="0098496D"/>
    <w:rsid w:val="00985406"/>
    <w:rsid w:val="00986B00"/>
    <w:rsid w:val="0098719A"/>
    <w:rsid w:val="009872AD"/>
    <w:rsid w:val="00990D9A"/>
    <w:rsid w:val="0099145D"/>
    <w:rsid w:val="00991DFB"/>
    <w:rsid w:val="00992859"/>
    <w:rsid w:val="00993A30"/>
    <w:rsid w:val="00993B1A"/>
    <w:rsid w:val="00994793"/>
    <w:rsid w:val="00995673"/>
    <w:rsid w:val="009964E9"/>
    <w:rsid w:val="00996534"/>
    <w:rsid w:val="00996C6C"/>
    <w:rsid w:val="0099727F"/>
    <w:rsid w:val="009A0B98"/>
    <w:rsid w:val="009A11C5"/>
    <w:rsid w:val="009A4140"/>
    <w:rsid w:val="009B0F09"/>
    <w:rsid w:val="009B1AD2"/>
    <w:rsid w:val="009B33B8"/>
    <w:rsid w:val="009B3C5F"/>
    <w:rsid w:val="009B4FDE"/>
    <w:rsid w:val="009B50A2"/>
    <w:rsid w:val="009B610C"/>
    <w:rsid w:val="009B7A79"/>
    <w:rsid w:val="009C2629"/>
    <w:rsid w:val="009C2C00"/>
    <w:rsid w:val="009C2D5B"/>
    <w:rsid w:val="009C3A7E"/>
    <w:rsid w:val="009C6969"/>
    <w:rsid w:val="009D154F"/>
    <w:rsid w:val="009D684E"/>
    <w:rsid w:val="009D6916"/>
    <w:rsid w:val="009D77D1"/>
    <w:rsid w:val="009E22F1"/>
    <w:rsid w:val="009E3596"/>
    <w:rsid w:val="009E367B"/>
    <w:rsid w:val="009E4481"/>
    <w:rsid w:val="009E6848"/>
    <w:rsid w:val="009F16CF"/>
    <w:rsid w:val="009F1C37"/>
    <w:rsid w:val="009F2337"/>
    <w:rsid w:val="009F245F"/>
    <w:rsid w:val="009F3F9B"/>
    <w:rsid w:val="009F465D"/>
    <w:rsid w:val="009F4EB8"/>
    <w:rsid w:val="009F6AEB"/>
    <w:rsid w:val="00A00B7B"/>
    <w:rsid w:val="00A01D2F"/>
    <w:rsid w:val="00A02153"/>
    <w:rsid w:val="00A04323"/>
    <w:rsid w:val="00A079C8"/>
    <w:rsid w:val="00A07F6B"/>
    <w:rsid w:val="00A110A9"/>
    <w:rsid w:val="00A11E19"/>
    <w:rsid w:val="00A124E6"/>
    <w:rsid w:val="00A14523"/>
    <w:rsid w:val="00A14EAF"/>
    <w:rsid w:val="00A15069"/>
    <w:rsid w:val="00A15FF2"/>
    <w:rsid w:val="00A16784"/>
    <w:rsid w:val="00A17233"/>
    <w:rsid w:val="00A17860"/>
    <w:rsid w:val="00A20D34"/>
    <w:rsid w:val="00A21083"/>
    <w:rsid w:val="00A2265D"/>
    <w:rsid w:val="00A2295B"/>
    <w:rsid w:val="00A22E65"/>
    <w:rsid w:val="00A23306"/>
    <w:rsid w:val="00A2347E"/>
    <w:rsid w:val="00A24140"/>
    <w:rsid w:val="00A25D77"/>
    <w:rsid w:val="00A270DB"/>
    <w:rsid w:val="00A279CE"/>
    <w:rsid w:val="00A3132B"/>
    <w:rsid w:val="00A3310F"/>
    <w:rsid w:val="00A35875"/>
    <w:rsid w:val="00A36A51"/>
    <w:rsid w:val="00A37279"/>
    <w:rsid w:val="00A41249"/>
    <w:rsid w:val="00A44503"/>
    <w:rsid w:val="00A528CD"/>
    <w:rsid w:val="00A52CCF"/>
    <w:rsid w:val="00A56416"/>
    <w:rsid w:val="00A568B6"/>
    <w:rsid w:val="00A5732D"/>
    <w:rsid w:val="00A57636"/>
    <w:rsid w:val="00A61311"/>
    <w:rsid w:val="00A61E67"/>
    <w:rsid w:val="00A63ACF"/>
    <w:rsid w:val="00A63F68"/>
    <w:rsid w:val="00A71069"/>
    <w:rsid w:val="00A7178B"/>
    <w:rsid w:val="00A71AB2"/>
    <w:rsid w:val="00A71BEF"/>
    <w:rsid w:val="00A71C9A"/>
    <w:rsid w:val="00A73470"/>
    <w:rsid w:val="00A73561"/>
    <w:rsid w:val="00A761C9"/>
    <w:rsid w:val="00A770CE"/>
    <w:rsid w:val="00A80DF3"/>
    <w:rsid w:val="00A82CF1"/>
    <w:rsid w:val="00A84765"/>
    <w:rsid w:val="00A84FED"/>
    <w:rsid w:val="00A85739"/>
    <w:rsid w:val="00A85D34"/>
    <w:rsid w:val="00A86F78"/>
    <w:rsid w:val="00A8714B"/>
    <w:rsid w:val="00A87B42"/>
    <w:rsid w:val="00A90203"/>
    <w:rsid w:val="00A90BAC"/>
    <w:rsid w:val="00A93A47"/>
    <w:rsid w:val="00A93B51"/>
    <w:rsid w:val="00A9681B"/>
    <w:rsid w:val="00A96A54"/>
    <w:rsid w:val="00AA2BF7"/>
    <w:rsid w:val="00AA362B"/>
    <w:rsid w:val="00AA72CD"/>
    <w:rsid w:val="00AB291A"/>
    <w:rsid w:val="00AB51EB"/>
    <w:rsid w:val="00AB5E7D"/>
    <w:rsid w:val="00AB74C8"/>
    <w:rsid w:val="00AC1226"/>
    <w:rsid w:val="00AC1857"/>
    <w:rsid w:val="00AC2845"/>
    <w:rsid w:val="00AC3573"/>
    <w:rsid w:val="00AC4BBD"/>
    <w:rsid w:val="00AC5362"/>
    <w:rsid w:val="00AC5933"/>
    <w:rsid w:val="00AD0016"/>
    <w:rsid w:val="00AD23D8"/>
    <w:rsid w:val="00AD340D"/>
    <w:rsid w:val="00AE1581"/>
    <w:rsid w:val="00AE2CB7"/>
    <w:rsid w:val="00AE550A"/>
    <w:rsid w:val="00AE5C31"/>
    <w:rsid w:val="00AE76EE"/>
    <w:rsid w:val="00AF12CC"/>
    <w:rsid w:val="00AF1CB2"/>
    <w:rsid w:val="00AF2B3E"/>
    <w:rsid w:val="00AF3BF5"/>
    <w:rsid w:val="00AF77EA"/>
    <w:rsid w:val="00AF7D41"/>
    <w:rsid w:val="00B011F3"/>
    <w:rsid w:val="00B023BB"/>
    <w:rsid w:val="00B02E37"/>
    <w:rsid w:val="00B03960"/>
    <w:rsid w:val="00B05B39"/>
    <w:rsid w:val="00B05D50"/>
    <w:rsid w:val="00B125C1"/>
    <w:rsid w:val="00B14AEC"/>
    <w:rsid w:val="00B160C6"/>
    <w:rsid w:val="00B20A8B"/>
    <w:rsid w:val="00B216F5"/>
    <w:rsid w:val="00B22F07"/>
    <w:rsid w:val="00B22F88"/>
    <w:rsid w:val="00B23558"/>
    <w:rsid w:val="00B23CC2"/>
    <w:rsid w:val="00B24F2E"/>
    <w:rsid w:val="00B27E20"/>
    <w:rsid w:val="00B27ECC"/>
    <w:rsid w:val="00B27FEF"/>
    <w:rsid w:val="00B308A2"/>
    <w:rsid w:val="00B3324E"/>
    <w:rsid w:val="00B33422"/>
    <w:rsid w:val="00B33875"/>
    <w:rsid w:val="00B349BD"/>
    <w:rsid w:val="00B34A70"/>
    <w:rsid w:val="00B35AFA"/>
    <w:rsid w:val="00B35F5E"/>
    <w:rsid w:val="00B37AF0"/>
    <w:rsid w:val="00B4128C"/>
    <w:rsid w:val="00B419FD"/>
    <w:rsid w:val="00B43F41"/>
    <w:rsid w:val="00B45555"/>
    <w:rsid w:val="00B46006"/>
    <w:rsid w:val="00B469F5"/>
    <w:rsid w:val="00B47C6F"/>
    <w:rsid w:val="00B53BB6"/>
    <w:rsid w:val="00B60AD8"/>
    <w:rsid w:val="00B6203E"/>
    <w:rsid w:val="00B6212D"/>
    <w:rsid w:val="00B679F6"/>
    <w:rsid w:val="00B71B9E"/>
    <w:rsid w:val="00B71E98"/>
    <w:rsid w:val="00B7351B"/>
    <w:rsid w:val="00B73D4F"/>
    <w:rsid w:val="00B74580"/>
    <w:rsid w:val="00B76BE0"/>
    <w:rsid w:val="00B8021D"/>
    <w:rsid w:val="00B803A3"/>
    <w:rsid w:val="00B80B9F"/>
    <w:rsid w:val="00B82C26"/>
    <w:rsid w:val="00B847D8"/>
    <w:rsid w:val="00B8491F"/>
    <w:rsid w:val="00B85791"/>
    <w:rsid w:val="00B87635"/>
    <w:rsid w:val="00B90070"/>
    <w:rsid w:val="00B9111A"/>
    <w:rsid w:val="00B94344"/>
    <w:rsid w:val="00B958B3"/>
    <w:rsid w:val="00B95B7B"/>
    <w:rsid w:val="00B95BAB"/>
    <w:rsid w:val="00BA14FA"/>
    <w:rsid w:val="00BA1C76"/>
    <w:rsid w:val="00BA282F"/>
    <w:rsid w:val="00BA31B2"/>
    <w:rsid w:val="00BA34D8"/>
    <w:rsid w:val="00BA65A3"/>
    <w:rsid w:val="00BA778A"/>
    <w:rsid w:val="00BB38D6"/>
    <w:rsid w:val="00BB5026"/>
    <w:rsid w:val="00BB5C1C"/>
    <w:rsid w:val="00BB76BD"/>
    <w:rsid w:val="00BB7EB1"/>
    <w:rsid w:val="00BC054D"/>
    <w:rsid w:val="00BC2EDC"/>
    <w:rsid w:val="00BC6289"/>
    <w:rsid w:val="00BC67F1"/>
    <w:rsid w:val="00BC6C2E"/>
    <w:rsid w:val="00BD025F"/>
    <w:rsid w:val="00BD119D"/>
    <w:rsid w:val="00BD25CF"/>
    <w:rsid w:val="00BD267F"/>
    <w:rsid w:val="00BD32C6"/>
    <w:rsid w:val="00BD3E6D"/>
    <w:rsid w:val="00BD42BF"/>
    <w:rsid w:val="00BD65E6"/>
    <w:rsid w:val="00BD6C19"/>
    <w:rsid w:val="00BD773E"/>
    <w:rsid w:val="00BD7D63"/>
    <w:rsid w:val="00BE18A8"/>
    <w:rsid w:val="00BE1BE4"/>
    <w:rsid w:val="00BE37E2"/>
    <w:rsid w:val="00BE3A91"/>
    <w:rsid w:val="00BE44A7"/>
    <w:rsid w:val="00BE4551"/>
    <w:rsid w:val="00BE6101"/>
    <w:rsid w:val="00BE6431"/>
    <w:rsid w:val="00BE6C93"/>
    <w:rsid w:val="00BF118C"/>
    <w:rsid w:val="00BF482D"/>
    <w:rsid w:val="00BF67E4"/>
    <w:rsid w:val="00BF784E"/>
    <w:rsid w:val="00BF7E26"/>
    <w:rsid w:val="00C039F5"/>
    <w:rsid w:val="00C1075C"/>
    <w:rsid w:val="00C1235D"/>
    <w:rsid w:val="00C125B9"/>
    <w:rsid w:val="00C14E64"/>
    <w:rsid w:val="00C14FA8"/>
    <w:rsid w:val="00C16ECD"/>
    <w:rsid w:val="00C17213"/>
    <w:rsid w:val="00C20AAB"/>
    <w:rsid w:val="00C22ADC"/>
    <w:rsid w:val="00C234FF"/>
    <w:rsid w:val="00C2402C"/>
    <w:rsid w:val="00C25992"/>
    <w:rsid w:val="00C309AD"/>
    <w:rsid w:val="00C32461"/>
    <w:rsid w:val="00C35440"/>
    <w:rsid w:val="00C37023"/>
    <w:rsid w:val="00C41A34"/>
    <w:rsid w:val="00C41C8F"/>
    <w:rsid w:val="00C426EC"/>
    <w:rsid w:val="00C4398E"/>
    <w:rsid w:val="00C447C7"/>
    <w:rsid w:val="00C5058E"/>
    <w:rsid w:val="00C508E3"/>
    <w:rsid w:val="00C52EDD"/>
    <w:rsid w:val="00C548C4"/>
    <w:rsid w:val="00C5584A"/>
    <w:rsid w:val="00C55A55"/>
    <w:rsid w:val="00C60BE1"/>
    <w:rsid w:val="00C61783"/>
    <w:rsid w:val="00C620DB"/>
    <w:rsid w:val="00C647BD"/>
    <w:rsid w:val="00C65DF8"/>
    <w:rsid w:val="00C65F38"/>
    <w:rsid w:val="00C666CA"/>
    <w:rsid w:val="00C674F4"/>
    <w:rsid w:val="00C7047A"/>
    <w:rsid w:val="00C70D64"/>
    <w:rsid w:val="00C74CB4"/>
    <w:rsid w:val="00C74FF8"/>
    <w:rsid w:val="00C7512C"/>
    <w:rsid w:val="00C75344"/>
    <w:rsid w:val="00C7680A"/>
    <w:rsid w:val="00C8119E"/>
    <w:rsid w:val="00C82B97"/>
    <w:rsid w:val="00C833A9"/>
    <w:rsid w:val="00C83903"/>
    <w:rsid w:val="00C83F7A"/>
    <w:rsid w:val="00C87662"/>
    <w:rsid w:val="00C91FB8"/>
    <w:rsid w:val="00C92736"/>
    <w:rsid w:val="00C93513"/>
    <w:rsid w:val="00C93D0E"/>
    <w:rsid w:val="00CA2921"/>
    <w:rsid w:val="00CA30BF"/>
    <w:rsid w:val="00CA5E6A"/>
    <w:rsid w:val="00CB17F0"/>
    <w:rsid w:val="00CB220C"/>
    <w:rsid w:val="00CB41EF"/>
    <w:rsid w:val="00CC109F"/>
    <w:rsid w:val="00CC346F"/>
    <w:rsid w:val="00CC3D61"/>
    <w:rsid w:val="00CC47AA"/>
    <w:rsid w:val="00CC56C3"/>
    <w:rsid w:val="00CC5976"/>
    <w:rsid w:val="00CD1287"/>
    <w:rsid w:val="00CD1FCB"/>
    <w:rsid w:val="00CD3F94"/>
    <w:rsid w:val="00CD46AE"/>
    <w:rsid w:val="00CD4FC2"/>
    <w:rsid w:val="00CD5429"/>
    <w:rsid w:val="00CD782C"/>
    <w:rsid w:val="00CD7FCD"/>
    <w:rsid w:val="00CE1123"/>
    <w:rsid w:val="00CE5EDA"/>
    <w:rsid w:val="00CE6D69"/>
    <w:rsid w:val="00CE7CDA"/>
    <w:rsid w:val="00CF050F"/>
    <w:rsid w:val="00CF2B89"/>
    <w:rsid w:val="00CF3378"/>
    <w:rsid w:val="00CF361E"/>
    <w:rsid w:val="00D00646"/>
    <w:rsid w:val="00D00936"/>
    <w:rsid w:val="00D01D62"/>
    <w:rsid w:val="00D020A2"/>
    <w:rsid w:val="00D04EA1"/>
    <w:rsid w:val="00D04FD8"/>
    <w:rsid w:val="00D061F2"/>
    <w:rsid w:val="00D06ABE"/>
    <w:rsid w:val="00D10C6E"/>
    <w:rsid w:val="00D110C7"/>
    <w:rsid w:val="00D111F3"/>
    <w:rsid w:val="00D131B0"/>
    <w:rsid w:val="00D13540"/>
    <w:rsid w:val="00D15B14"/>
    <w:rsid w:val="00D16D80"/>
    <w:rsid w:val="00D16EC5"/>
    <w:rsid w:val="00D16FFF"/>
    <w:rsid w:val="00D2449B"/>
    <w:rsid w:val="00D25B73"/>
    <w:rsid w:val="00D2607F"/>
    <w:rsid w:val="00D31104"/>
    <w:rsid w:val="00D320B0"/>
    <w:rsid w:val="00D341A5"/>
    <w:rsid w:val="00D353A5"/>
    <w:rsid w:val="00D364C9"/>
    <w:rsid w:val="00D405E6"/>
    <w:rsid w:val="00D413F4"/>
    <w:rsid w:val="00D46932"/>
    <w:rsid w:val="00D47598"/>
    <w:rsid w:val="00D54DE7"/>
    <w:rsid w:val="00D56A14"/>
    <w:rsid w:val="00D56BB2"/>
    <w:rsid w:val="00D60617"/>
    <w:rsid w:val="00D64763"/>
    <w:rsid w:val="00D70287"/>
    <w:rsid w:val="00D71A29"/>
    <w:rsid w:val="00D7217C"/>
    <w:rsid w:val="00D72F75"/>
    <w:rsid w:val="00D74FEA"/>
    <w:rsid w:val="00D74FF0"/>
    <w:rsid w:val="00D7615C"/>
    <w:rsid w:val="00D80B6F"/>
    <w:rsid w:val="00D8223D"/>
    <w:rsid w:val="00D82DB4"/>
    <w:rsid w:val="00D83375"/>
    <w:rsid w:val="00D846B3"/>
    <w:rsid w:val="00D85A67"/>
    <w:rsid w:val="00D85C13"/>
    <w:rsid w:val="00D8633A"/>
    <w:rsid w:val="00D865B4"/>
    <w:rsid w:val="00D868C9"/>
    <w:rsid w:val="00D86FB9"/>
    <w:rsid w:val="00D87169"/>
    <w:rsid w:val="00D8741A"/>
    <w:rsid w:val="00D908D6"/>
    <w:rsid w:val="00D90F04"/>
    <w:rsid w:val="00D9268B"/>
    <w:rsid w:val="00DA3762"/>
    <w:rsid w:val="00DA4CC8"/>
    <w:rsid w:val="00DB0A97"/>
    <w:rsid w:val="00DB0F06"/>
    <w:rsid w:val="00DB36BB"/>
    <w:rsid w:val="00DB4945"/>
    <w:rsid w:val="00DB589F"/>
    <w:rsid w:val="00DB5CAE"/>
    <w:rsid w:val="00DC23E5"/>
    <w:rsid w:val="00DC2A0E"/>
    <w:rsid w:val="00DC3D30"/>
    <w:rsid w:val="00DC4677"/>
    <w:rsid w:val="00DC498A"/>
    <w:rsid w:val="00DD17DC"/>
    <w:rsid w:val="00DD1F78"/>
    <w:rsid w:val="00DD3A0B"/>
    <w:rsid w:val="00DD424D"/>
    <w:rsid w:val="00DD53D4"/>
    <w:rsid w:val="00DD5E19"/>
    <w:rsid w:val="00DD696A"/>
    <w:rsid w:val="00DD714D"/>
    <w:rsid w:val="00DD7889"/>
    <w:rsid w:val="00DE1F92"/>
    <w:rsid w:val="00DE2EEF"/>
    <w:rsid w:val="00DE4159"/>
    <w:rsid w:val="00DE4865"/>
    <w:rsid w:val="00DE5BFB"/>
    <w:rsid w:val="00DF01C4"/>
    <w:rsid w:val="00DF07BC"/>
    <w:rsid w:val="00DF1111"/>
    <w:rsid w:val="00DF1AF3"/>
    <w:rsid w:val="00DF3CC9"/>
    <w:rsid w:val="00E0061A"/>
    <w:rsid w:val="00E00EC2"/>
    <w:rsid w:val="00E01E0E"/>
    <w:rsid w:val="00E02CF6"/>
    <w:rsid w:val="00E02D24"/>
    <w:rsid w:val="00E04F10"/>
    <w:rsid w:val="00E06AEF"/>
    <w:rsid w:val="00E12F0A"/>
    <w:rsid w:val="00E1372A"/>
    <w:rsid w:val="00E13BC9"/>
    <w:rsid w:val="00E141C5"/>
    <w:rsid w:val="00E1735D"/>
    <w:rsid w:val="00E2022F"/>
    <w:rsid w:val="00E20B90"/>
    <w:rsid w:val="00E23998"/>
    <w:rsid w:val="00E23C7B"/>
    <w:rsid w:val="00E25205"/>
    <w:rsid w:val="00E26468"/>
    <w:rsid w:val="00E27A88"/>
    <w:rsid w:val="00E27B40"/>
    <w:rsid w:val="00E31719"/>
    <w:rsid w:val="00E33DCF"/>
    <w:rsid w:val="00E34B06"/>
    <w:rsid w:val="00E36390"/>
    <w:rsid w:val="00E37E44"/>
    <w:rsid w:val="00E37E59"/>
    <w:rsid w:val="00E4060A"/>
    <w:rsid w:val="00E414DA"/>
    <w:rsid w:val="00E41BA4"/>
    <w:rsid w:val="00E42D7A"/>
    <w:rsid w:val="00E43874"/>
    <w:rsid w:val="00E43D07"/>
    <w:rsid w:val="00E44082"/>
    <w:rsid w:val="00E45F08"/>
    <w:rsid w:val="00E4659A"/>
    <w:rsid w:val="00E5031B"/>
    <w:rsid w:val="00E51E62"/>
    <w:rsid w:val="00E52132"/>
    <w:rsid w:val="00E5247C"/>
    <w:rsid w:val="00E52EF0"/>
    <w:rsid w:val="00E576EC"/>
    <w:rsid w:val="00E5785C"/>
    <w:rsid w:val="00E60AC1"/>
    <w:rsid w:val="00E63C75"/>
    <w:rsid w:val="00E6607A"/>
    <w:rsid w:val="00E66C97"/>
    <w:rsid w:val="00E66E34"/>
    <w:rsid w:val="00E70663"/>
    <w:rsid w:val="00E70E7E"/>
    <w:rsid w:val="00E713E7"/>
    <w:rsid w:val="00E76B84"/>
    <w:rsid w:val="00E811BA"/>
    <w:rsid w:val="00E81EF5"/>
    <w:rsid w:val="00E84C65"/>
    <w:rsid w:val="00E85464"/>
    <w:rsid w:val="00E9280D"/>
    <w:rsid w:val="00E92D49"/>
    <w:rsid w:val="00E93448"/>
    <w:rsid w:val="00E93977"/>
    <w:rsid w:val="00E95564"/>
    <w:rsid w:val="00E963F5"/>
    <w:rsid w:val="00EA0CDC"/>
    <w:rsid w:val="00EA30A6"/>
    <w:rsid w:val="00EA3C0B"/>
    <w:rsid w:val="00EA4758"/>
    <w:rsid w:val="00EA4939"/>
    <w:rsid w:val="00EA695B"/>
    <w:rsid w:val="00EA6B3C"/>
    <w:rsid w:val="00EB09DC"/>
    <w:rsid w:val="00EB20DF"/>
    <w:rsid w:val="00EB5073"/>
    <w:rsid w:val="00EB5FEE"/>
    <w:rsid w:val="00EB6FDB"/>
    <w:rsid w:val="00EC06D5"/>
    <w:rsid w:val="00EC1750"/>
    <w:rsid w:val="00EC2BEF"/>
    <w:rsid w:val="00EC3D56"/>
    <w:rsid w:val="00EC51D0"/>
    <w:rsid w:val="00EC6E44"/>
    <w:rsid w:val="00EC75C6"/>
    <w:rsid w:val="00ED1407"/>
    <w:rsid w:val="00ED18D0"/>
    <w:rsid w:val="00ED18E7"/>
    <w:rsid w:val="00ED30A3"/>
    <w:rsid w:val="00ED6303"/>
    <w:rsid w:val="00ED7A22"/>
    <w:rsid w:val="00EE1628"/>
    <w:rsid w:val="00EE3A67"/>
    <w:rsid w:val="00EE6EF3"/>
    <w:rsid w:val="00EE7DFC"/>
    <w:rsid w:val="00EF0DD3"/>
    <w:rsid w:val="00EF3CA9"/>
    <w:rsid w:val="00EF3E14"/>
    <w:rsid w:val="00EF424B"/>
    <w:rsid w:val="00EF4FF8"/>
    <w:rsid w:val="00EF5A8B"/>
    <w:rsid w:val="00F00751"/>
    <w:rsid w:val="00F01086"/>
    <w:rsid w:val="00F010B5"/>
    <w:rsid w:val="00F013DB"/>
    <w:rsid w:val="00F01833"/>
    <w:rsid w:val="00F02578"/>
    <w:rsid w:val="00F0547E"/>
    <w:rsid w:val="00F0554D"/>
    <w:rsid w:val="00F05563"/>
    <w:rsid w:val="00F06393"/>
    <w:rsid w:val="00F067F6"/>
    <w:rsid w:val="00F07648"/>
    <w:rsid w:val="00F127F2"/>
    <w:rsid w:val="00F12CAB"/>
    <w:rsid w:val="00F142A5"/>
    <w:rsid w:val="00F14BA4"/>
    <w:rsid w:val="00F22C48"/>
    <w:rsid w:val="00F23E2A"/>
    <w:rsid w:val="00F24311"/>
    <w:rsid w:val="00F24FAA"/>
    <w:rsid w:val="00F25725"/>
    <w:rsid w:val="00F322D3"/>
    <w:rsid w:val="00F32762"/>
    <w:rsid w:val="00F32F12"/>
    <w:rsid w:val="00F348F7"/>
    <w:rsid w:val="00F35A86"/>
    <w:rsid w:val="00F40897"/>
    <w:rsid w:val="00F40933"/>
    <w:rsid w:val="00F41CD6"/>
    <w:rsid w:val="00F41D3E"/>
    <w:rsid w:val="00F42167"/>
    <w:rsid w:val="00F444FE"/>
    <w:rsid w:val="00F445C3"/>
    <w:rsid w:val="00F44823"/>
    <w:rsid w:val="00F458AF"/>
    <w:rsid w:val="00F463CF"/>
    <w:rsid w:val="00F477DB"/>
    <w:rsid w:val="00F50653"/>
    <w:rsid w:val="00F50C03"/>
    <w:rsid w:val="00F51A27"/>
    <w:rsid w:val="00F52726"/>
    <w:rsid w:val="00F56097"/>
    <w:rsid w:val="00F560B6"/>
    <w:rsid w:val="00F56EED"/>
    <w:rsid w:val="00F60305"/>
    <w:rsid w:val="00F606E6"/>
    <w:rsid w:val="00F61ECC"/>
    <w:rsid w:val="00F62F12"/>
    <w:rsid w:val="00F64791"/>
    <w:rsid w:val="00F6503C"/>
    <w:rsid w:val="00F67179"/>
    <w:rsid w:val="00F67318"/>
    <w:rsid w:val="00F71F00"/>
    <w:rsid w:val="00F73EEF"/>
    <w:rsid w:val="00F750EA"/>
    <w:rsid w:val="00F75157"/>
    <w:rsid w:val="00F7580B"/>
    <w:rsid w:val="00F76B5B"/>
    <w:rsid w:val="00F779FB"/>
    <w:rsid w:val="00F82FB0"/>
    <w:rsid w:val="00F8318D"/>
    <w:rsid w:val="00F83312"/>
    <w:rsid w:val="00F836CB"/>
    <w:rsid w:val="00F839DE"/>
    <w:rsid w:val="00F84FAF"/>
    <w:rsid w:val="00F859C2"/>
    <w:rsid w:val="00F86F29"/>
    <w:rsid w:val="00F90603"/>
    <w:rsid w:val="00F90BE3"/>
    <w:rsid w:val="00F91893"/>
    <w:rsid w:val="00F91F5A"/>
    <w:rsid w:val="00F93445"/>
    <w:rsid w:val="00F935DF"/>
    <w:rsid w:val="00F952BB"/>
    <w:rsid w:val="00F95E62"/>
    <w:rsid w:val="00F97F05"/>
    <w:rsid w:val="00FA0584"/>
    <w:rsid w:val="00FA1FBB"/>
    <w:rsid w:val="00FA34DC"/>
    <w:rsid w:val="00FA5DE3"/>
    <w:rsid w:val="00FA66FD"/>
    <w:rsid w:val="00FB0FDD"/>
    <w:rsid w:val="00FB2A96"/>
    <w:rsid w:val="00FB2FD6"/>
    <w:rsid w:val="00FB3668"/>
    <w:rsid w:val="00FB381D"/>
    <w:rsid w:val="00FB4FD5"/>
    <w:rsid w:val="00FB513E"/>
    <w:rsid w:val="00FB79EF"/>
    <w:rsid w:val="00FC1017"/>
    <w:rsid w:val="00FC2DF2"/>
    <w:rsid w:val="00FC3543"/>
    <w:rsid w:val="00FC602A"/>
    <w:rsid w:val="00FC6178"/>
    <w:rsid w:val="00FC66F8"/>
    <w:rsid w:val="00FC6ABE"/>
    <w:rsid w:val="00FC7642"/>
    <w:rsid w:val="00FC7AA3"/>
    <w:rsid w:val="00FD05A2"/>
    <w:rsid w:val="00FD1959"/>
    <w:rsid w:val="00FD19AF"/>
    <w:rsid w:val="00FD5B48"/>
    <w:rsid w:val="00FD6E57"/>
    <w:rsid w:val="00FD7D74"/>
    <w:rsid w:val="00FE0FEE"/>
    <w:rsid w:val="00FE141D"/>
    <w:rsid w:val="00FE1B58"/>
    <w:rsid w:val="00FE2677"/>
    <w:rsid w:val="00FE2849"/>
    <w:rsid w:val="00FE2874"/>
    <w:rsid w:val="00FE2B4E"/>
    <w:rsid w:val="00FE30C5"/>
    <w:rsid w:val="00FE45B3"/>
    <w:rsid w:val="00FE5F87"/>
    <w:rsid w:val="00FE63DC"/>
    <w:rsid w:val="00FE7607"/>
    <w:rsid w:val="00FE7DB4"/>
    <w:rsid w:val="00FF17CF"/>
    <w:rsid w:val="00FF4DD3"/>
    <w:rsid w:val="00FF4DF9"/>
    <w:rsid w:val="00FF5AA0"/>
    <w:rsid w:val="00FF6F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BEC46"/>
  <w15:docId w15:val="{ED41B425-9D74-4AF2-88D0-DC9C546F4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FC7AA3"/>
    <w:rPr>
      <w:rFonts w:ascii="Times New Roman" w:eastAsia="Calibri" w:hAnsi="Times New Roman" w:cs="Calibri"/>
      <w:lang w:val="en-US" w:eastAsia="de-DE"/>
    </w:rPr>
  </w:style>
  <w:style w:type="paragraph" w:styleId="berschrift1">
    <w:name w:val="heading 1"/>
    <w:basedOn w:val="Standard"/>
    <w:next w:val="Standard"/>
    <w:link w:val="berschrift1Zchn"/>
    <w:qFormat/>
    <w:rsid w:val="002A7975"/>
    <w:pPr>
      <w:keepNext/>
      <w:keepLines/>
      <w:numPr>
        <w:numId w:val="31"/>
      </w:numPr>
      <w:spacing w:before="240" w:after="240"/>
      <w:outlineLvl w:val="0"/>
    </w:pPr>
    <w:rPr>
      <w:rFonts w:eastAsiaTheme="majorEastAsia" w:cstheme="majorBidi"/>
      <w:b/>
      <w:color w:val="000000" w:themeColor="text1"/>
      <w:sz w:val="32"/>
      <w:szCs w:val="32"/>
      <w:lang w:val="de-DE" w:eastAsia="en-US"/>
    </w:rPr>
  </w:style>
  <w:style w:type="paragraph" w:styleId="berschrift2">
    <w:name w:val="heading 2"/>
    <w:basedOn w:val="Standard"/>
    <w:next w:val="Standard"/>
    <w:link w:val="berschrift2Zchn"/>
    <w:uiPriority w:val="9"/>
    <w:unhideWhenUsed/>
    <w:qFormat/>
    <w:rsid w:val="00FC7AA3"/>
    <w:pPr>
      <w:keepNext/>
      <w:keepLines/>
      <w:numPr>
        <w:ilvl w:val="1"/>
        <w:numId w:val="31"/>
      </w:numPr>
      <w:spacing w:before="40" w:after="0"/>
      <w:ind w:left="578" w:hanging="578"/>
      <w:outlineLvl w:val="1"/>
    </w:pPr>
    <w:rPr>
      <w:rFonts w:eastAsiaTheme="majorEastAsia" w:cstheme="majorBidi"/>
      <w:b/>
      <w:sz w:val="26"/>
      <w:szCs w:val="26"/>
    </w:rPr>
  </w:style>
  <w:style w:type="paragraph" w:styleId="berschrift3">
    <w:name w:val="heading 3"/>
    <w:basedOn w:val="Standard"/>
    <w:next w:val="Standard"/>
    <w:link w:val="berschrift3Zchn"/>
    <w:uiPriority w:val="9"/>
    <w:unhideWhenUsed/>
    <w:qFormat/>
    <w:rsid w:val="00FC7AA3"/>
    <w:pPr>
      <w:keepNext/>
      <w:keepLines/>
      <w:numPr>
        <w:ilvl w:val="2"/>
        <w:numId w:val="31"/>
      </w:numPr>
      <w:spacing w:before="40" w:after="0"/>
      <w:ind w:left="1429"/>
      <w:outlineLvl w:val="2"/>
    </w:pPr>
    <w:rPr>
      <w:rFonts w:eastAsiaTheme="majorEastAsia" w:cstheme="majorBidi"/>
      <w:b/>
      <w:sz w:val="24"/>
      <w:szCs w:val="24"/>
    </w:rPr>
  </w:style>
  <w:style w:type="paragraph" w:styleId="berschrift4">
    <w:name w:val="heading 4"/>
    <w:basedOn w:val="Standard"/>
    <w:next w:val="Standard"/>
    <w:link w:val="berschrift4Zchn"/>
    <w:uiPriority w:val="9"/>
    <w:semiHidden/>
    <w:unhideWhenUsed/>
    <w:qFormat/>
    <w:rsid w:val="00EC06D5"/>
    <w:pPr>
      <w:keepNext/>
      <w:keepLines/>
      <w:numPr>
        <w:ilvl w:val="3"/>
        <w:numId w:val="31"/>
      </w:numPr>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EC06D5"/>
    <w:pPr>
      <w:keepNext/>
      <w:keepLines/>
      <w:numPr>
        <w:ilvl w:val="4"/>
        <w:numId w:val="31"/>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EC06D5"/>
    <w:pPr>
      <w:keepNext/>
      <w:keepLines/>
      <w:numPr>
        <w:ilvl w:val="5"/>
        <w:numId w:val="31"/>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EC06D5"/>
    <w:pPr>
      <w:keepNext/>
      <w:keepLines/>
      <w:numPr>
        <w:ilvl w:val="6"/>
        <w:numId w:val="31"/>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EC06D5"/>
    <w:pPr>
      <w:keepNext/>
      <w:keepLines/>
      <w:numPr>
        <w:ilvl w:val="7"/>
        <w:numId w:val="3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C06D5"/>
    <w:pPr>
      <w:keepNext/>
      <w:keepLines/>
      <w:numPr>
        <w:ilvl w:val="8"/>
        <w:numId w:val="3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2A7975"/>
    <w:rPr>
      <w:rFonts w:ascii="Times New Roman" w:eastAsiaTheme="majorEastAsia" w:hAnsi="Times New Roman" w:cstheme="majorBidi"/>
      <w:b/>
      <w:color w:val="000000" w:themeColor="text1"/>
      <w:sz w:val="32"/>
      <w:szCs w:val="32"/>
    </w:rPr>
  </w:style>
  <w:style w:type="paragraph" w:styleId="Inhaltsverzeichnisberschrift">
    <w:name w:val="TOC Heading"/>
    <w:basedOn w:val="berschrift1"/>
    <w:next w:val="Standard"/>
    <w:uiPriority w:val="39"/>
    <w:unhideWhenUsed/>
    <w:qFormat/>
    <w:rsid w:val="0093752D"/>
    <w:pPr>
      <w:outlineLvl w:val="9"/>
    </w:pPr>
    <w:rPr>
      <w:color w:val="auto"/>
      <w:lang w:eastAsia="de-DE"/>
    </w:rPr>
  </w:style>
  <w:style w:type="paragraph" w:styleId="Verzeichnis1">
    <w:name w:val="toc 1"/>
    <w:basedOn w:val="Standard"/>
    <w:next w:val="Standard"/>
    <w:autoRedefine/>
    <w:uiPriority w:val="39"/>
    <w:unhideWhenUsed/>
    <w:rsid w:val="00C548C4"/>
    <w:pPr>
      <w:tabs>
        <w:tab w:val="left" w:pos="440"/>
        <w:tab w:val="right" w:leader="dot" w:pos="9062"/>
      </w:tabs>
      <w:spacing w:after="100"/>
    </w:pPr>
  </w:style>
  <w:style w:type="character" w:styleId="Hyperlink">
    <w:name w:val="Hyperlink"/>
    <w:basedOn w:val="Absatz-Standardschriftart"/>
    <w:uiPriority w:val="99"/>
    <w:unhideWhenUsed/>
    <w:rsid w:val="005A0470"/>
    <w:rPr>
      <w:rFonts w:ascii="Times New Roman" w:hAnsi="Times New Roman"/>
      <w:color w:val="auto"/>
      <w:sz w:val="22"/>
      <w:u w:val="single"/>
    </w:rPr>
  </w:style>
  <w:style w:type="paragraph" w:styleId="KeinLeerraum">
    <w:name w:val="No Spacing"/>
    <w:uiPriority w:val="1"/>
    <w:qFormat/>
    <w:rsid w:val="00F56EED"/>
    <w:pPr>
      <w:spacing w:after="0" w:line="240" w:lineRule="auto"/>
    </w:pPr>
    <w:rPr>
      <w:rFonts w:ascii="Calibri" w:eastAsia="Calibri" w:hAnsi="Calibri" w:cs="Calibri"/>
      <w:lang w:val="en-US" w:eastAsia="de-DE"/>
    </w:rPr>
  </w:style>
  <w:style w:type="character" w:customStyle="1" w:styleId="berschrift2Zchn">
    <w:name w:val="Überschrift 2 Zchn"/>
    <w:basedOn w:val="Absatz-Standardschriftart"/>
    <w:link w:val="berschrift2"/>
    <w:uiPriority w:val="9"/>
    <w:rsid w:val="00FC7AA3"/>
    <w:rPr>
      <w:rFonts w:ascii="Times New Roman" w:eastAsiaTheme="majorEastAsia" w:hAnsi="Times New Roman" w:cstheme="majorBidi"/>
      <w:b/>
      <w:sz w:val="26"/>
      <w:szCs w:val="26"/>
      <w:lang w:val="en-US" w:eastAsia="de-DE"/>
    </w:rPr>
  </w:style>
  <w:style w:type="paragraph" w:styleId="Kommentartext">
    <w:name w:val="annotation text"/>
    <w:basedOn w:val="Standard"/>
    <w:link w:val="KommentartextZchn"/>
    <w:uiPriority w:val="99"/>
    <w:semiHidden/>
    <w:unhideWhenUsed/>
    <w:rsid w:val="00781B2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81B26"/>
    <w:rPr>
      <w:rFonts w:ascii="Calibri" w:eastAsia="Calibri" w:hAnsi="Calibri" w:cs="Calibri"/>
      <w:sz w:val="20"/>
      <w:szCs w:val="20"/>
      <w:lang w:val="en-US" w:eastAsia="de-DE"/>
    </w:rPr>
  </w:style>
  <w:style w:type="character" w:styleId="Kommentarzeichen">
    <w:name w:val="annotation reference"/>
    <w:basedOn w:val="Absatz-Standardschriftart"/>
    <w:uiPriority w:val="99"/>
    <w:semiHidden/>
    <w:unhideWhenUsed/>
    <w:rsid w:val="00781B26"/>
    <w:rPr>
      <w:sz w:val="16"/>
      <w:szCs w:val="16"/>
    </w:rPr>
  </w:style>
  <w:style w:type="paragraph" w:styleId="Listenabsatz">
    <w:name w:val="List Paragraph"/>
    <w:basedOn w:val="Standard"/>
    <w:uiPriority w:val="34"/>
    <w:qFormat/>
    <w:rsid w:val="00781B26"/>
    <w:pPr>
      <w:ind w:left="720"/>
      <w:contextualSpacing/>
    </w:pPr>
  </w:style>
  <w:style w:type="paragraph" w:customStyle="1" w:styleId="Formatvorlage1">
    <w:name w:val="Formatvorlage1"/>
    <w:basedOn w:val="Standard"/>
    <w:link w:val="Formatvorlage1Zchn"/>
    <w:qFormat/>
    <w:rsid w:val="00781B26"/>
    <w:pPr>
      <w:jc w:val="both"/>
    </w:pPr>
    <w:rPr>
      <w:rFonts w:eastAsia="Times New Roman" w:cs="Times New Roman"/>
      <w:sz w:val="24"/>
      <w:szCs w:val="24"/>
    </w:rPr>
  </w:style>
  <w:style w:type="character" w:customStyle="1" w:styleId="Formatvorlage1Zchn">
    <w:name w:val="Formatvorlage1 Zchn"/>
    <w:basedOn w:val="Absatz-Standardschriftart"/>
    <w:link w:val="Formatvorlage1"/>
    <w:rsid w:val="00781B26"/>
    <w:rPr>
      <w:rFonts w:ascii="Times New Roman" w:eastAsia="Times New Roman" w:hAnsi="Times New Roman" w:cs="Times New Roman"/>
      <w:sz w:val="24"/>
      <w:szCs w:val="24"/>
      <w:lang w:val="en-US" w:eastAsia="de-DE"/>
    </w:rPr>
  </w:style>
  <w:style w:type="paragraph" w:styleId="Sprechblasentext">
    <w:name w:val="Balloon Text"/>
    <w:basedOn w:val="Standard"/>
    <w:link w:val="SprechblasentextZchn"/>
    <w:uiPriority w:val="99"/>
    <w:semiHidden/>
    <w:unhideWhenUsed/>
    <w:rsid w:val="00781B2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81B26"/>
    <w:rPr>
      <w:rFonts w:ascii="Segoe UI" w:eastAsia="Calibri" w:hAnsi="Segoe UI" w:cs="Segoe UI"/>
      <w:sz w:val="18"/>
      <w:szCs w:val="18"/>
      <w:lang w:val="en-US" w:eastAsia="de-DE"/>
    </w:rPr>
  </w:style>
  <w:style w:type="paragraph" w:styleId="Verzeichnis2">
    <w:name w:val="toc 2"/>
    <w:basedOn w:val="Standard"/>
    <w:next w:val="Standard"/>
    <w:autoRedefine/>
    <w:uiPriority w:val="39"/>
    <w:unhideWhenUsed/>
    <w:rsid w:val="00624CE2"/>
    <w:pPr>
      <w:tabs>
        <w:tab w:val="left" w:pos="880"/>
        <w:tab w:val="right" w:leader="dot" w:pos="9062"/>
      </w:tabs>
      <w:spacing w:after="100"/>
      <w:ind w:left="220"/>
    </w:pPr>
  </w:style>
  <w:style w:type="paragraph" w:styleId="Kopfzeile">
    <w:name w:val="header"/>
    <w:basedOn w:val="Standard"/>
    <w:link w:val="KopfzeileZchn"/>
    <w:uiPriority w:val="99"/>
    <w:unhideWhenUsed/>
    <w:rsid w:val="00B3342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33422"/>
    <w:rPr>
      <w:rFonts w:ascii="Calibri" w:eastAsia="Calibri" w:hAnsi="Calibri" w:cs="Calibri"/>
      <w:lang w:val="en-US" w:eastAsia="de-DE"/>
    </w:rPr>
  </w:style>
  <w:style w:type="paragraph" w:styleId="Fuzeile">
    <w:name w:val="footer"/>
    <w:basedOn w:val="Standard"/>
    <w:link w:val="FuzeileZchn"/>
    <w:uiPriority w:val="99"/>
    <w:unhideWhenUsed/>
    <w:rsid w:val="00B3342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33422"/>
    <w:rPr>
      <w:rFonts w:ascii="Calibri" w:eastAsia="Calibri" w:hAnsi="Calibri" w:cs="Calibri"/>
      <w:lang w:val="en-US" w:eastAsia="de-DE"/>
    </w:rPr>
  </w:style>
  <w:style w:type="paragraph" w:styleId="Funotentext">
    <w:name w:val="footnote text"/>
    <w:basedOn w:val="Standard"/>
    <w:link w:val="FunotentextZchn"/>
    <w:uiPriority w:val="99"/>
    <w:unhideWhenUsed/>
    <w:rsid w:val="0013076F"/>
    <w:pPr>
      <w:spacing w:after="0" w:line="240" w:lineRule="auto"/>
    </w:pPr>
    <w:rPr>
      <w:sz w:val="20"/>
      <w:szCs w:val="20"/>
    </w:rPr>
  </w:style>
  <w:style w:type="character" w:customStyle="1" w:styleId="FunotentextZchn">
    <w:name w:val="Fußnotentext Zchn"/>
    <w:basedOn w:val="Absatz-Standardschriftart"/>
    <w:link w:val="Funotentext"/>
    <w:uiPriority w:val="99"/>
    <w:rsid w:val="0013076F"/>
    <w:rPr>
      <w:rFonts w:ascii="Times New Roman" w:eastAsia="Calibri" w:hAnsi="Times New Roman" w:cs="Calibri"/>
      <w:sz w:val="20"/>
      <w:szCs w:val="20"/>
      <w:lang w:val="en-US" w:eastAsia="de-DE"/>
    </w:rPr>
  </w:style>
  <w:style w:type="character" w:styleId="Funotenzeichen">
    <w:name w:val="footnote reference"/>
    <w:basedOn w:val="Absatz-Standardschriftart"/>
    <w:uiPriority w:val="99"/>
    <w:semiHidden/>
    <w:unhideWhenUsed/>
    <w:rsid w:val="006A797F"/>
    <w:rPr>
      <w:vertAlign w:val="superscript"/>
    </w:rPr>
  </w:style>
  <w:style w:type="paragraph" w:styleId="Kommentarthema">
    <w:name w:val="annotation subject"/>
    <w:basedOn w:val="Kommentartext"/>
    <w:next w:val="Kommentartext"/>
    <w:link w:val="KommentarthemaZchn"/>
    <w:uiPriority w:val="99"/>
    <w:semiHidden/>
    <w:unhideWhenUsed/>
    <w:rsid w:val="00BE37E2"/>
    <w:rPr>
      <w:b/>
      <w:bCs/>
    </w:rPr>
  </w:style>
  <w:style w:type="character" w:customStyle="1" w:styleId="KommentarthemaZchn">
    <w:name w:val="Kommentarthema Zchn"/>
    <w:basedOn w:val="KommentartextZchn"/>
    <w:link w:val="Kommentarthema"/>
    <w:uiPriority w:val="99"/>
    <w:semiHidden/>
    <w:rsid w:val="00BE37E2"/>
    <w:rPr>
      <w:rFonts w:ascii="Calibri" w:eastAsia="Calibri" w:hAnsi="Calibri" w:cs="Calibri"/>
      <w:b/>
      <w:bCs/>
      <w:sz w:val="20"/>
      <w:szCs w:val="20"/>
      <w:lang w:val="en-US" w:eastAsia="de-DE"/>
    </w:rPr>
  </w:style>
  <w:style w:type="paragraph" w:styleId="berarbeitung">
    <w:name w:val="Revision"/>
    <w:hidden/>
    <w:uiPriority w:val="99"/>
    <w:semiHidden/>
    <w:rsid w:val="00C92736"/>
    <w:pPr>
      <w:spacing w:after="0" w:line="240" w:lineRule="auto"/>
    </w:pPr>
    <w:rPr>
      <w:rFonts w:ascii="Calibri" w:eastAsia="Calibri" w:hAnsi="Calibri" w:cs="Calibri"/>
      <w:lang w:val="en-US" w:eastAsia="de-DE"/>
    </w:rPr>
  </w:style>
  <w:style w:type="table" w:styleId="Tabellenraster">
    <w:name w:val="Table Grid"/>
    <w:basedOn w:val="NormaleTabelle"/>
    <w:uiPriority w:val="39"/>
    <w:rsid w:val="00E43874"/>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teinisch-Aufzhlung">
    <w:name w:val="Lateinisch-Aufzählung"/>
    <w:basedOn w:val="Aufzhlungszeichen"/>
    <w:link w:val="Lateinisch-AufzhlungZchn"/>
    <w:qFormat/>
    <w:rsid w:val="007A77EC"/>
    <w:pPr>
      <w:spacing w:before="120" w:after="120" w:line="240" w:lineRule="auto"/>
      <w:contextualSpacing w:val="0"/>
      <w:jc w:val="both"/>
    </w:pPr>
    <w:rPr>
      <w:rFonts w:asciiTheme="minorHAnsi" w:eastAsiaTheme="minorHAnsi" w:hAnsiTheme="minorHAnsi" w:cs="Times New Roman"/>
      <w:szCs w:val="24"/>
      <w:lang w:val="de-DE"/>
    </w:rPr>
  </w:style>
  <w:style w:type="character" w:customStyle="1" w:styleId="Lateinisch-AufzhlungZchn">
    <w:name w:val="Lateinisch-Aufzählung Zchn"/>
    <w:basedOn w:val="Absatz-Standardschriftart"/>
    <w:link w:val="Lateinisch-Aufzhlung"/>
    <w:rsid w:val="007A77EC"/>
    <w:rPr>
      <w:rFonts w:cs="Times New Roman"/>
      <w:szCs w:val="24"/>
      <w:lang w:eastAsia="de-DE"/>
    </w:rPr>
  </w:style>
  <w:style w:type="paragraph" w:styleId="Aufzhlungszeichen">
    <w:name w:val="List Bullet"/>
    <w:basedOn w:val="Standard"/>
    <w:uiPriority w:val="99"/>
    <w:semiHidden/>
    <w:unhideWhenUsed/>
    <w:rsid w:val="007A77EC"/>
    <w:pPr>
      <w:ind w:left="1080" w:hanging="720"/>
      <w:contextualSpacing/>
    </w:pPr>
  </w:style>
  <w:style w:type="paragraph" w:styleId="Beschriftung">
    <w:name w:val="caption"/>
    <w:basedOn w:val="Standard"/>
    <w:next w:val="Standard"/>
    <w:uiPriority w:val="35"/>
    <w:unhideWhenUsed/>
    <w:qFormat/>
    <w:rsid w:val="005B3E1B"/>
    <w:pPr>
      <w:spacing w:after="0" w:line="240" w:lineRule="auto"/>
    </w:pPr>
    <w:rPr>
      <w:iCs/>
      <w:sz w:val="24"/>
      <w:szCs w:val="18"/>
    </w:rPr>
  </w:style>
  <w:style w:type="paragraph" w:styleId="Abbildungsverzeichnis">
    <w:name w:val="table of figures"/>
    <w:basedOn w:val="Standard"/>
    <w:next w:val="Standard"/>
    <w:uiPriority w:val="99"/>
    <w:unhideWhenUsed/>
    <w:rsid w:val="005A0470"/>
    <w:pPr>
      <w:spacing w:after="0" w:line="360" w:lineRule="auto"/>
    </w:pPr>
  </w:style>
  <w:style w:type="character" w:styleId="Platzhaltertext">
    <w:name w:val="Placeholder Text"/>
    <w:basedOn w:val="Absatz-Standardschriftart"/>
    <w:uiPriority w:val="99"/>
    <w:semiHidden/>
    <w:rsid w:val="00DE4159"/>
    <w:rPr>
      <w:color w:val="808080"/>
    </w:rPr>
  </w:style>
  <w:style w:type="paragraph" w:customStyle="1" w:styleId="CitaviBibliographyHeading">
    <w:name w:val="Citavi Bibliography Heading"/>
    <w:basedOn w:val="Standard"/>
    <w:link w:val="CitaviBibliographyHeadingZchn"/>
    <w:rsid w:val="00DE4159"/>
    <w:pPr>
      <w:spacing w:line="276" w:lineRule="auto"/>
    </w:pPr>
    <w:rPr>
      <w:rFonts w:eastAsia="Times New Roman" w:cs="Times New Roman"/>
      <w:sz w:val="24"/>
      <w:szCs w:val="24"/>
    </w:rPr>
  </w:style>
  <w:style w:type="character" w:customStyle="1" w:styleId="CitaviBibliographyHeadingZchn">
    <w:name w:val="Citavi Bibliography Heading Zchn"/>
    <w:basedOn w:val="Absatz-Standardschriftart"/>
    <w:link w:val="CitaviBibliographyHeading"/>
    <w:rsid w:val="00DE4159"/>
    <w:rPr>
      <w:rFonts w:ascii="Times New Roman" w:eastAsia="Times New Roman" w:hAnsi="Times New Roman" w:cs="Times New Roman"/>
      <w:sz w:val="24"/>
      <w:szCs w:val="24"/>
      <w:lang w:val="en-US" w:eastAsia="de-DE"/>
    </w:rPr>
  </w:style>
  <w:style w:type="paragraph" w:customStyle="1" w:styleId="CitaviBibliographyEntry">
    <w:name w:val="Citavi Bibliography Entry"/>
    <w:basedOn w:val="Standard"/>
    <w:link w:val="CitaviBibliographyEntryZchn"/>
    <w:rsid w:val="00DE4159"/>
    <w:pPr>
      <w:spacing w:after="120" w:line="276" w:lineRule="auto"/>
    </w:pPr>
    <w:rPr>
      <w:rFonts w:eastAsia="Times New Roman" w:cs="Times New Roman"/>
      <w:sz w:val="24"/>
      <w:szCs w:val="24"/>
    </w:rPr>
  </w:style>
  <w:style w:type="character" w:customStyle="1" w:styleId="CitaviBibliographyEntryZchn">
    <w:name w:val="Citavi Bibliography Entry Zchn"/>
    <w:basedOn w:val="Absatz-Standardschriftart"/>
    <w:link w:val="CitaviBibliographyEntry"/>
    <w:rsid w:val="00DE4159"/>
    <w:rPr>
      <w:rFonts w:ascii="Times New Roman" w:eastAsia="Times New Roman" w:hAnsi="Times New Roman" w:cs="Times New Roman"/>
      <w:sz w:val="24"/>
      <w:szCs w:val="24"/>
      <w:lang w:val="en-US" w:eastAsia="de-DE"/>
    </w:rPr>
  </w:style>
  <w:style w:type="paragraph" w:customStyle="1" w:styleId="CitaviBibliographySubheading1">
    <w:name w:val="Citavi Bibliography Subheading 1"/>
    <w:basedOn w:val="berschrift2"/>
    <w:link w:val="CitaviBibliographySubheading1Zchn"/>
    <w:rsid w:val="00EC06D5"/>
    <w:pPr>
      <w:spacing w:line="276" w:lineRule="auto"/>
      <w:outlineLvl w:val="9"/>
    </w:pPr>
    <w:rPr>
      <w:rFonts w:eastAsia="Times New Roman" w:cs="Times New Roman"/>
      <w:sz w:val="24"/>
      <w:szCs w:val="24"/>
    </w:rPr>
  </w:style>
  <w:style w:type="character" w:customStyle="1" w:styleId="CitaviBibliographySubheading1Zchn">
    <w:name w:val="Citavi Bibliography Subheading 1 Zchn"/>
    <w:basedOn w:val="Absatz-Standardschriftart"/>
    <w:link w:val="CitaviBibliographySubheading1"/>
    <w:rsid w:val="00EC06D5"/>
    <w:rPr>
      <w:rFonts w:ascii="Times New Roman" w:eastAsia="Times New Roman" w:hAnsi="Times New Roman" w:cs="Times New Roman"/>
      <w:b/>
      <w:sz w:val="24"/>
      <w:szCs w:val="24"/>
      <w:lang w:val="en-US" w:eastAsia="de-DE"/>
    </w:rPr>
  </w:style>
  <w:style w:type="paragraph" w:customStyle="1" w:styleId="CitaviBibliographySubheading2">
    <w:name w:val="Citavi Bibliography Subheading 2"/>
    <w:basedOn w:val="berschrift3"/>
    <w:link w:val="CitaviBibliographySubheading2Zchn"/>
    <w:rsid w:val="00EC06D5"/>
    <w:pPr>
      <w:spacing w:line="276" w:lineRule="auto"/>
      <w:outlineLvl w:val="9"/>
    </w:pPr>
    <w:rPr>
      <w:rFonts w:eastAsia="Times New Roman" w:cs="Times New Roman"/>
    </w:rPr>
  </w:style>
  <w:style w:type="character" w:customStyle="1" w:styleId="CitaviBibliographySubheading2Zchn">
    <w:name w:val="Citavi Bibliography Subheading 2 Zchn"/>
    <w:basedOn w:val="Absatz-Standardschriftart"/>
    <w:link w:val="CitaviBibliographySubheading2"/>
    <w:rsid w:val="00EC06D5"/>
    <w:rPr>
      <w:rFonts w:ascii="Times New Roman" w:eastAsia="Times New Roman" w:hAnsi="Times New Roman" w:cs="Times New Roman"/>
      <w:b/>
      <w:sz w:val="24"/>
      <w:szCs w:val="24"/>
      <w:lang w:val="en-US" w:eastAsia="de-DE"/>
    </w:rPr>
  </w:style>
  <w:style w:type="character" w:customStyle="1" w:styleId="berschrift3Zchn">
    <w:name w:val="Überschrift 3 Zchn"/>
    <w:basedOn w:val="Absatz-Standardschriftart"/>
    <w:link w:val="berschrift3"/>
    <w:uiPriority w:val="9"/>
    <w:rsid w:val="00FC7AA3"/>
    <w:rPr>
      <w:rFonts w:ascii="Times New Roman" w:eastAsiaTheme="majorEastAsia" w:hAnsi="Times New Roman" w:cstheme="majorBidi"/>
      <w:b/>
      <w:sz w:val="24"/>
      <w:szCs w:val="24"/>
      <w:lang w:val="en-US" w:eastAsia="de-DE"/>
    </w:rPr>
  </w:style>
  <w:style w:type="paragraph" w:customStyle="1" w:styleId="CitaviBibliographySubheading3">
    <w:name w:val="Citavi Bibliography Subheading 3"/>
    <w:basedOn w:val="berschrift4"/>
    <w:link w:val="CitaviBibliographySubheading3Zchn"/>
    <w:rsid w:val="00EC06D5"/>
    <w:pPr>
      <w:spacing w:line="276" w:lineRule="auto"/>
      <w:outlineLvl w:val="9"/>
    </w:pPr>
    <w:rPr>
      <w:rFonts w:eastAsia="Times New Roman" w:cs="Times New Roman"/>
      <w:sz w:val="24"/>
      <w:szCs w:val="24"/>
    </w:rPr>
  </w:style>
  <w:style w:type="character" w:customStyle="1" w:styleId="CitaviBibliographySubheading3Zchn">
    <w:name w:val="Citavi Bibliography Subheading 3 Zchn"/>
    <w:basedOn w:val="Absatz-Standardschriftart"/>
    <w:link w:val="CitaviBibliographySubheading3"/>
    <w:rsid w:val="00EC06D5"/>
    <w:rPr>
      <w:rFonts w:asciiTheme="majorHAnsi" w:eastAsia="Times New Roman" w:hAnsiTheme="majorHAnsi" w:cs="Times New Roman"/>
      <w:i/>
      <w:iCs/>
      <w:color w:val="2E74B5" w:themeColor="accent1" w:themeShade="BF"/>
      <w:sz w:val="24"/>
      <w:szCs w:val="24"/>
      <w:lang w:val="en-US" w:eastAsia="de-DE"/>
    </w:rPr>
  </w:style>
  <w:style w:type="character" w:customStyle="1" w:styleId="berschrift4Zchn">
    <w:name w:val="Überschrift 4 Zchn"/>
    <w:basedOn w:val="Absatz-Standardschriftart"/>
    <w:link w:val="berschrift4"/>
    <w:uiPriority w:val="9"/>
    <w:semiHidden/>
    <w:rsid w:val="00EC06D5"/>
    <w:rPr>
      <w:rFonts w:asciiTheme="majorHAnsi" w:eastAsiaTheme="majorEastAsia" w:hAnsiTheme="majorHAnsi" w:cstheme="majorBidi"/>
      <w:i/>
      <w:iCs/>
      <w:color w:val="2E74B5" w:themeColor="accent1" w:themeShade="BF"/>
      <w:lang w:val="en-US" w:eastAsia="de-DE"/>
    </w:rPr>
  </w:style>
  <w:style w:type="paragraph" w:customStyle="1" w:styleId="CitaviBibliographySubheading4">
    <w:name w:val="Citavi Bibliography Subheading 4"/>
    <w:basedOn w:val="berschrift5"/>
    <w:link w:val="CitaviBibliographySubheading4Zchn"/>
    <w:rsid w:val="00EC06D5"/>
    <w:pPr>
      <w:spacing w:line="276" w:lineRule="auto"/>
      <w:outlineLvl w:val="9"/>
    </w:pPr>
    <w:rPr>
      <w:rFonts w:eastAsia="Times New Roman" w:cs="Times New Roman"/>
      <w:sz w:val="24"/>
      <w:szCs w:val="24"/>
    </w:rPr>
  </w:style>
  <w:style w:type="character" w:customStyle="1" w:styleId="CitaviBibliographySubheading4Zchn">
    <w:name w:val="Citavi Bibliography Subheading 4 Zchn"/>
    <w:basedOn w:val="Absatz-Standardschriftart"/>
    <w:link w:val="CitaviBibliographySubheading4"/>
    <w:rsid w:val="00EC06D5"/>
    <w:rPr>
      <w:rFonts w:asciiTheme="majorHAnsi" w:eastAsia="Times New Roman" w:hAnsiTheme="majorHAnsi" w:cs="Times New Roman"/>
      <w:color w:val="2E74B5" w:themeColor="accent1" w:themeShade="BF"/>
      <w:sz w:val="24"/>
      <w:szCs w:val="24"/>
      <w:lang w:val="en-US" w:eastAsia="de-DE"/>
    </w:rPr>
  </w:style>
  <w:style w:type="character" w:customStyle="1" w:styleId="berschrift5Zchn">
    <w:name w:val="Überschrift 5 Zchn"/>
    <w:basedOn w:val="Absatz-Standardschriftart"/>
    <w:link w:val="berschrift5"/>
    <w:uiPriority w:val="9"/>
    <w:semiHidden/>
    <w:rsid w:val="00EC06D5"/>
    <w:rPr>
      <w:rFonts w:asciiTheme="majorHAnsi" w:eastAsiaTheme="majorEastAsia" w:hAnsiTheme="majorHAnsi" w:cstheme="majorBidi"/>
      <w:color w:val="2E74B5" w:themeColor="accent1" w:themeShade="BF"/>
      <w:lang w:val="en-US" w:eastAsia="de-DE"/>
    </w:rPr>
  </w:style>
  <w:style w:type="paragraph" w:customStyle="1" w:styleId="CitaviBibliographySubheading5">
    <w:name w:val="Citavi Bibliography Subheading 5"/>
    <w:basedOn w:val="berschrift6"/>
    <w:link w:val="CitaviBibliographySubheading5Zchn"/>
    <w:rsid w:val="00EC06D5"/>
    <w:pPr>
      <w:spacing w:line="276" w:lineRule="auto"/>
      <w:outlineLvl w:val="9"/>
    </w:pPr>
    <w:rPr>
      <w:rFonts w:eastAsia="Times New Roman" w:cs="Times New Roman"/>
      <w:sz w:val="24"/>
      <w:szCs w:val="24"/>
    </w:rPr>
  </w:style>
  <w:style w:type="character" w:customStyle="1" w:styleId="CitaviBibliographySubheading5Zchn">
    <w:name w:val="Citavi Bibliography Subheading 5 Zchn"/>
    <w:basedOn w:val="Absatz-Standardschriftart"/>
    <w:link w:val="CitaviBibliographySubheading5"/>
    <w:rsid w:val="00EC06D5"/>
    <w:rPr>
      <w:rFonts w:asciiTheme="majorHAnsi" w:eastAsia="Times New Roman" w:hAnsiTheme="majorHAnsi" w:cs="Times New Roman"/>
      <w:color w:val="1F4D78" w:themeColor="accent1" w:themeShade="7F"/>
      <w:sz w:val="24"/>
      <w:szCs w:val="24"/>
      <w:lang w:val="en-US" w:eastAsia="de-DE"/>
    </w:rPr>
  </w:style>
  <w:style w:type="character" w:customStyle="1" w:styleId="berschrift6Zchn">
    <w:name w:val="Überschrift 6 Zchn"/>
    <w:basedOn w:val="Absatz-Standardschriftart"/>
    <w:link w:val="berschrift6"/>
    <w:uiPriority w:val="9"/>
    <w:semiHidden/>
    <w:rsid w:val="00EC06D5"/>
    <w:rPr>
      <w:rFonts w:asciiTheme="majorHAnsi" w:eastAsiaTheme="majorEastAsia" w:hAnsiTheme="majorHAnsi" w:cstheme="majorBidi"/>
      <w:color w:val="1F4D78" w:themeColor="accent1" w:themeShade="7F"/>
      <w:lang w:val="en-US" w:eastAsia="de-DE"/>
    </w:rPr>
  </w:style>
  <w:style w:type="paragraph" w:customStyle="1" w:styleId="CitaviBibliographySubheading6">
    <w:name w:val="Citavi Bibliography Subheading 6"/>
    <w:basedOn w:val="berschrift7"/>
    <w:link w:val="CitaviBibliographySubheading6Zchn"/>
    <w:rsid w:val="00EC06D5"/>
    <w:pPr>
      <w:spacing w:line="276" w:lineRule="auto"/>
      <w:outlineLvl w:val="9"/>
    </w:pPr>
    <w:rPr>
      <w:rFonts w:eastAsia="Times New Roman" w:cs="Times New Roman"/>
      <w:sz w:val="24"/>
      <w:szCs w:val="24"/>
    </w:rPr>
  </w:style>
  <w:style w:type="character" w:customStyle="1" w:styleId="CitaviBibliographySubheading6Zchn">
    <w:name w:val="Citavi Bibliography Subheading 6 Zchn"/>
    <w:basedOn w:val="Absatz-Standardschriftart"/>
    <w:link w:val="CitaviBibliographySubheading6"/>
    <w:rsid w:val="00EC06D5"/>
    <w:rPr>
      <w:rFonts w:asciiTheme="majorHAnsi" w:eastAsia="Times New Roman" w:hAnsiTheme="majorHAnsi" w:cs="Times New Roman"/>
      <w:i/>
      <w:iCs/>
      <w:color w:val="1F4D78" w:themeColor="accent1" w:themeShade="7F"/>
      <w:sz w:val="24"/>
      <w:szCs w:val="24"/>
      <w:lang w:val="en-US" w:eastAsia="de-DE"/>
    </w:rPr>
  </w:style>
  <w:style w:type="character" w:customStyle="1" w:styleId="berschrift7Zchn">
    <w:name w:val="Überschrift 7 Zchn"/>
    <w:basedOn w:val="Absatz-Standardschriftart"/>
    <w:link w:val="berschrift7"/>
    <w:uiPriority w:val="9"/>
    <w:semiHidden/>
    <w:rsid w:val="00EC06D5"/>
    <w:rPr>
      <w:rFonts w:asciiTheme="majorHAnsi" w:eastAsiaTheme="majorEastAsia" w:hAnsiTheme="majorHAnsi" w:cstheme="majorBidi"/>
      <w:i/>
      <w:iCs/>
      <w:color w:val="1F4D78" w:themeColor="accent1" w:themeShade="7F"/>
      <w:lang w:val="en-US" w:eastAsia="de-DE"/>
    </w:rPr>
  </w:style>
  <w:style w:type="paragraph" w:customStyle="1" w:styleId="CitaviBibliographySubheading7">
    <w:name w:val="Citavi Bibliography Subheading 7"/>
    <w:basedOn w:val="berschrift8"/>
    <w:link w:val="CitaviBibliographySubheading7Zchn"/>
    <w:rsid w:val="00EC06D5"/>
    <w:pPr>
      <w:spacing w:line="276" w:lineRule="auto"/>
      <w:outlineLvl w:val="9"/>
    </w:pPr>
    <w:rPr>
      <w:rFonts w:eastAsia="Times New Roman" w:cs="Times New Roman"/>
      <w:sz w:val="24"/>
      <w:szCs w:val="24"/>
    </w:rPr>
  </w:style>
  <w:style w:type="character" w:customStyle="1" w:styleId="CitaviBibliographySubheading7Zchn">
    <w:name w:val="Citavi Bibliography Subheading 7 Zchn"/>
    <w:basedOn w:val="Absatz-Standardschriftart"/>
    <w:link w:val="CitaviBibliographySubheading7"/>
    <w:rsid w:val="00EC06D5"/>
    <w:rPr>
      <w:rFonts w:asciiTheme="majorHAnsi" w:eastAsia="Times New Roman" w:hAnsiTheme="majorHAnsi" w:cs="Times New Roman"/>
      <w:color w:val="272727" w:themeColor="text1" w:themeTint="D8"/>
      <w:sz w:val="24"/>
      <w:szCs w:val="24"/>
      <w:lang w:val="en-US" w:eastAsia="de-DE"/>
    </w:rPr>
  </w:style>
  <w:style w:type="character" w:customStyle="1" w:styleId="berschrift8Zchn">
    <w:name w:val="Überschrift 8 Zchn"/>
    <w:basedOn w:val="Absatz-Standardschriftart"/>
    <w:link w:val="berschrift8"/>
    <w:uiPriority w:val="9"/>
    <w:semiHidden/>
    <w:rsid w:val="00EC06D5"/>
    <w:rPr>
      <w:rFonts w:asciiTheme="majorHAnsi" w:eastAsiaTheme="majorEastAsia" w:hAnsiTheme="majorHAnsi" w:cstheme="majorBidi"/>
      <w:color w:val="272727" w:themeColor="text1" w:themeTint="D8"/>
      <w:sz w:val="21"/>
      <w:szCs w:val="21"/>
      <w:lang w:val="en-US" w:eastAsia="de-DE"/>
    </w:rPr>
  </w:style>
  <w:style w:type="paragraph" w:customStyle="1" w:styleId="CitaviBibliographySubheading8">
    <w:name w:val="Citavi Bibliography Subheading 8"/>
    <w:basedOn w:val="berschrift9"/>
    <w:link w:val="CitaviBibliographySubheading8Zchn"/>
    <w:rsid w:val="00EC06D5"/>
    <w:pPr>
      <w:spacing w:line="276" w:lineRule="auto"/>
      <w:outlineLvl w:val="9"/>
    </w:pPr>
    <w:rPr>
      <w:rFonts w:eastAsia="Times New Roman" w:cs="Times New Roman"/>
      <w:sz w:val="24"/>
      <w:szCs w:val="24"/>
    </w:rPr>
  </w:style>
  <w:style w:type="character" w:customStyle="1" w:styleId="CitaviBibliographySubheading8Zchn">
    <w:name w:val="Citavi Bibliography Subheading 8 Zchn"/>
    <w:basedOn w:val="Absatz-Standardschriftart"/>
    <w:link w:val="CitaviBibliographySubheading8"/>
    <w:rsid w:val="00EC06D5"/>
    <w:rPr>
      <w:rFonts w:asciiTheme="majorHAnsi" w:eastAsia="Times New Roman" w:hAnsiTheme="majorHAnsi" w:cs="Times New Roman"/>
      <w:i/>
      <w:iCs/>
      <w:color w:val="272727" w:themeColor="text1" w:themeTint="D8"/>
      <w:sz w:val="24"/>
      <w:szCs w:val="24"/>
      <w:lang w:val="en-US" w:eastAsia="de-DE"/>
    </w:rPr>
  </w:style>
  <w:style w:type="character" w:customStyle="1" w:styleId="berschrift9Zchn">
    <w:name w:val="Überschrift 9 Zchn"/>
    <w:basedOn w:val="Absatz-Standardschriftart"/>
    <w:link w:val="berschrift9"/>
    <w:uiPriority w:val="9"/>
    <w:semiHidden/>
    <w:rsid w:val="00EC06D5"/>
    <w:rPr>
      <w:rFonts w:asciiTheme="majorHAnsi" w:eastAsiaTheme="majorEastAsia" w:hAnsiTheme="majorHAnsi" w:cstheme="majorBidi"/>
      <w:i/>
      <w:iCs/>
      <w:color w:val="272727" w:themeColor="text1" w:themeTint="D8"/>
      <w:sz w:val="21"/>
      <w:szCs w:val="21"/>
      <w:lang w:val="en-US" w:eastAsia="de-DE"/>
    </w:rPr>
  </w:style>
  <w:style w:type="paragraph" w:customStyle="1" w:styleId="berschrift1ohneNummerierung">
    <w:name w:val="Überschrift 1 ohne Nummerierung"/>
    <w:basedOn w:val="Standard"/>
    <w:link w:val="berschrift1ohneNummerierungZchn"/>
    <w:qFormat/>
    <w:rsid w:val="00735E95"/>
    <w:pPr>
      <w:spacing w:line="276" w:lineRule="auto"/>
    </w:pPr>
    <w:rPr>
      <w:rFonts w:eastAsia="Times New Roman" w:cstheme="majorBidi"/>
      <w:b/>
      <w:color w:val="000000" w:themeColor="text1"/>
      <w:sz w:val="32"/>
      <w:szCs w:val="32"/>
    </w:rPr>
  </w:style>
  <w:style w:type="paragraph" w:styleId="Verzeichnis3">
    <w:name w:val="toc 3"/>
    <w:basedOn w:val="Standard"/>
    <w:next w:val="Standard"/>
    <w:autoRedefine/>
    <w:uiPriority w:val="39"/>
    <w:unhideWhenUsed/>
    <w:rsid w:val="00F142A5"/>
    <w:pPr>
      <w:spacing w:after="100"/>
      <w:ind w:left="440"/>
    </w:pPr>
  </w:style>
  <w:style w:type="character" w:customStyle="1" w:styleId="berschrift1ohneNummerierungZchn">
    <w:name w:val="Überschrift 1 ohne Nummerierung Zchn"/>
    <w:basedOn w:val="berschrift1Zchn"/>
    <w:link w:val="berschrift1ohneNummerierung"/>
    <w:rsid w:val="00F142A5"/>
    <w:rPr>
      <w:rFonts w:ascii="Times New Roman" w:eastAsia="Times New Roman" w:hAnsi="Times New Roman" w:cstheme="majorBidi"/>
      <w:b/>
      <w:color w:val="000000" w:themeColor="text1"/>
      <w:sz w:val="32"/>
      <w:szCs w:val="32"/>
      <w:lang w:val="en-US" w:eastAsia="de-DE"/>
    </w:rPr>
  </w:style>
  <w:style w:type="paragraph" w:customStyle="1" w:styleId="CitaviChapterBibliographyHeading">
    <w:name w:val="Citavi Chapter Bibliography Heading"/>
    <w:basedOn w:val="berschrift2"/>
    <w:link w:val="CitaviChapterBibliographyHeadingZchn"/>
    <w:uiPriority w:val="99"/>
    <w:rsid w:val="00B847D8"/>
  </w:style>
  <w:style w:type="character" w:customStyle="1" w:styleId="CitaviChapterBibliographyHeadingZchn">
    <w:name w:val="Citavi Chapter Bibliography Heading Zchn"/>
    <w:basedOn w:val="berschrift1Zchn"/>
    <w:link w:val="CitaviChapterBibliographyHeading"/>
    <w:uiPriority w:val="99"/>
    <w:rsid w:val="00B847D8"/>
    <w:rPr>
      <w:rFonts w:ascii="Times New Roman" w:eastAsiaTheme="majorEastAsia" w:hAnsi="Times New Roman" w:cstheme="majorBidi"/>
      <w:b/>
      <w:color w:val="000000" w:themeColor="text1"/>
      <w:sz w:val="26"/>
      <w:szCs w:val="26"/>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8916">
      <w:bodyDiv w:val="1"/>
      <w:marLeft w:val="0"/>
      <w:marRight w:val="0"/>
      <w:marTop w:val="0"/>
      <w:marBottom w:val="0"/>
      <w:divBdr>
        <w:top w:val="none" w:sz="0" w:space="0" w:color="auto"/>
        <w:left w:val="none" w:sz="0" w:space="0" w:color="auto"/>
        <w:bottom w:val="none" w:sz="0" w:space="0" w:color="auto"/>
        <w:right w:val="none" w:sz="0" w:space="0" w:color="auto"/>
      </w:divBdr>
    </w:div>
    <w:div w:id="92866290">
      <w:bodyDiv w:val="1"/>
      <w:marLeft w:val="0"/>
      <w:marRight w:val="0"/>
      <w:marTop w:val="0"/>
      <w:marBottom w:val="0"/>
      <w:divBdr>
        <w:top w:val="none" w:sz="0" w:space="0" w:color="auto"/>
        <w:left w:val="none" w:sz="0" w:space="0" w:color="auto"/>
        <w:bottom w:val="none" w:sz="0" w:space="0" w:color="auto"/>
        <w:right w:val="none" w:sz="0" w:space="0" w:color="auto"/>
      </w:divBdr>
    </w:div>
    <w:div w:id="320619929">
      <w:bodyDiv w:val="1"/>
      <w:marLeft w:val="0"/>
      <w:marRight w:val="0"/>
      <w:marTop w:val="0"/>
      <w:marBottom w:val="0"/>
      <w:divBdr>
        <w:top w:val="none" w:sz="0" w:space="0" w:color="auto"/>
        <w:left w:val="none" w:sz="0" w:space="0" w:color="auto"/>
        <w:bottom w:val="none" w:sz="0" w:space="0" w:color="auto"/>
        <w:right w:val="none" w:sz="0" w:space="0" w:color="auto"/>
      </w:divBdr>
    </w:div>
    <w:div w:id="482820817">
      <w:bodyDiv w:val="1"/>
      <w:marLeft w:val="0"/>
      <w:marRight w:val="0"/>
      <w:marTop w:val="0"/>
      <w:marBottom w:val="0"/>
      <w:divBdr>
        <w:top w:val="none" w:sz="0" w:space="0" w:color="auto"/>
        <w:left w:val="none" w:sz="0" w:space="0" w:color="auto"/>
        <w:bottom w:val="none" w:sz="0" w:space="0" w:color="auto"/>
        <w:right w:val="none" w:sz="0" w:space="0" w:color="auto"/>
      </w:divBdr>
    </w:div>
    <w:div w:id="934439784">
      <w:bodyDiv w:val="1"/>
      <w:marLeft w:val="0"/>
      <w:marRight w:val="0"/>
      <w:marTop w:val="0"/>
      <w:marBottom w:val="0"/>
      <w:divBdr>
        <w:top w:val="none" w:sz="0" w:space="0" w:color="auto"/>
        <w:left w:val="none" w:sz="0" w:space="0" w:color="auto"/>
        <w:bottom w:val="none" w:sz="0" w:space="0" w:color="auto"/>
        <w:right w:val="none" w:sz="0" w:space="0" w:color="auto"/>
      </w:divBdr>
    </w:div>
    <w:div w:id="1024133005">
      <w:bodyDiv w:val="1"/>
      <w:marLeft w:val="0"/>
      <w:marRight w:val="0"/>
      <w:marTop w:val="0"/>
      <w:marBottom w:val="0"/>
      <w:divBdr>
        <w:top w:val="none" w:sz="0" w:space="0" w:color="auto"/>
        <w:left w:val="none" w:sz="0" w:space="0" w:color="auto"/>
        <w:bottom w:val="none" w:sz="0" w:space="0" w:color="auto"/>
        <w:right w:val="none" w:sz="0" w:space="0" w:color="auto"/>
      </w:divBdr>
    </w:div>
    <w:div w:id="1051268781">
      <w:bodyDiv w:val="1"/>
      <w:marLeft w:val="0"/>
      <w:marRight w:val="0"/>
      <w:marTop w:val="0"/>
      <w:marBottom w:val="0"/>
      <w:divBdr>
        <w:top w:val="none" w:sz="0" w:space="0" w:color="auto"/>
        <w:left w:val="none" w:sz="0" w:space="0" w:color="auto"/>
        <w:bottom w:val="none" w:sz="0" w:space="0" w:color="auto"/>
        <w:right w:val="none" w:sz="0" w:space="0" w:color="auto"/>
      </w:divBdr>
    </w:div>
    <w:div w:id="1196499748">
      <w:bodyDiv w:val="1"/>
      <w:marLeft w:val="0"/>
      <w:marRight w:val="0"/>
      <w:marTop w:val="0"/>
      <w:marBottom w:val="0"/>
      <w:divBdr>
        <w:top w:val="none" w:sz="0" w:space="0" w:color="auto"/>
        <w:left w:val="none" w:sz="0" w:space="0" w:color="auto"/>
        <w:bottom w:val="none" w:sz="0" w:space="0" w:color="auto"/>
        <w:right w:val="none" w:sz="0" w:space="0" w:color="auto"/>
      </w:divBdr>
    </w:div>
    <w:div w:id="1729109581">
      <w:bodyDiv w:val="1"/>
      <w:marLeft w:val="0"/>
      <w:marRight w:val="0"/>
      <w:marTop w:val="0"/>
      <w:marBottom w:val="0"/>
      <w:divBdr>
        <w:top w:val="none" w:sz="0" w:space="0" w:color="auto"/>
        <w:left w:val="none" w:sz="0" w:space="0" w:color="auto"/>
        <w:bottom w:val="none" w:sz="0" w:space="0" w:color="auto"/>
        <w:right w:val="none" w:sz="0" w:space="0" w:color="auto"/>
      </w:divBdr>
    </w:div>
    <w:div w:id="1826161584">
      <w:bodyDiv w:val="1"/>
      <w:marLeft w:val="0"/>
      <w:marRight w:val="0"/>
      <w:marTop w:val="0"/>
      <w:marBottom w:val="0"/>
      <w:divBdr>
        <w:top w:val="none" w:sz="0" w:space="0" w:color="auto"/>
        <w:left w:val="none" w:sz="0" w:space="0" w:color="auto"/>
        <w:bottom w:val="none" w:sz="0" w:space="0" w:color="auto"/>
        <w:right w:val="none" w:sz="0" w:space="0" w:color="auto"/>
      </w:divBdr>
    </w:div>
    <w:div w:id="200122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1.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chart" Target="charts/chart9.xm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chart" Target="charts/chart11.xml"/></Relationships>
</file>

<file path=word/_rels/footnotes.xml.rels><?xml version="1.0" encoding="UTF-8" standalone="yes"?>
<Relationships xmlns="http://schemas.openxmlformats.org/package/2006/relationships"><Relationship Id="rId1" Type="http://schemas.openxmlformats.org/officeDocument/2006/relationships/hyperlink" Target="https://www.bmz.de/de/entwicklungspolitik/ernaehrungssicherung/einewelt-ohne-hunger"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Diagramm%20in%20Microsoft%20Word"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Arbeitsblatt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Arbeitsblatt.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Dennis%20Dijkzeul\Documents\my%20documents\2021\Research\Caritas\DMI\Excel\Comparison%20Table-2.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nnis%20Dijkzeul\Documents\my%20documents\2021\Research\Caritas\DMI\Excel\Kopie%20von%20Kopie%20von%20Kopie%20von%20DataAnalysis-28Oct21-KK.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Arbeitsblatt1.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Dennis%20Dijkzeul\Documents\my%20documents\2021\Research\Caritas\DMI\Excel\Kopie%20von%20Kopie%20von%20Kopie%20von%20DataAnalysis-28Oct21-KK.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ennis%20Dijkzeul\Documents\my%20documents\2021\Research\Caritas\DMI\Excel\Kopie%20von%20Kopie%20von%20Kopie%20von%20DataAnalysis-28Oct21-KK.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Arbeitsblatt2.xlsx"/></Relationships>
</file>

<file path=word/charts/_rels/chart9.xml.rels><?xml version="1.0" encoding="UTF-8" standalone="yes"?>
<Relationships xmlns="http://schemas.openxmlformats.org/package/2006/relationships"><Relationship Id="rId3" Type="http://schemas.openxmlformats.org/officeDocument/2006/relationships/oleObject" Target="file:///C:\Users\Dennis%20Dijkzeul\Documents\my%20documents\2021\Research\Caritas\DMI\Excel\Kopie%20von%20Kopie%20von%20Kopie%20von%20DataAnalysis-28Oct21-KK.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v>2020</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'[Kopie von Kopie von Kopie von DataAnalysis-28Oct21-KK.xlsx]Auto Report'!$G$195:$I$200</c:f>
              <c:strCache>
                <c:ptCount val="6"/>
                <c:pt idx="0">
                  <c:v>Family Labor Using Hoes</c:v>
                </c:pt>
                <c:pt idx="1">
                  <c:v>Ox Plow</c:v>
                </c:pt>
                <c:pt idx="2">
                  <c:v>DMI Tractor</c:v>
                </c:pt>
                <c:pt idx="3">
                  <c:v>Other Tractor</c:v>
                </c:pt>
                <c:pt idx="4">
                  <c:v>Labor by Association Members</c:v>
                </c:pt>
                <c:pt idx="5">
                  <c:v>Hired Labor</c:v>
                </c:pt>
              </c:strCache>
            </c:strRef>
          </c:cat>
          <c:val>
            <c:numRef>
              <c:f>'[Kopie von Kopie von Kopie von DataAnalysis-28Oct21-KK.xlsx]Auto Report'!$L$195:$L$200</c:f>
              <c:numCache>
                <c:formatCode>General</c:formatCode>
                <c:ptCount val="6"/>
                <c:pt idx="0">
                  <c:v>934</c:v>
                </c:pt>
                <c:pt idx="1">
                  <c:v>0</c:v>
                </c:pt>
                <c:pt idx="2">
                  <c:v>97</c:v>
                </c:pt>
                <c:pt idx="3">
                  <c:v>95</c:v>
                </c:pt>
                <c:pt idx="4">
                  <c:v>120</c:v>
                </c:pt>
                <c:pt idx="5">
                  <c:v>368</c:v>
                </c:pt>
              </c:numCache>
            </c:numRef>
          </c:val>
          <c:extLst>
            <c:ext xmlns:c16="http://schemas.microsoft.com/office/drawing/2014/chart" uri="{C3380CC4-5D6E-409C-BE32-E72D297353CC}">
              <c16:uniqueId val="{00000000-0129-4475-A027-4837F20CB673}"/>
            </c:ext>
          </c:extLst>
        </c:ser>
        <c:ser>
          <c:idx val="0"/>
          <c:order val="1"/>
          <c:tx>
            <c:v>2017</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'[Kopie von Kopie von Kopie von DataAnalysis-28Oct21-KK.xlsx]Auto Report'!$J$195:$J$200</c:f>
              <c:numCache>
                <c:formatCode>General</c:formatCode>
                <c:ptCount val="6"/>
                <c:pt idx="0">
                  <c:v>817</c:v>
                </c:pt>
                <c:pt idx="1">
                  <c:v>14</c:v>
                </c:pt>
                <c:pt idx="2">
                  <c:v>30</c:v>
                </c:pt>
                <c:pt idx="3">
                  <c:v>55</c:v>
                </c:pt>
                <c:pt idx="4">
                  <c:v>44</c:v>
                </c:pt>
                <c:pt idx="5">
                  <c:v>173</c:v>
                </c:pt>
              </c:numCache>
            </c:numRef>
          </c:val>
          <c:extLst>
            <c:ext xmlns:c16="http://schemas.microsoft.com/office/drawing/2014/chart" uri="{C3380CC4-5D6E-409C-BE32-E72D297353CC}">
              <c16:uniqueId val="{00000001-0129-4475-A027-4837F20CB673}"/>
            </c:ext>
          </c:extLst>
        </c:ser>
        <c:dLbls>
          <c:showLegendKey val="0"/>
          <c:showVal val="1"/>
          <c:showCatName val="0"/>
          <c:showSerName val="0"/>
          <c:showPercent val="0"/>
          <c:showBubbleSize val="0"/>
        </c:dLbls>
        <c:gapWidth val="150"/>
        <c:overlap val="-25"/>
        <c:axId val="127566383"/>
        <c:axId val="127566799"/>
      </c:barChart>
      <c:catAx>
        <c:axId val="1275663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27566799"/>
        <c:crosses val="autoZero"/>
        <c:auto val="1"/>
        <c:lblAlgn val="ctr"/>
        <c:lblOffset val="100"/>
        <c:noMultiLvlLbl val="0"/>
      </c:catAx>
      <c:valAx>
        <c:axId val="127566799"/>
        <c:scaling>
          <c:orientation val="minMax"/>
        </c:scaling>
        <c:delete val="1"/>
        <c:axPos val="b"/>
        <c:numFmt formatCode="General" sourceLinked="1"/>
        <c:majorTickMark val="none"/>
        <c:minorTickMark val="none"/>
        <c:tickLblPos val="nextTo"/>
        <c:crossAx val="12756638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Harvested (50kg)</c:v>
          </c:tx>
          <c:spPr>
            <a:solidFill>
              <a:schemeClr val="accent1"/>
            </a:solidFill>
            <a:ln>
              <a:noFill/>
            </a:ln>
            <a:effectLst/>
          </c:spPr>
          <c:invertIfNegative val="0"/>
          <c:dLbls>
            <c:dLbl>
              <c:idx val="3"/>
              <c:layout>
                <c:manualLayout>
                  <c:x val="-1.2260536398467447E-2"/>
                  <c:y val="-3.4316005011757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E2-415B-AD30-6C39C7C259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'[Diagramm in Microsoft Word]Auto Report'!$F$217:$F$221</c:f>
              <c:strCache>
                <c:ptCount val="5"/>
                <c:pt idx="0">
                  <c:v>Sorghum </c:v>
                </c:pt>
                <c:pt idx="1">
                  <c:v>Maize</c:v>
                </c:pt>
                <c:pt idx="2">
                  <c:v>Groundnut</c:v>
                </c:pt>
                <c:pt idx="3">
                  <c:v>Simsim</c:v>
                </c:pt>
                <c:pt idx="4">
                  <c:v>Cowpeas
 Leaves</c:v>
                </c:pt>
              </c:strCache>
            </c:strRef>
          </c:cat>
          <c:val>
            <c:numRef>
              <c:f>'[Diagramm in Microsoft Word]Auto Report'!$G$217:$G$221</c:f>
              <c:numCache>
                <c:formatCode>0</c:formatCode>
                <c:ptCount val="5"/>
                <c:pt idx="0">
                  <c:v>4262.25</c:v>
                </c:pt>
                <c:pt idx="1">
                  <c:v>4420.1099999999997</c:v>
                </c:pt>
                <c:pt idx="2">
                  <c:v>5788.5</c:v>
                </c:pt>
                <c:pt idx="3">
                  <c:v>301</c:v>
                </c:pt>
                <c:pt idx="4">
                  <c:v>1345.8100000000002</c:v>
                </c:pt>
              </c:numCache>
            </c:numRef>
          </c:val>
          <c:extLst>
            <c:ext xmlns:c16="http://schemas.microsoft.com/office/drawing/2014/chart" uri="{C3380CC4-5D6E-409C-BE32-E72D297353CC}">
              <c16:uniqueId val="{00000001-47E2-415B-AD30-6C39C7C259FF}"/>
            </c:ext>
          </c:extLst>
        </c:ser>
        <c:ser>
          <c:idx val="1"/>
          <c:order val="1"/>
          <c:tx>
            <c:v>Sold</c:v>
          </c:tx>
          <c:spPr>
            <a:solidFill>
              <a:schemeClr val="accent2"/>
            </a:solidFill>
            <a:ln>
              <a:noFill/>
            </a:ln>
            <a:effectLst/>
          </c:spPr>
          <c:invertIfNegative val="0"/>
          <c:dLbls>
            <c:dLbl>
              <c:idx val="3"/>
              <c:layout>
                <c:manualLayout>
                  <c:x val="-2.8096738003906189E-17"/>
                  <c:y val="5.4905608018812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E2-415B-AD30-6C39C7C259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'[Diagramm in Microsoft Word]Auto Report'!$F$217:$F$221</c:f>
              <c:strCache>
                <c:ptCount val="5"/>
                <c:pt idx="0">
                  <c:v>Sorghum </c:v>
                </c:pt>
                <c:pt idx="1">
                  <c:v>Maize</c:v>
                </c:pt>
                <c:pt idx="2">
                  <c:v>Groundnut</c:v>
                </c:pt>
                <c:pt idx="3">
                  <c:v>Simsim</c:v>
                </c:pt>
                <c:pt idx="4">
                  <c:v>Cowpeas
 Leaves</c:v>
                </c:pt>
              </c:strCache>
            </c:strRef>
          </c:cat>
          <c:val>
            <c:numRef>
              <c:f>'[Diagramm in Microsoft Word]Auto Report'!$H$217:$H$221</c:f>
              <c:numCache>
                <c:formatCode>0</c:formatCode>
                <c:ptCount val="5"/>
                <c:pt idx="0">
                  <c:v>1123</c:v>
                </c:pt>
                <c:pt idx="1">
                  <c:v>1269.2</c:v>
                </c:pt>
                <c:pt idx="2">
                  <c:v>2168.5</c:v>
                </c:pt>
                <c:pt idx="3">
                  <c:v>126</c:v>
                </c:pt>
                <c:pt idx="4">
                  <c:v>320.5</c:v>
                </c:pt>
              </c:numCache>
            </c:numRef>
          </c:val>
          <c:extLst>
            <c:ext xmlns:c16="http://schemas.microsoft.com/office/drawing/2014/chart" uri="{C3380CC4-5D6E-409C-BE32-E72D297353CC}">
              <c16:uniqueId val="{00000003-47E2-415B-AD30-6C39C7C259FF}"/>
            </c:ext>
          </c:extLst>
        </c:ser>
        <c:ser>
          <c:idx val="2"/>
          <c:order val="2"/>
          <c:tx>
            <c:v>Consumed</c:v>
          </c:tx>
          <c:spPr>
            <a:solidFill>
              <a:schemeClr val="accent3"/>
            </a:solidFill>
            <a:ln>
              <a:noFill/>
            </a:ln>
            <a:effectLst/>
          </c:spPr>
          <c:invertIfNegative val="0"/>
          <c:dLbls>
            <c:dLbl>
              <c:idx val="3"/>
              <c:layout>
                <c:manualLayout>
                  <c:x val="2.9118773946360126E-2"/>
                  <c:y val="3.145597454534260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E2-415B-AD30-6C39C7C259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'[Diagramm in Microsoft Word]Auto Report'!$F$217:$F$221</c:f>
              <c:strCache>
                <c:ptCount val="5"/>
                <c:pt idx="0">
                  <c:v>Sorghum </c:v>
                </c:pt>
                <c:pt idx="1">
                  <c:v>Maize</c:v>
                </c:pt>
                <c:pt idx="2">
                  <c:v>Groundnut</c:v>
                </c:pt>
                <c:pt idx="3">
                  <c:v>Simsim</c:v>
                </c:pt>
                <c:pt idx="4">
                  <c:v>Cowpeas
 Leaves</c:v>
                </c:pt>
              </c:strCache>
            </c:strRef>
          </c:cat>
          <c:val>
            <c:numRef>
              <c:f>'[Diagramm in Microsoft Word]Auto Report'!$I$217:$I$221</c:f>
              <c:numCache>
                <c:formatCode>0</c:formatCode>
                <c:ptCount val="5"/>
                <c:pt idx="0">
                  <c:v>3139.25</c:v>
                </c:pt>
                <c:pt idx="1">
                  <c:v>3150.91</c:v>
                </c:pt>
                <c:pt idx="2">
                  <c:v>3620</c:v>
                </c:pt>
                <c:pt idx="3">
                  <c:v>175</c:v>
                </c:pt>
                <c:pt idx="4">
                  <c:v>1025.3100000000002</c:v>
                </c:pt>
              </c:numCache>
            </c:numRef>
          </c:val>
          <c:extLst>
            <c:ext xmlns:c16="http://schemas.microsoft.com/office/drawing/2014/chart" uri="{C3380CC4-5D6E-409C-BE32-E72D297353CC}">
              <c16:uniqueId val="{00000005-47E2-415B-AD30-6C39C7C259FF}"/>
            </c:ext>
          </c:extLst>
        </c:ser>
        <c:dLbls>
          <c:showLegendKey val="0"/>
          <c:showVal val="1"/>
          <c:showCatName val="0"/>
          <c:showSerName val="0"/>
          <c:showPercent val="0"/>
          <c:showBubbleSize val="0"/>
        </c:dLbls>
        <c:gapWidth val="150"/>
        <c:axId val="-815998880"/>
        <c:axId val="-815998336"/>
      </c:barChart>
      <c:catAx>
        <c:axId val="-815998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de-DE"/>
          </a:p>
        </c:txPr>
        <c:crossAx val="-815998336"/>
        <c:crosses val="autoZero"/>
        <c:auto val="1"/>
        <c:lblAlgn val="ctr"/>
        <c:lblOffset val="100"/>
        <c:noMultiLvlLbl val="0"/>
      </c:catAx>
      <c:valAx>
        <c:axId val="-815998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15998880"/>
        <c:crosses val="autoZero"/>
        <c:crossBetween val="between"/>
      </c:valAx>
      <c:spPr>
        <a:noFill/>
        <a:ln>
          <a:solidFill>
            <a:sysClr val="windowText" lastClr="000000">
              <a:lumMod val="25000"/>
              <a:lumOff val="75000"/>
            </a:sys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de-DE"/>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Harvested (in basins)</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'Auto Report'!$F$276:$F$279</c:f>
              <c:strCache>
                <c:ptCount val="4"/>
                <c:pt idx="0">
                  <c:v>Guava</c:v>
                </c:pt>
                <c:pt idx="1">
                  <c:v>Banana</c:v>
                </c:pt>
                <c:pt idx="2">
                  <c:v>Papaya</c:v>
                </c:pt>
                <c:pt idx="3">
                  <c:v>Other</c:v>
                </c:pt>
              </c:strCache>
            </c:strRef>
          </c:cat>
          <c:val>
            <c:numRef>
              <c:f>'Auto Report'!$G$276:$G$279</c:f>
              <c:numCache>
                <c:formatCode>General</c:formatCode>
                <c:ptCount val="4"/>
                <c:pt idx="0">
                  <c:v>795.5</c:v>
                </c:pt>
                <c:pt idx="1">
                  <c:v>279</c:v>
                </c:pt>
                <c:pt idx="2">
                  <c:v>150.5</c:v>
                </c:pt>
                <c:pt idx="3">
                  <c:v>232</c:v>
                </c:pt>
              </c:numCache>
            </c:numRef>
          </c:val>
          <c:extLst>
            <c:ext xmlns:c16="http://schemas.microsoft.com/office/drawing/2014/chart" uri="{C3380CC4-5D6E-409C-BE32-E72D297353CC}">
              <c16:uniqueId val="{00000000-E13C-43DD-8632-9961420DBF07}"/>
            </c:ext>
          </c:extLst>
        </c:ser>
        <c:ser>
          <c:idx val="1"/>
          <c:order val="1"/>
          <c:tx>
            <c:v>Sold (in basins)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'Auto Report'!$F$276:$F$279</c:f>
              <c:strCache>
                <c:ptCount val="4"/>
                <c:pt idx="0">
                  <c:v>Guava</c:v>
                </c:pt>
                <c:pt idx="1">
                  <c:v>Banana</c:v>
                </c:pt>
                <c:pt idx="2">
                  <c:v>Papaya</c:v>
                </c:pt>
                <c:pt idx="3">
                  <c:v>Other</c:v>
                </c:pt>
              </c:strCache>
            </c:strRef>
          </c:cat>
          <c:val>
            <c:numRef>
              <c:f>'Auto Report'!$H$276:$H$279</c:f>
              <c:numCache>
                <c:formatCode>General</c:formatCode>
                <c:ptCount val="4"/>
                <c:pt idx="0">
                  <c:v>476.5</c:v>
                </c:pt>
                <c:pt idx="1">
                  <c:v>114</c:v>
                </c:pt>
                <c:pt idx="2">
                  <c:v>43</c:v>
                </c:pt>
                <c:pt idx="3">
                  <c:v>123</c:v>
                </c:pt>
              </c:numCache>
            </c:numRef>
          </c:val>
          <c:extLst>
            <c:ext xmlns:c16="http://schemas.microsoft.com/office/drawing/2014/chart" uri="{C3380CC4-5D6E-409C-BE32-E72D297353CC}">
              <c16:uniqueId val="{00000001-E13C-43DD-8632-9961420DBF07}"/>
            </c:ext>
          </c:extLst>
        </c:ser>
        <c:ser>
          <c:idx val="2"/>
          <c:order val="2"/>
          <c:tx>
            <c:v>Consumed</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'Auto Report'!$F$276:$F$279</c:f>
              <c:strCache>
                <c:ptCount val="4"/>
                <c:pt idx="0">
                  <c:v>Guava</c:v>
                </c:pt>
                <c:pt idx="1">
                  <c:v>Banana</c:v>
                </c:pt>
                <c:pt idx="2">
                  <c:v>Papaya</c:v>
                </c:pt>
                <c:pt idx="3">
                  <c:v>Other</c:v>
                </c:pt>
              </c:strCache>
            </c:strRef>
          </c:cat>
          <c:val>
            <c:numRef>
              <c:f>'Auto Report'!$I$276:$I$279</c:f>
              <c:numCache>
                <c:formatCode>General</c:formatCode>
                <c:ptCount val="4"/>
                <c:pt idx="0">
                  <c:v>319</c:v>
                </c:pt>
                <c:pt idx="1">
                  <c:v>165</c:v>
                </c:pt>
                <c:pt idx="2">
                  <c:v>107.5</c:v>
                </c:pt>
                <c:pt idx="3">
                  <c:v>109</c:v>
                </c:pt>
              </c:numCache>
            </c:numRef>
          </c:val>
          <c:extLst>
            <c:ext xmlns:c16="http://schemas.microsoft.com/office/drawing/2014/chart" uri="{C3380CC4-5D6E-409C-BE32-E72D297353CC}">
              <c16:uniqueId val="{00000002-E13C-43DD-8632-9961420DBF07}"/>
            </c:ext>
          </c:extLst>
        </c:ser>
        <c:dLbls>
          <c:dLblPos val="outEnd"/>
          <c:showLegendKey val="0"/>
          <c:showVal val="1"/>
          <c:showCatName val="0"/>
          <c:showSerName val="0"/>
          <c:showPercent val="0"/>
          <c:showBubbleSize val="0"/>
        </c:dLbls>
        <c:gapWidth val="182"/>
        <c:axId val="-812164576"/>
        <c:axId val="-812164032"/>
      </c:barChart>
      <c:catAx>
        <c:axId val="-81216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12164032"/>
        <c:crosses val="autoZero"/>
        <c:auto val="1"/>
        <c:lblAlgn val="ctr"/>
        <c:lblOffset val="100"/>
        <c:noMultiLvlLbl val="0"/>
      </c:catAx>
      <c:valAx>
        <c:axId val="-812164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12164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de-D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spPr>
            <a:solidFill>
              <a:schemeClr val="accent3"/>
            </a:solidFill>
            <a:ln>
              <a:noFill/>
            </a:ln>
            <a:effectLst/>
          </c:spPr>
          <c:invertIfNegative val="0"/>
          <c:dPt>
            <c:idx val="0"/>
            <c:invertIfNegative val="0"/>
            <c:bubble3D val="0"/>
            <c:spPr>
              <a:solidFill>
                <a:schemeClr val="tx2">
                  <a:lumMod val="75000"/>
                </a:schemeClr>
              </a:solidFill>
              <a:ln>
                <a:noFill/>
              </a:ln>
              <a:effectLst/>
            </c:spPr>
            <c:extLst>
              <c:ext xmlns:c16="http://schemas.microsoft.com/office/drawing/2014/chart" uri="{C3380CC4-5D6E-409C-BE32-E72D297353CC}">
                <c16:uniqueId val="{00000001-4BBA-4384-BAFE-101F0109382D}"/>
              </c:ext>
            </c:extLst>
          </c:dPt>
          <c:dPt>
            <c:idx val="1"/>
            <c:invertIfNegative val="0"/>
            <c:bubble3D val="0"/>
            <c:spPr>
              <a:solidFill>
                <a:schemeClr val="accent3">
                  <a:lumMod val="50000"/>
                </a:schemeClr>
              </a:solidFill>
              <a:ln>
                <a:noFill/>
              </a:ln>
              <a:effectLst/>
            </c:spPr>
            <c:extLst>
              <c:ext xmlns:c16="http://schemas.microsoft.com/office/drawing/2014/chart" uri="{C3380CC4-5D6E-409C-BE32-E72D297353CC}">
                <c16:uniqueId val="{00000003-4BBA-4384-BAFE-101F0109382D}"/>
              </c:ext>
            </c:extLst>
          </c:dPt>
          <c:dPt>
            <c:idx val="3"/>
            <c:invertIfNegative val="0"/>
            <c:bubble3D val="0"/>
            <c:spPr>
              <a:solidFill>
                <a:schemeClr val="tx2">
                  <a:lumMod val="75000"/>
                </a:schemeClr>
              </a:solidFill>
              <a:ln>
                <a:noFill/>
              </a:ln>
              <a:effectLst/>
            </c:spPr>
            <c:extLst>
              <c:ext xmlns:c16="http://schemas.microsoft.com/office/drawing/2014/chart" uri="{C3380CC4-5D6E-409C-BE32-E72D297353CC}">
                <c16:uniqueId val="{00000005-4BBA-4384-BAFE-101F0109382D}"/>
              </c:ext>
            </c:extLst>
          </c:dPt>
          <c:dPt>
            <c:idx val="4"/>
            <c:invertIfNegative val="0"/>
            <c:bubble3D val="0"/>
            <c:spPr>
              <a:solidFill>
                <a:schemeClr val="accent3">
                  <a:lumMod val="50000"/>
                </a:schemeClr>
              </a:solidFill>
              <a:ln>
                <a:noFill/>
              </a:ln>
              <a:effectLst/>
            </c:spPr>
            <c:extLst>
              <c:ext xmlns:c16="http://schemas.microsoft.com/office/drawing/2014/chart" uri="{C3380CC4-5D6E-409C-BE32-E72D297353CC}">
                <c16:uniqueId val="{00000007-4BBA-4384-BAFE-101F0109382D}"/>
              </c:ext>
            </c:extLst>
          </c:dPt>
          <c:dPt>
            <c:idx val="5"/>
            <c:invertIfNegative val="0"/>
            <c:bubble3D val="0"/>
            <c:spPr>
              <a:solidFill>
                <a:schemeClr val="accent2">
                  <a:lumMod val="75000"/>
                </a:schemeClr>
              </a:solidFill>
              <a:ln>
                <a:noFill/>
              </a:ln>
              <a:effectLst/>
            </c:spPr>
            <c:extLst>
              <c:ext xmlns:c16="http://schemas.microsoft.com/office/drawing/2014/chart" uri="{C3380CC4-5D6E-409C-BE32-E72D297353CC}">
                <c16:uniqueId val="{00000009-4BBA-4384-BAFE-101F0109382D}"/>
              </c:ext>
            </c:extLst>
          </c:dPt>
          <c:dPt>
            <c:idx val="6"/>
            <c:invertIfNegative val="0"/>
            <c:bubble3D val="0"/>
            <c:spPr>
              <a:solidFill>
                <a:schemeClr val="tx2">
                  <a:lumMod val="75000"/>
                </a:schemeClr>
              </a:solidFill>
              <a:ln>
                <a:noFill/>
              </a:ln>
              <a:effectLst/>
            </c:spPr>
            <c:extLst>
              <c:ext xmlns:c16="http://schemas.microsoft.com/office/drawing/2014/chart" uri="{C3380CC4-5D6E-409C-BE32-E72D297353CC}">
                <c16:uniqueId val="{0000000B-4BBA-4384-BAFE-101F0109382D}"/>
              </c:ext>
            </c:extLst>
          </c:dPt>
          <c:dPt>
            <c:idx val="7"/>
            <c:invertIfNegative val="0"/>
            <c:bubble3D val="0"/>
            <c:spPr>
              <a:solidFill>
                <a:schemeClr val="accent3">
                  <a:lumMod val="50000"/>
                </a:schemeClr>
              </a:solidFill>
              <a:ln>
                <a:noFill/>
              </a:ln>
              <a:effectLst/>
            </c:spPr>
            <c:extLst>
              <c:ext xmlns:c16="http://schemas.microsoft.com/office/drawing/2014/chart" uri="{C3380CC4-5D6E-409C-BE32-E72D297353CC}">
                <c16:uniqueId val="{0000000D-4BBA-4384-BAFE-101F010938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Charts!$H$78:$I$85</c:f>
              <c:multiLvlStrCache>
                <c:ptCount val="8"/>
                <c:lvl>
                  <c:pt idx="0">
                    <c:v>2017</c:v>
                  </c:pt>
                  <c:pt idx="1">
                    <c:v>2020</c:v>
                  </c:pt>
                  <c:pt idx="3">
                    <c:v>2017</c:v>
                  </c:pt>
                  <c:pt idx="4">
                    <c:v>2020</c:v>
                  </c:pt>
                  <c:pt idx="6">
                    <c:v>2017</c:v>
                  </c:pt>
                  <c:pt idx="7">
                    <c:v>2020</c:v>
                  </c:pt>
                </c:lvl>
                <c:lvl>
                  <c:pt idx="0">
                    <c:v>Sorghum </c:v>
                  </c:pt>
                  <c:pt idx="3">
                    <c:v>Maize</c:v>
                  </c:pt>
                  <c:pt idx="6">
                    <c:v>Groundnut</c:v>
                  </c:pt>
                </c:lvl>
              </c:multiLvlStrCache>
            </c:multiLvlStrRef>
          </c:cat>
          <c:val>
            <c:numRef>
              <c:f>Charts!$L$78:$L$85</c:f>
              <c:numCache>
                <c:formatCode>0</c:formatCode>
                <c:ptCount val="8"/>
                <c:pt idx="0" formatCode="General">
                  <c:v>114</c:v>
                </c:pt>
                <c:pt idx="1">
                  <c:v>202</c:v>
                </c:pt>
                <c:pt idx="3" formatCode="General">
                  <c:v>86</c:v>
                </c:pt>
                <c:pt idx="4">
                  <c:v>224</c:v>
                </c:pt>
                <c:pt idx="6">
                  <c:v>71</c:v>
                </c:pt>
                <c:pt idx="7">
                  <c:v>190</c:v>
                </c:pt>
              </c:numCache>
            </c:numRef>
          </c:val>
          <c:extLst>
            <c:ext xmlns:c16="http://schemas.microsoft.com/office/drawing/2014/chart" uri="{C3380CC4-5D6E-409C-BE32-E72D297353CC}">
              <c16:uniqueId val="{0000000E-4BBA-4384-BAFE-101F0109382D}"/>
            </c:ext>
          </c:extLst>
        </c:ser>
        <c:dLbls>
          <c:dLblPos val="outEnd"/>
          <c:showLegendKey val="0"/>
          <c:showVal val="1"/>
          <c:showCatName val="0"/>
          <c:showSerName val="0"/>
          <c:showPercent val="0"/>
          <c:showBubbleSize val="0"/>
        </c:dLbls>
        <c:gapWidth val="20"/>
        <c:overlap val="2"/>
        <c:axId val="628045967"/>
        <c:axId val="628047215"/>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Charts!$H$78:$I$85</c15:sqref>
                        </c15:formulaRef>
                      </c:ext>
                    </c:extLst>
                    <c:multiLvlStrCache>
                      <c:ptCount val="8"/>
                      <c:lvl>
                        <c:pt idx="0">
                          <c:v>2017</c:v>
                        </c:pt>
                        <c:pt idx="1">
                          <c:v>2020</c:v>
                        </c:pt>
                        <c:pt idx="3">
                          <c:v>2017</c:v>
                        </c:pt>
                        <c:pt idx="4">
                          <c:v>2020</c:v>
                        </c:pt>
                        <c:pt idx="6">
                          <c:v>2017</c:v>
                        </c:pt>
                        <c:pt idx="7">
                          <c:v>2020</c:v>
                        </c:pt>
                      </c:lvl>
                      <c:lvl>
                        <c:pt idx="0">
                          <c:v>Sorghum </c:v>
                        </c:pt>
                        <c:pt idx="3">
                          <c:v>Maize</c:v>
                        </c:pt>
                        <c:pt idx="6">
                          <c:v>Groundnut</c:v>
                        </c:pt>
                      </c:lvl>
                    </c:multiLvlStrCache>
                  </c:multiLvlStrRef>
                </c:cat>
                <c:val>
                  <c:numRef>
                    <c:extLst>
                      <c:ext uri="{02D57815-91ED-43cb-92C2-25804820EDAC}">
                        <c15:formulaRef>
                          <c15:sqref>Charts!$J$78:$J$85</c15:sqref>
                        </c15:formulaRef>
                      </c:ext>
                    </c:extLst>
                    <c:numCache>
                      <c:formatCode>General</c:formatCode>
                      <c:ptCount val="8"/>
                    </c:numCache>
                  </c:numRef>
                </c:val>
                <c:extLst>
                  <c:ext xmlns:c16="http://schemas.microsoft.com/office/drawing/2014/chart" uri="{C3380CC4-5D6E-409C-BE32-E72D297353CC}">
                    <c16:uniqueId val="{0000000F-4BBA-4384-BAFE-101F0109382D}"/>
                  </c:ext>
                </c:extLst>
              </c15:ser>
            </c15:filteredBarSeries>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5="http://schemas.microsoft.com/office/drawing/2012/chart">
                      <c:ext xmlns:c15="http://schemas.microsoft.com/office/drawing/2012/chart" uri="{02D57815-91ED-43cb-92C2-25804820EDAC}">
                        <c15:formulaRef>
                          <c15:sqref>Charts!$H$78:$I$85</c15:sqref>
                        </c15:formulaRef>
                      </c:ext>
                    </c:extLst>
                    <c:multiLvlStrCache>
                      <c:ptCount val="8"/>
                      <c:lvl>
                        <c:pt idx="0">
                          <c:v>2017</c:v>
                        </c:pt>
                        <c:pt idx="1">
                          <c:v>2020</c:v>
                        </c:pt>
                        <c:pt idx="3">
                          <c:v>2017</c:v>
                        </c:pt>
                        <c:pt idx="4">
                          <c:v>2020</c:v>
                        </c:pt>
                        <c:pt idx="6">
                          <c:v>2017</c:v>
                        </c:pt>
                        <c:pt idx="7">
                          <c:v>2020</c:v>
                        </c:pt>
                      </c:lvl>
                      <c:lvl>
                        <c:pt idx="0">
                          <c:v>Sorghum </c:v>
                        </c:pt>
                        <c:pt idx="3">
                          <c:v>Maize</c:v>
                        </c:pt>
                        <c:pt idx="6">
                          <c:v>Groundnut</c:v>
                        </c:pt>
                      </c:lvl>
                    </c:multiLvlStrCache>
                  </c:multiLvlStrRef>
                </c:cat>
                <c:val>
                  <c:numRef>
                    <c:extLst xmlns:c15="http://schemas.microsoft.com/office/drawing/2012/chart">
                      <c:ext xmlns:c15="http://schemas.microsoft.com/office/drawing/2012/chart" uri="{02D57815-91ED-43cb-92C2-25804820EDAC}">
                        <c15:formulaRef>
                          <c15:sqref>Charts!$K$78:$K$85</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10-4BBA-4384-BAFE-101F0109382D}"/>
                  </c:ext>
                </c:extLst>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5="http://schemas.microsoft.com/office/drawing/2012/chart">
                      <c:ext xmlns:c15="http://schemas.microsoft.com/office/drawing/2012/chart" uri="{02D57815-91ED-43cb-92C2-25804820EDAC}">
                        <c15:formulaRef>
                          <c15:sqref>Charts!$H$78:$I$85</c15:sqref>
                        </c15:formulaRef>
                      </c:ext>
                    </c:extLst>
                    <c:multiLvlStrCache>
                      <c:ptCount val="8"/>
                      <c:lvl>
                        <c:pt idx="0">
                          <c:v>2017</c:v>
                        </c:pt>
                        <c:pt idx="1">
                          <c:v>2020</c:v>
                        </c:pt>
                        <c:pt idx="3">
                          <c:v>2017</c:v>
                        </c:pt>
                        <c:pt idx="4">
                          <c:v>2020</c:v>
                        </c:pt>
                        <c:pt idx="6">
                          <c:v>2017</c:v>
                        </c:pt>
                        <c:pt idx="7">
                          <c:v>2020</c:v>
                        </c:pt>
                      </c:lvl>
                      <c:lvl>
                        <c:pt idx="0">
                          <c:v>Sorghum </c:v>
                        </c:pt>
                        <c:pt idx="3">
                          <c:v>Maize</c:v>
                        </c:pt>
                        <c:pt idx="6">
                          <c:v>Groundnut</c:v>
                        </c:pt>
                      </c:lvl>
                    </c:multiLvlStrCache>
                  </c:multiLvlStrRef>
                </c:cat>
                <c:val>
                  <c:numRef>
                    <c:extLst xmlns:c15="http://schemas.microsoft.com/office/drawing/2012/chart">
                      <c:ext xmlns:c15="http://schemas.microsoft.com/office/drawing/2012/chart" uri="{02D57815-91ED-43cb-92C2-25804820EDAC}">
                        <c15:formulaRef>
                          <c15:sqref>Charts!$M$78:$M$85</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11-4BBA-4384-BAFE-101F0109382D}"/>
                  </c:ext>
                </c:extLst>
              </c15:ser>
            </c15:filteredBarSeries>
          </c:ext>
        </c:extLst>
      </c:barChart>
      <c:catAx>
        <c:axId val="628045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28047215"/>
        <c:crosses val="autoZero"/>
        <c:auto val="1"/>
        <c:lblAlgn val="ctr"/>
        <c:lblOffset val="100"/>
        <c:noMultiLvlLbl val="0"/>
      </c:catAx>
      <c:valAx>
        <c:axId val="6280472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280459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4"/>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Charts!$F$112:$H$116</c:f>
              <c:multiLvlStrCache>
                <c:ptCount val="5"/>
                <c:lvl>
                  <c:pt idx="0">
                    <c:v>2017</c:v>
                  </c:pt>
                  <c:pt idx="1">
                    <c:v>2020</c:v>
                  </c:pt>
                  <c:pt idx="3">
                    <c:v>2017</c:v>
                  </c:pt>
                  <c:pt idx="4">
                    <c:v>2020</c:v>
                  </c:pt>
                </c:lvl>
                <c:lvl>
                  <c:pt idx="0">
                    <c:v>Livestock</c:v>
                  </c:pt>
                  <c:pt idx="3">
                    <c:v>Vegetable garden</c:v>
                  </c:pt>
                </c:lvl>
              </c:multiLvlStrCache>
              <c:extLst xmlns:c15="http://schemas.microsoft.com/office/drawing/2012/chart"/>
            </c:multiLvlStrRef>
          </c:cat>
          <c:val>
            <c:numRef>
              <c:f>Charts!$I$112:$I$116</c:f>
              <c:numCache>
                <c:formatCode>General</c:formatCode>
                <c:ptCount val="5"/>
              </c:numCache>
              <c:extLst xmlns:c15="http://schemas.microsoft.com/office/drawing/2012/chart"/>
            </c:numRef>
          </c:val>
          <c:extLst xmlns:c15="http://schemas.microsoft.com/office/drawing/2012/chart">
            <c:ext xmlns:c16="http://schemas.microsoft.com/office/drawing/2014/chart" uri="{C3380CC4-5D6E-409C-BE32-E72D297353CC}">
              <c16:uniqueId val="{00000000-A142-47FF-86A0-359C2434A9F3}"/>
            </c:ext>
          </c:extLst>
        </c:ser>
        <c:dLbls>
          <c:showLegendKey val="0"/>
          <c:showVal val="0"/>
          <c:showCatName val="0"/>
          <c:showSerName val="0"/>
          <c:showPercent val="0"/>
          <c:showBubbleSize val="0"/>
        </c:dLbls>
        <c:gapWidth val="72"/>
        <c:axId val="-725831280"/>
        <c:axId val="-725824752"/>
        <c:extLst>
          <c:ext xmlns:c15="http://schemas.microsoft.com/office/drawing/2012/chart" uri="{02D57815-91ED-43cb-92C2-25804820EDAC}">
            <c15:filteredBarSeries>
              <c15:ser>
                <c:idx val="4"/>
                <c:order val="0"/>
                <c:invertIfNegative val="0"/>
                <c:dLbls>
                  <c:spPr>
                    <a:noFill/>
                    <a:ln>
                      <a:noFill/>
                    </a:ln>
                    <a:effectLst/>
                  </c:spPr>
                  <c:dLblPos val="outEnd"/>
                  <c:showLegendKey val="0"/>
                  <c:showVal val="1"/>
                  <c:showCatName val="0"/>
                  <c:showSerName val="0"/>
                  <c:showPercent val="0"/>
                  <c:showBubbleSize val="0"/>
                  <c:showLeaderLines val="0"/>
                  <c:extLst>
                    <c:ext uri="{CE6537A1-D6FC-4f65-9D91-7224C49458BB}">
                      <c15:showLeaderLines val="1"/>
                    </c:ext>
                  </c:extLst>
                </c:dLbls>
                <c:cat>
                  <c:multiLvlStrRef>
                    <c:extLst>
                      <c:ext uri="{02D57815-91ED-43cb-92C2-25804820EDAC}">
                        <c15:formulaRef>
                          <c15:sqref>Charts!$F$112:$H$116</c15:sqref>
                        </c15:formulaRef>
                      </c:ext>
                    </c:extLst>
                    <c:multiLvlStrCache>
                      <c:ptCount val="5"/>
                      <c:lvl>
                        <c:pt idx="0">
                          <c:v>2017</c:v>
                        </c:pt>
                        <c:pt idx="1">
                          <c:v>2020</c:v>
                        </c:pt>
                        <c:pt idx="3">
                          <c:v>2017</c:v>
                        </c:pt>
                        <c:pt idx="4">
                          <c:v>2020</c:v>
                        </c:pt>
                      </c:lvl>
                      <c:lvl>
                        <c:pt idx="0">
                          <c:v>Livestock</c:v>
                        </c:pt>
                        <c:pt idx="3">
                          <c:v>Vegetable garden</c:v>
                        </c:pt>
                      </c:lvl>
                    </c:multiLvlStrCache>
                  </c:multiLvlStrRef>
                </c:cat>
                <c:val>
                  <c:numRef>
                    <c:extLst>
                      <c:ext uri="{02D57815-91ED-43cb-92C2-25804820EDAC}">
                        <c15:formulaRef>
                          <c15:sqref>Charts!$I$112:$I$116</c15:sqref>
                        </c15:formulaRef>
                      </c:ext>
                    </c:extLst>
                    <c:numCache>
                      <c:formatCode>General</c:formatCode>
                      <c:ptCount val="5"/>
                    </c:numCache>
                  </c:numRef>
                </c:val>
                <c:extLst>
                  <c:ext xmlns:c16="http://schemas.microsoft.com/office/drawing/2014/chart" uri="{C3380CC4-5D6E-409C-BE32-E72D297353CC}">
                    <c16:uniqueId val="{0000000C-A142-47FF-86A0-359C2434A9F3}"/>
                  </c:ext>
                </c:extLst>
              </c15:ser>
            </c15:filteredBarSeries>
            <c15:filteredBarSeries>
              <c15:ser>
                <c:idx val="5"/>
                <c:order val="1"/>
                <c:invertIfNegative val="0"/>
                <c:dLbls>
                  <c:spPr>
                    <a:noFill/>
                    <a:ln>
                      <a:noFill/>
                    </a:ln>
                    <a:effectLst/>
                  </c:sp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multiLvlStrRef>
                    <c:extLst xmlns:c15="http://schemas.microsoft.com/office/drawing/2012/chart">
                      <c:ext xmlns:c15="http://schemas.microsoft.com/office/drawing/2012/chart" uri="{02D57815-91ED-43cb-92C2-25804820EDAC}">
                        <c15:formulaRef>
                          <c15:sqref>Charts!$F$112:$H$116</c15:sqref>
                        </c15:formulaRef>
                      </c:ext>
                    </c:extLst>
                    <c:multiLvlStrCache>
                      <c:ptCount val="5"/>
                      <c:lvl>
                        <c:pt idx="0">
                          <c:v>2017</c:v>
                        </c:pt>
                        <c:pt idx="1">
                          <c:v>2020</c:v>
                        </c:pt>
                        <c:pt idx="3">
                          <c:v>2017</c:v>
                        </c:pt>
                        <c:pt idx="4">
                          <c:v>2020</c:v>
                        </c:pt>
                      </c:lvl>
                      <c:lvl>
                        <c:pt idx="0">
                          <c:v>Livestock</c:v>
                        </c:pt>
                        <c:pt idx="3">
                          <c:v>Vegetable garden</c:v>
                        </c:pt>
                      </c:lvl>
                    </c:multiLvlStrCache>
                  </c:multiLvlStrRef>
                </c:cat>
                <c:val>
                  <c:numRef>
                    <c:extLst xmlns:c15="http://schemas.microsoft.com/office/drawing/2012/chart">
                      <c:ext xmlns:c15="http://schemas.microsoft.com/office/drawing/2012/chart" uri="{02D57815-91ED-43cb-92C2-25804820EDAC}">
                        <c15:formulaRef>
                          <c15:sqref>Charts!$J$112:$J$116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D-A142-47FF-86A0-359C2434A9F3}"/>
                  </c:ext>
                </c:extLst>
              </c15:ser>
            </c15:filteredBarSeries>
            <c15:filteredBarSeries>
              <c15:ser>
                <c:idx val="7"/>
                <c:order val="3"/>
                <c:invertIfNegative val="0"/>
                <c:dLbls>
                  <c:spPr>
                    <a:noFill/>
                    <a:ln>
                      <a:noFill/>
                    </a:ln>
                    <a:effectLst/>
                  </c:sp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multiLvlStrRef>
                    <c:extLst xmlns:c15="http://schemas.microsoft.com/office/drawing/2012/chart">
                      <c:ext xmlns:c15="http://schemas.microsoft.com/office/drawing/2012/chart" uri="{02D57815-91ED-43cb-92C2-25804820EDAC}">
                        <c15:formulaRef>
                          <c15:sqref>Charts!$F$112:$H$116</c15:sqref>
                        </c15:formulaRef>
                      </c:ext>
                    </c:extLst>
                    <c:multiLvlStrCache>
                      <c:ptCount val="5"/>
                      <c:lvl>
                        <c:pt idx="0">
                          <c:v>2017</c:v>
                        </c:pt>
                        <c:pt idx="1">
                          <c:v>2020</c:v>
                        </c:pt>
                        <c:pt idx="3">
                          <c:v>2017</c:v>
                        </c:pt>
                        <c:pt idx="4">
                          <c:v>2020</c:v>
                        </c:pt>
                      </c:lvl>
                      <c:lvl>
                        <c:pt idx="0">
                          <c:v>Livestock</c:v>
                        </c:pt>
                        <c:pt idx="3">
                          <c:v>Vegetable garden</c:v>
                        </c:pt>
                      </c:lvl>
                    </c:multiLvlStrCache>
                  </c:multiLvlStrRef>
                </c:cat>
                <c:val>
                  <c:numRef>
                    <c:extLst xmlns:c15="http://schemas.microsoft.com/office/drawing/2012/chart">
                      <c:ext xmlns:c15="http://schemas.microsoft.com/office/drawing/2012/chart" uri="{02D57815-91ED-43cb-92C2-25804820EDAC}">
                        <c15:formulaRef>
                          <c15:sqref>Charts!$L$112:$L$116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E-A142-47FF-86A0-359C2434A9F3}"/>
                  </c:ext>
                </c:extLst>
              </c15:ser>
            </c15:filteredBarSeries>
          </c:ext>
        </c:extLst>
      </c:barChart>
      <c:barChart>
        <c:barDir val="col"/>
        <c:grouping val="clustered"/>
        <c:varyColors val="0"/>
        <c:ser>
          <c:idx val="6"/>
          <c:order val="2"/>
          <c:invertIfNegative val="0"/>
          <c:dPt>
            <c:idx val="0"/>
            <c:invertIfNegative val="0"/>
            <c:bubble3D val="0"/>
            <c:spPr>
              <a:solidFill>
                <a:schemeClr val="tx1"/>
              </a:solidFill>
              <a:ln>
                <a:noFill/>
              </a:ln>
              <a:effectLst/>
            </c:spPr>
            <c:extLst>
              <c:ext xmlns:c16="http://schemas.microsoft.com/office/drawing/2014/chart" uri="{C3380CC4-5D6E-409C-BE32-E72D297353CC}">
                <c16:uniqueId val="{00000002-A142-47FF-86A0-359C2434A9F3}"/>
              </c:ext>
            </c:extLst>
          </c:dPt>
          <c:dPt>
            <c:idx val="1"/>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4-A142-47FF-86A0-359C2434A9F3}"/>
              </c:ext>
            </c:extLst>
          </c:dPt>
          <c:dPt>
            <c:idx val="3"/>
            <c:invertIfNegative val="0"/>
            <c:bubble3D val="0"/>
            <c:spPr>
              <a:solidFill>
                <a:schemeClr val="tx1"/>
              </a:solidFill>
              <a:ln>
                <a:noFill/>
              </a:ln>
              <a:effectLst/>
            </c:spPr>
            <c:extLst>
              <c:ext xmlns:c16="http://schemas.microsoft.com/office/drawing/2014/chart" uri="{C3380CC4-5D6E-409C-BE32-E72D297353CC}">
                <c16:uniqueId val="{00000006-A142-47FF-86A0-359C2434A9F3}"/>
              </c:ext>
            </c:extLst>
          </c:dPt>
          <c:dPt>
            <c:idx val="4"/>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8-A142-47FF-86A0-359C2434A9F3}"/>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Charts!$F$112:$H$116</c:f>
              <c:multiLvlStrCache>
                <c:ptCount val="5"/>
                <c:lvl>
                  <c:pt idx="0">
                    <c:v>2017</c:v>
                  </c:pt>
                  <c:pt idx="1">
                    <c:v>2020</c:v>
                  </c:pt>
                  <c:pt idx="3">
                    <c:v>2017</c:v>
                  </c:pt>
                  <c:pt idx="4">
                    <c:v>2020</c:v>
                  </c:pt>
                </c:lvl>
                <c:lvl>
                  <c:pt idx="0">
                    <c:v>Livestock</c:v>
                  </c:pt>
                  <c:pt idx="3">
                    <c:v>Vegetable garden</c:v>
                  </c:pt>
                </c:lvl>
              </c:multiLvlStrCache>
            </c:multiLvlStrRef>
          </c:cat>
          <c:val>
            <c:numRef>
              <c:f>Charts!$K$112:$K$116</c:f>
              <c:numCache>
                <c:formatCode>0%</c:formatCode>
                <c:ptCount val="5"/>
                <c:pt idx="0">
                  <c:v>0.45</c:v>
                </c:pt>
                <c:pt idx="1">
                  <c:v>0.52</c:v>
                </c:pt>
                <c:pt idx="3">
                  <c:v>0.09</c:v>
                </c:pt>
                <c:pt idx="4">
                  <c:v>0.95</c:v>
                </c:pt>
              </c:numCache>
            </c:numRef>
          </c:val>
          <c:extLst>
            <c:ext xmlns:c16="http://schemas.microsoft.com/office/drawing/2014/chart" uri="{C3380CC4-5D6E-409C-BE32-E72D297353CC}">
              <c16:uniqueId val="{00000009-A142-47FF-86A0-359C2434A9F3}"/>
            </c:ext>
          </c:extLst>
        </c:ser>
        <c:dLbls>
          <c:showLegendKey val="0"/>
          <c:showVal val="0"/>
          <c:showCatName val="0"/>
          <c:showSerName val="0"/>
          <c:showPercent val="0"/>
          <c:showBubbleSize val="0"/>
        </c:dLbls>
        <c:gapWidth val="72"/>
        <c:axId val="-725828560"/>
        <c:axId val="-725823120"/>
      </c:barChart>
      <c:lineChart>
        <c:grouping val="standard"/>
        <c:varyColors val="0"/>
        <c:ser>
          <c:idx val="1"/>
          <c:order val="5"/>
          <c:spPr>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Charts!$F$112:$H$116</c:f>
              <c:multiLvlStrCache>
                <c:ptCount val="5"/>
                <c:lvl>
                  <c:pt idx="0">
                    <c:v>2017</c:v>
                  </c:pt>
                  <c:pt idx="1">
                    <c:v>2020</c:v>
                  </c:pt>
                  <c:pt idx="3">
                    <c:v>2017</c:v>
                  </c:pt>
                  <c:pt idx="4">
                    <c:v>2020</c:v>
                  </c:pt>
                </c:lvl>
                <c:lvl>
                  <c:pt idx="0">
                    <c:v>Livestock</c:v>
                  </c:pt>
                  <c:pt idx="3">
                    <c:v>Vegetable garden</c:v>
                  </c:pt>
                </c:lvl>
              </c:multiLvlStrCache>
              <c:extLst xmlns:c15="http://schemas.microsoft.com/office/drawing/2012/chart"/>
            </c:multiLvlStrRef>
          </c:cat>
          <c:val>
            <c:numRef>
              <c:f>Charts!$J$112:$J$116</c:f>
              <c:numCache>
                <c:formatCode>General</c:formatCode>
                <c:ptCount val="5"/>
              </c:numCache>
              <c:extLst xmlns:c15="http://schemas.microsoft.com/office/drawing/2012/chart"/>
            </c:numRef>
          </c:val>
          <c:smooth val="0"/>
          <c:extLst xmlns:c15="http://schemas.microsoft.com/office/drawing/2012/chart">
            <c:ext xmlns:c16="http://schemas.microsoft.com/office/drawing/2014/chart" uri="{C3380CC4-5D6E-409C-BE32-E72D297353CC}">
              <c16:uniqueId val="{0000000A-A142-47FF-86A0-359C2434A9F3}"/>
            </c:ext>
          </c:extLst>
        </c:ser>
        <c:ser>
          <c:idx val="3"/>
          <c:order val="6"/>
          <c:spPr>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Charts!$F$112:$H$116</c:f>
              <c:multiLvlStrCache>
                <c:ptCount val="5"/>
                <c:lvl>
                  <c:pt idx="0">
                    <c:v>2017</c:v>
                  </c:pt>
                  <c:pt idx="1">
                    <c:v>2020</c:v>
                  </c:pt>
                  <c:pt idx="3">
                    <c:v>2017</c:v>
                  </c:pt>
                  <c:pt idx="4">
                    <c:v>2020</c:v>
                  </c:pt>
                </c:lvl>
                <c:lvl>
                  <c:pt idx="0">
                    <c:v>Livestock</c:v>
                  </c:pt>
                  <c:pt idx="3">
                    <c:v>Vegetable garden</c:v>
                  </c:pt>
                </c:lvl>
              </c:multiLvlStrCache>
              <c:extLst xmlns:c15="http://schemas.microsoft.com/office/drawing/2012/chart"/>
            </c:multiLvlStrRef>
          </c:cat>
          <c:val>
            <c:numRef>
              <c:f>Charts!$L$112:$L$116</c:f>
              <c:numCache>
                <c:formatCode>General</c:formatCode>
                <c:ptCount val="5"/>
              </c:numCache>
              <c:extLst xmlns:c15="http://schemas.microsoft.com/office/drawing/2012/chart"/>
            </c:numRef>
          </c:val>
          <c:smooth val="0"/>
          <c:extLst xmlns:c15="http://schemas.microsoft.com/office/drawing/2012/chart">
            <c:ext xmlns:c16="http://schemas.microsoft.com/office/drawing/2014/chart" uri="{C3380CC4-5D6E-409C-BE32-E72D297353CC}">
              <c16:uniqueId val="{0000000B-A142-47FF-86A0-359C2434A9F3}"/>
            </c:ext>
          </c:extLst>
        </c:ser>
        <c:dLbls>
          <c:showLegendKey val="0"/>
          <c:showVal val="0"/>
          <c:showCatName val="0"/>
          <c:showSerName val="0"/>
          <c:showPercent val="0"/>
          <c:showBubbleSize val="0"/>
        </c:dLbls>
        <c:marker val="1"/>
        <c:smooth val="0"/>
        <c:axId val="-725828560"/>
        <c:axId val="-725823120"/>
      </c:lineChart>
      <c:catAx>
        <c:axId val="-72583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25824752"/>
        <c:crosses val="autoZero"/>
        <c:auto val="1"/>
        <c:lblAlgn val="ctr"/>
        <c:lblOffset val="100"/>
        <c:noMultiLvlLbl val="0"/>
      </c:catAx>
      <c:valAx>
        <c:axId val="-725824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25831280"/>
        <c:crosses val="autoZero"/>
        <c:crossBetween val="between"/>
      </c:valAx>
      <c:valAx>
        <c:axId val="-725823120"/>
        <c:scaling>
          <c:orientation val="minMax"/>
        </c:scaling>
        <c:delete val="1"/>
        <c:axPos val="r"/>
        <c:numFmt formatCode="0%" sourceLinked="1"/>
        <c:majorTickMark val="out"/>
        <c:minorTickMark val="none"/>
        <c:tickLblPos val="nextTo"/>
        <c:crossAx val="-725828560"/>
        <c:crosses val="max"/>
        <c:crossBetween val="between"/>
      </c:valAx>
      <c:catAx>
        <c:axId val="-725828560"/>
        <c:scaling>
          <c:orientation val="minMax"/>
        </c:scaling>
        <c:delete val="1"/>
        <c:axPos val="b"/>
        <c:numFmt formatCode="General" sourceLinked="1"/>
        <c:majorTickMark val="out"/>
        <c:minorTickMark val="none"/>
        <c:tickLblPos val="nextTo"/>
        <c:crossAx val="-725823120"/>
        <c:crosses val="autoZero"/>
        <c:auto val="1"/>
        <c:lblAlgn val="ctr"/>
        <c:lblOffset val="100"/>
        <c:noMultiLvlLbl val="0"/>
      </c:catAx>
    </c:plotArea>
    <c:plotVisOnly val="1"/>
    <c:dispBlanksAs val="gap"/>
    <c:showDLblsOverMax val="0"/>
  </c:chart>
  <c:txPr>
    <a:bodyPr/>
    <a:lstStyle/>
    <a:p>
      <a:pPr>
        <a:defRPr/>
      </a:pPr>
      <a:endParaRPr lang="de-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'Auto Report'!$F$123</c:f>
              <c:strCache>
                <c:ptCount val="1"/>
                <c:pt idx="0">
                  <c:v>Mar-Aug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'Auto Report'!$G$122:$K$122</c:f>
              <c:strCache>
                <c:ptCount val="5"/>
                <c:pt idx="0">
                  <c:v>Sorghum</c:v>
                </c:pt>
                <c:pt idx="1">
                  <c:v>Maize</c:v>
                </c:pt>
                <c:pt idx="2">
                  <c:v>Groundnut</c:v>
                </c:pt>
                <c:pt idx="3">
                  <c:v>Cowpeas</c:v>
                </c:pt>
                <c:pt idx="4">
                  <c:v>Other</c:v>
                </c:pt>
              </c:strCache>
            </c:strRef>
          </c:cat>
          <c:val>
            <c:numRef>
              <c:f>'Auto Report'!$G$123:$K$123</c:f>
              <c:numCache>
                <c:formatCode>General</c:formatCode>
                <c:ptCount val="5"/>
                <c:pt idx="0">
                  <c:v>118</c:v>
                </c:pt>
                <c:pt idx="1">
                  <c:v>104</c:v>
                </c:pt>
                <c:pt idx="2">
                  <c:v>164</c:v>
                </c:pt>
                <c:pt idx="3">
                  <c:v>142</c:v>
                </c:pt>
                <c:pt idx="4">
                  <c:v>40</c:v>
                </c:pt>
              </c:numCache>
            </c:numRef>
          </c:val>
          <c:extLst>
            <c:ext xmlns:c16="http://schemas.microsoft.com/office/drawing/2014/chart" uri="{C3380CC4-5D6E-409C-BE32-E72D297353CC}">
              <c16:uniqueId val="{00000000-08F1-4F5D-8C02-E557F8A1BF3B}"/>
            </c:ext>
          </c:extLst>
        </c:ser>
        <c:ser>
          <c:idx val="1"/>
          <c:order val="1"/>
          <c:tx>
            <c:strRef>
              <c:f>'Auto Report'!$F$124</c:f>
              <c:strCache>
                <c:ptCount val="1"/>
                <c:pt idx="0">
                  <c:v>Apr-Oct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'Auto Report'!$G$122:$K$122</c:f>
              <c:strCache>
                <c:ptCount val="5"/>
                <c:pt idx="0">
                  <c:v>Sorghum</c:v>
                </c:pt>
                <c:pt idx="1">
                  <c:v>Maize</c:v>
                </c:pt>
                <c:pt idx="2">
                  <c:v>Groundnut</c:v>
                </c:pt>
                <c:pt idx="3">
                  <c:v>Cowpeas</c:v>
                </c:pt>
                <c:pt idx="4">
                  <c:v>Other</c:v>
                </c:pt>
              </c:strCache>
            </c:strRef>
          </c:cat>
          <c:val>
            <c:numRef>
              <c:f>'Auto Report'!$G$124:$K$124</c:f>
              <c:numCache>
                <c:formatCode>General</c:formatCode>
                <c:ptCount val="5"/>
                <c:pt idx="0">
                  <c:v>205</c:v>
                </c:pt>
                <c:pt idx="1">
                  <c:v>478</c:v>
                </c:pt>
                <c:pt idx="2">
                  <c:v>568</c:v>
                </c:pt>
                <c:pt idx="3">
                  <c:v>332</c:v>
                </c:pt>
                <c:pt idx="4">
                  <c:v>170</c:v>
                </c:pt>
              </c:numCache>
            </c:numRef>
          </c:val>
          <c:extLst>
            <c:ext xmlns:c16="http://schemas.microsoft.com/office/drawing/2014/chart" uri="{C3380CC4-5D6E-409C-BE32-E72D297353CC}">
              <c16:uniqueId val="{00000001-08F1-4F5D-8C02-E557F8A1BF3B}"/>
            </c:ext>
          </c:extLst>
        </c:ser>
        <c:ser>
          <c:idx val="2"/>
          <c:order val="2"/>
          <c:tx>
            <c:strRef>
              <c:f>'Auto Report'!$F$125</c:f>
              <c:strCache>
                <c:ptCount val="1"/>
                <c:pt idx="0">
                  <c:v>Aug-Dec</c:v>
                </c:pt>
              </c:strCache>
            </c:strRef>
          </c:tx>
          <c:spPr>
            <a:solidFill>
              <a:schemeClr val="accent3"/>
            </a:solidFill>
            <a:ln>
              <a:noFill/>
            </a:ln>
            <a:effectLst/>
          </c:spPr>
          <c:invertIfNegative val="0"/>
          <c:dLbls>
            <c:dLbl>
              <c:idx val="3"/>
              <c:layout>
                <c:manualLayout>
                  <c:x val="-1.3580247903683017E-2"/>
                  <c:y val="5.9459471269526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F1-4F5D-8C02-E557F8A1BF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'Auto Report'!$G$122:$K$122</c:f>
              <c:strCache>
                <c:ptCount val="5"/>
                <c:pt idx="0">
                  <c:v>Sorghum</c:v>
                </c:pt>
                <c:pt idx="1">
                  <c:v>Maize</c:v>
                </c:pt>
                <c:pt idx="2">
                  <c:v>Groundnut</c:v>
                </c:pt>
                <c:pt idx="3">
                  <c:v>Cowpeas</c:v>
                </c:pt>
                <c:pt idx="4">
                  <c:v>Other</c:v>
                </c:pt>
              </c:strCache>
            </c:strRef>
          </c:cat>
          <c:val>
            <c:numRef>
              <c:f>'Auto Report'!$G$125:$K$125</c:f>
              <c:numCache>
                <c:formatCode>General</c:formatCode>
                <c:ptCount val="5"/>
                <c:pt idx="0">
                  <c:v>72</c:v>
                </c:pt>
                <c:pt idx="1">
                  <c:v>107</c:v>
                </c:pt>
                <c:pt idx="2">
                  <c:v>199</c:v>
                </c:pt>
                <c:pt idx="3">
                  <c:v>155</c:v>
                </c:pt>
                <c:pt idx="4">
                  <c:v>94</c:v>
                </c:pt>
              </c:numCache>
            </c:numRef>
          </c:val>
          <c:extLst>
            <c:ext xmlns:c16="http://schemas.microsoft.com/office/drawing/2014/chart" uri="{C3380CC4-5D6E-409C-BE32-E72D297353CC}">
              <c16:uniqueId val="{00000003-08F1-4F5D-8C02-E557F8A1BF3B}"/>
            </c:ext>
          </c:extLst>
        </c:ser>
        <c:ser>
          <c:idx val="3"/>
          <c:order val="3"/>
          <c:tx>
            <c:strRef>
              <c:f>'Auto Report'!$F$126</c:f>
              <c:strCache>
                <c:ptCount val="1"/>
                <c:pt idx="0">
                  <c:v>Apr-Dec</c:v>
                </c:pt>
              </c:strCache>
            </c:strRef>
          </c:tx>
          <c:spPr>
            <a:solidFill>
              <a:schemeClr val="accent4"/>
            </a:solidFill>
            <a:ln>
              <a:noFill/>
            </a:ln>
            <a:effectLst/>
          </c:spPr>
          <c:invertIfNegative val="0"/>
          <c:dLbls>
            <c:dLbl>
              <c:idx val="0"/>
              <c:layout>
                <c:manualLayout>
                  <c:x val="0"/>
                  <c:y val="5.153154176692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F1-4F5D-8C02-E557F8A1BF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'Auto Report'!$G$122:$K$122</c:f>
              <c:strCache>
                <c:ptCount val="5"/>
                <c:pt idx="0">
                  <c:v>Sorghum</c:v>
                </c:pt>
                <c:pt idx="1">
                  <c:v>Maize</c:v>
                </c:pt>
                <c:pt idx="2">
                  <c:v>Groundnut</c:v>
                </c:pt>
                <c:pt idx="3">
                  <c:v>Cowpeas</c:v>
                </c:pt>
                <c:pt idx="4">
                  <c:v>Other</c:v>
                </c:pt>
              </c:strCache>
            </c:strRef>
          </c:cat>
          <c:val>
            <c:numRef>
              <c:f>'Auto Report'!$G$126:$K$126</c:f>
              <c:numCache>
                <c:formatCode>General</c:formatCode>
                <c:ptCount val="5"/>
                <c:pt idx="0">
                  <c:v>198</c:v>
                </c:pt>
                <c:pt idx="1">
                  <c:v>372</c:v>
                </c:pt>
                <c:pt idx="2">
                  <c:v>118</c:v>
                </c:pt>
                <c:pt idx="3">
                  <c:v>171</c:v>
                </c:pt>
                <c:pt idx="4">
                  <c:v>52</c:v>
                </c:pt>
              </c:numCache>
            </c:numRef>
          </c:val>
          <c:extLst>
            <c:ext xmlns:c16="http://schemas.microsoft.com/office/drawing/2014/chart" uri="{C3380CC4-5D6E-409C-BE32-E72D297353CC}">
              <c16:uniqueId val="{00000005-08F1-4F5D-8C02-E557F8A1BF3B}"/>
            </c:ext>
          </c:extLst>
        </c:ser>
        <c:dLbls>
          <c:showLegendKey val="0"/>
          <c:showVal val="1"/>
          <c:showCatName val="0"/>
          <c:showSerName val="0"/>
          <c:showPercent val="0"/>
          <c:showBubbleSize val="0"/>
        </c:dLbls>
        <c:gapWidth val="219"/>
        <c:overlap val="-27"/>
        <c:axId val="-725827472"/>
        <c:axId val="-725824208"/>
      </c:barChart>
      <c:catAx>
        <c:axId val="-72582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25824208"/>
        <c:crosses val="autoZero"/>
        <c:auto val="1"/>
        <c:lblAlgn val="ctr"/>
        <c:lblOffset val="100"/>
        <c:noMultiLvlLbl val="0"/>
      </c:catAx>
      <c:valAx>
        <c:axId val="-725824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25827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v>1-3 Months</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'Auto Report'!$F$297:$F$301</c:f>
              <c:strCache>
                <c:ptCount val="5"/>
                <c:pt idx="0">
                  <c:v>Sorghum</c:v>
                </c:pt>
                <c:pt idx="1">
                  <c:v>Maize</c:v>
                </c:pt>
                <c:pt idx="2">
                  <c:v>Groundnut</c:v>
                </c:pt>
                <c:pt idx="3">
                  <c:v>Cowpeas</c:v>
                </c:pt>
                <c:pt idx="4">
                  <c:v>Other</c:v>
                </c:pt>
              </c:strCache>
            </c:strRef>
          </c:cat>
          <c:val>
            <c:numRef>
              <c:f>'Auto Report'!$H$297:$H$301</c:f>
              <c:numCache>
                <c:formatCode>0%</c:formatCode>
                <c:ptCount val="5"/>
                <c:pt idx="0">
                  <c:v>0.2388888888888889</c:v>
                </c:pt>
                <c:pt idx="1">
                  <c:v>0.2472</c:v>
                </c:pt>
                <c:pt idx="2">
                  <c:v>0.19359999999999999</c:v>
                </c:pt>
                <c:pt idx="3">
                  <c:v>0.27600000000000002</c:v>
                </c:pt>
                <c:pt idx="4">
                  <c:v>0.1232</c:v>
                </c:pt>
              </c:numCache>
            </c:numRef>
          </c:val>
          <c:extLst>
            <c:ext xmlns:c16="http://schemas.microsoft.com/office/drawing/2014/chart" uri="{C3380CC4-5D6E-409C-BE32-E72D297353CC}">
              <c16:uniqueId val="{00000000-101D-4BA3-BE3A-8260E46C4464}"/>
            </c:ext>
          </c:extLst>
        </c:ser>
        <c:ser>
          <c:idx val="1"/>
          <c:order val="1"/>
          <c:tx>
            <c:v>3-6 Months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'Auto Report'!$F$297:$F$301</c:f>
              <c:strCache>
                <c:ptCount val="5"/>
                <c:pt idx="0">
                  <c:v>Sorghum</c:v>
                </c:pt>
                <c:pt idx="1">
                  <c:v>Maize</c:v>
                </c:pt>
                <c:pt idx="2">
                  <c:v>Groundnut</c:v>
                </c:pt>
                <c:pt idx="3">
                  <c:v>Cowpeas</c:v>
                </c:pt>
                <c:pt idx="4">
                  <c:v>Other</c:v>
                </c:pt>
              </c:strCache>
            </c:strRef>
          </c:cat>
          <c:val>
            <c:numRef>
              <c:f>'Auto Report'!$J$297:$J$301</c:f>
              <c:numCache>
                <c:formatCode>0%</c:formatCode>
                <c:ptCount val="5"/>
                <c:pt idx="0">
                  <c:v>0.19444444444444445</c:v>
                </c:pt>
                <c:pt idx="1">
                  <c:v>0.1336</c:v>
                </c:pt>
                <c:pt idx="2">
                  <c:v>0.14960000000000001</c:v>
                </c:pt>
                <c:pt idx="3">
                  <c:v>0.1</c:v>
                </c:pt>
                <c:pt idx="4">
                  <c:v>6.1600000000000002E-2</c:v>
                </c:pt>
              </c:numCache>
            </c:numRef>
          </c:val>
          <c:extLst>
            <c:ext xmlns:c16="http://schemas.microsoft.com/office/drawing/2014/chart" uri="{C3380CC4-5D6E-409C-BE32-E72D297353CC}">
              <c16:uniqueId val="{00000001-101D-4BA3-BE3A-8260E46C4464}"/>
            </c:ext>
          </c:extLst>
        </c:ser>
        <c:ser>
          <c:idx val="2"/>
          <c:order val="2"/>
          <c:tx>
            <c:v>6-9 Months</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'Auto Report'!$F$297:$F$301</c:f>
              <c:strCache>
                <c:ptCount val="5"/>
                <c:pt idx="0">
                  <c:v>Sorghum</c:v>
                </c:pt>
                <c:pt idx="1">
                  <c:v>Maize</c:v>
                </c:pt>
                <c:pt idx="2">
                  <c:v>Groundnut</c:v>
                </c:pt>
                <c:pt idx="3">
                  <c:v>Cowpeas</c:v>
                </c:pt>
                <c:pt idx="4">
                  <c:v>Other</c:v>
                </c:pt>
              </c:strCache>
            </c:strRef>
          </c:cat>
          <c:val>
            <c:numRef>
              <c:f>'Auto Report'!$L$297:$L$301</c:f>
              <c:numCache>
                <c:formatCode>0%</c:formatCode>
                <c:ptCount val="5"/>
                <c:pt idx="0">
                  <c:v>0.22407407407407406</c:v>
                </c:pt>
                <c:pt idx="1">
                  <c:v>0.1216</c:v>
                </c:pt>
                <c:pt idx="2">
                  <c:v>0.14319999999999999</c:v>
                </c:pt>
                <c:pt idx="3">
                  <c:v>4.9599999999999998E-2</c:v>
                </c:pt>
                <c:pt idx="4">
                  <c:v>3.5999999999999997E-2</c:v>
                </c:pt>
              </c:numCache>
            </c:numRef>
          </c:val>
          <c:extLst>
            <c:ext xmlns:c16="http://schemas.microsoft.com/office/drawing/2014/chart" uri="{C3380CC4-5D6E-409C-BE32-E72D297353CC}">
              <c16:uniqueId val="{00000002-101D-4BA3-BE3A-8260E46C4464}"/>
            </c:ext>
          </c:extLst>
        </c:ser>
        <c:ser>
          <c:idx val="3"/>
          <c:order val="3"/>
          <c:tx>
            <c:v>9-12 Months</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'Auto Report'!$F$297:$F$301</c:f>
              <c:strCache>
                <c:ptCount val="5"/>
                <c:pt idx="0">
                  <c:v>Sorghum</c:v>
                </c:pt>
                <c:pt idx="1">
                  <c:v>Maize</c:v>
                </c:pt>
                <c:pt idx="2">
                  <c:v>Groundnut</c:v>
                </c:pt>
                <c:pt idx="3">
                  <c:v>Cowpeas</c:v>
                </c:pt>
                <c:pt idx="4">
                  <c:v>Other</c:v>
                </c:pt>
              </c:strCache>
            </c:strRef>
          </c:cat>
          <c:val>
            <c:numRef>
              <c:f>'Auto Report'!$N$297:$N$301</c:f>
              <c:numCache>
                <c:formatCode>0%</c:formatCode>
                <c:ptCount val="5"/>
                <c:pt idx="0">
                  <c:v>0.34259259259259262</c:v>
                </c:pt>
                <c:pt idx="1">
                  <c:v>0.1472</c:v>
                </c:pt>
                <c:pt idx="2">
                  <c:v>0.2288</c:v>
                </c:pt>
                <c:pt idx="3">
                  <c:v>4.3999999999999997E-2</c:v>
                </c:pt>
                <c:pt idx="4">
                  <c:v>4.8800000000000003E-2</c:v>
                </c:pt>
              </c:numCache>
            </c:numRef>
          </c:val>
          <c:extLst>
            <c:ext xmlns:c16="http://schemas.microsoft.com/office/drawing/2014/chart" uri="{C3380CC4-5D6E-409C-BE32-E72D297353CC}">
              <c16:uniqueId val="{00000003-101D-4BA3-BE3A-8260E46C4464}"/>
            </c:ext>
          </c:extLst>
        </c:ser>
        <c:ser>
          <c:idx val="4"/>
          <c:order val="4"/>
          <c:tx>
            <c:v>&gt;12 Months</c:v>
          </c:tx>
          <c:spPr>
            <a:solidFill>
              <a:schemeClr val="accent5"/>
            </a:solidFill>
            <a:ln>
              <a:noFill/>
            </a:ln>
            <a:effectLst/>
          </c:spPr>
          <c:invertIfNegative val="0"/>
          <c:dLbls>
            <c:delete val="1"/>
          </c:dLbls>
          <c:cat>
            <c:strRef>
              <c:f>'Auto Report'!$F$297:$F$301</c:f>
              <c:strCache>
                <c:ptCount val="5"/>
                <c:pt idx="0">
                  <c:v>Sorghum</c:v>
                </c:pt>
                <c:pt idx="1">
                  <c:v>Maize</c:v>
                </c:pt>
                <c:pt idx="2">
                  <c:v>Groundnut</c:v>
                </c:pt>
                <c:pt idx="3">
                  <c:v>Cowpeas</c:v>
                </c:pt>
                <c:pt idx="4">
                  <c:v>Other</c:v>
                </c:pt>
              </c:strCache>
            </c:strRef>
          </c:cat>
          <c:val>
            <c:numRef>
              <c:f>'Auto Report'!$O$297:$O$301</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4-101D-4BA3-BE3A-8260E46C4464}"/>
            </c:ext>
          </c:extLst>
        </c:ser>
        <c:dLbls>
          <c:dLblPos val="ctr"/>
          <c:showLegendKey val="0"/>
          <c:showVal val="1"/>
          <c:showCatName val="0"/>
          <c:showSerName val="0"/>
          <c:showPercent val="0"/>
          <c:showBubbleSize val="0"/>
        </c:dLbls>
        <c:gapWidth val="219"/>
        <c:overlap val="100"/>
        <c:axId val="-815992352"/>
        <c:axId val="-815995072"/>
      </c:barChart>
      <c:catAx>
        <c:axId val="-81599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15995072"/>
        <c:crosses val="autoZero"/>
        <c:auto val="1"/>
        <c:lblAlgn val="ctr"/>
        <c:lblOffset val="100"/>
        <c:noMultiLvlLbl val="0"/>
      </c:catAx>
      <c:valAx>
        <c:axId val="-815995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1599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de-D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813712405422059E-2"/>
          <c:y val="5.0925925925925923E-2"/>
          <c:w val="0.91077962353690722"/>
          <c:h val="0.73577136191309422"/>
        </c:manualLayout>
      </c:layout>
      <c:lineChart>
        <c:grouping val="standard"/>
        <c:varyColors val="0"/>
        <c:ser>
          <c:idx val="1"/>
          <c:order val="1"/>
          <c:tx>
            <c:strRef>
              <c:f>'Auto Report'!$F$97</c:f>
              <c:strCache>
                <c:ptCount val="1"/>
                <c:pt idx="0">
                  <c:v>2016</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'Auto Report'!$G$95:$M$95</c:f>
              <c:strCache>
                <c:ptCount val="7"/>
                <c:pt idx="0">
                  <c:v>Sorghum</c:v>
                </c:pt>
                <c:pt idx="1">
                  <c:v>Maize</c:v>
                </c:pt>
                <c:pt idx="2">
                  <c:v>Groundnut</c:v>
                </c:pt>
                <c:pt idx="3">
                  <c:v>Cowpeas</c:v>
                </c:pt>
                <c:pt idx="4">
                  <c:v>Tomatoes</c:v>
                </c:pt>
                <c:pt idx="5">
                  <c:v>Okra</c:v>
                </c:pt>
                <c:pt idx="6">
                  <c:v>others</c:v>
                </c:pt>
              </c:strCache>
            </c:strRef>
          </c:cat>
          <c:val>
            <c:numRef>
              <c:f>'Auto Report'!$G$97:$M$97</c:f>
              <c:numCache>
                <c:formatCode>General</c:formatCode>
                <c:ptCount val="7"/>
                <c:pt idx="0">
                  <c:v>130</c:v>
                </c:pt>
                <c:pt idx="1">
                  <c:v>134</c:v>
                </c:pt>
                <c:pt idx="2">
                  <c:v>89</c:v>
                </c:pt>
                <c:pt idx="3">
                  <c:v>89</c:v>
                </c:pt>
                <c:pt idx="4">
                  <c:v>9</c:v>
                </c:pt>
                <c:pt idx="5">
                  <c:v>11</c:v>
                </c:pt>
                <c:pt idx="6">
                  <c:v>18</c:v>
                </c:pt>
              </c:numCache>
            </c:numRef>
          </c:val>
          <c:smooth val="0"/>
          <c:extLst>
            <c:ext xmlns:c16="http://schemas.microsoft.com/office/drawing/2014/chart" uri="{C3380CC4-5D6E-409C-BE32-E72D297353CC}">
              <c16:uniqueId val="{00000000-4168-456C-8423-898670AADDC0}"/>
            </c:ext>
          </c:extLst>
        </c:ser>
        <c:ser>
          <c:idx val="2"/>
          <c:order val="2"/>
          <c:tx>
            <c:strRef>
              <c:f>'Auto Report'!$F$98</c:f>
              <c:strCache>
                <c:ptCount val="1"/>
                <c:pt idx="0">
                  <c:v>2017</c:v>
                </c:pt>
              </c:strCache>
            </c:strRef>
          </c:tx>
          <c:spPr>
            <a:ln w="31750" cap="rnd">
              <a:solidFill>
                <a:schemeClr val="accent3"/>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'Auto Report'!$G$95:$M$95</c:f>
              <c:strCache>
                <c:ptCount val="7"/>
                <c:pt idx="0">
                  <c:v>Sorghum</c:v>
                </c:pt>
                <c:pt idx="1">
                  <c:v>Maize</c:v>
                </c:pt>
                <c:pt idx="2">
                  <c:v>Groundnut</c:v>
                </c:pt>
                <c:pt idx="3">
                  <c:v>Cowpeas</c:v>
                </c:pt>
                <c:pt idx="4">
                  <c:v>Tomatoes</c:v>
                </c:pt>
                <c:pt idx="5">
                  <c:v>Okra</c:v>
                </c:pt>
                <c:pt idx="6">
                  <c:v>others</c:v>
                </c:pt>
              </c:strCache>
            </c:strRef>
          </c:cat>
          <c:val>
            <c:numRef>
              <c:f>'Auto Report'!$G$98:$M$98</c:f>
              <c:numCache>
                <c:formatCode>General</c:formatCode>
                <c:ptCount val="7"/>
                <c:pt idx="0">
                  <c:v>192</c:v>
                </c:pt>
                <c:pt idx="1">
                  <c:v>272</c:v>
                </c:pt>
                <c:pt idx="2">
                  <c:v>303</c:v>
                </c:pt>
                <c:pt idx="3">
                  <c:v>155</c:v>
                </c:pt>
                <c:pt idx="4">
                  <c:v>15</c:v>
                </c:pt>
                <c:pt idx="5">
                  <c:v>19</c:v>
                </c:pt>
                <c:pt idx="6">
                  <c:v>21</c:v>
                </c:pt>
              </c:numCache>
            </c:numRef>
          </c:val>
          <c:smooth val="0"/>
          <c:extLst>
            <c:ext xmlns:c16="http://schemas.microsoft.com/office/drawing/2014/chart" uri="{C3380CC4-5D6E-409C-BE32-E72D297353CC}">
              <c16:uniqueId val="{00000001-4168-456C-8423-898670AADDC0}"/>
            </c:ext>
          </c:extLst>
        </c:ser>
        <c:ser>
          <c:idx val="3"/>
          <c:order val="3"/>
          <c:tx>
            <c:strRef>
              <c:f>'Auto Report'!$F$99</c:f>
              <c:strCache>
                <c:ptCount val="1"/>
                <c:pt idx="0">
                  <c:v>2018</c:v>
                </c:pt>
              </c:strCache>
            </c:strRef>
          </c:tx>
          <c:spPr>
            <a:ln w="31750" cap="rnd">
              <a:solidFill>
                <a:schemeClr val="accent4"/>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'Auto Report'!$G$95:$M$95</c:f>
              <c:strCache>
                <c:ptCount val="7"/>
                <c:pt idx="0">
                  <c:v>Sorghum</c:v>
                </c:pt>
                <c:pt idx="1">
                  <c:v>Maize</c:v>
                </c:pt>
                <c:pt idx="2">
                  <c:v>Groundnut</c:v>
                </c:pt>
                <c:pt idx="3">
                  <c:v>Cowpeas</c:v>
                </c:pt>
                <c:pt idx="4">
                  <c:v>Tomatoes</c:v>
                </c:pt>
                <c:pt idx="5">
                  <c:v>Okra</c:v>
                </c:pt>
                <c:pt idx="6">
                  <c:v>others</c:v>
                </c:pt>
              </c:strCache>
            </c:strRef>
          </c:cat>
          <c:val>
            <c:numRef>
              <c:f>'Auto Report'!$G$99:$M$99</c:f>
              <c:numCache>
                <c:formatCode>General</c:formatCode>
                <c:ptCount val="7"/>
                <c:pt idx="0">
                  <c:v>257</c:v>
                </c:pt>
                <c:pt idx="1">
                  <c:v>344</c:v>
                </c:pt>
                <c:pt idx="2">
                  <c:v>406</c:v>
                </c:pt>
                <c:pt idx="3">
                  <c:v>237</c:v>
                </c:pt>
                <c:pt idx="4">
                  <c:v>28</c:v>
                </c:pt>
                <c:pt idx="5">
                  <c:v>17</c:v>
                </c:pt>
                <c:pt idx="6">
                  <c:v>24</c:v>
                </c:pt>
              </c:numCache>
            </c:numRef>
          </c:val>
          <c:smooth val="0"/>
          <c:extLst>
            <c:ext xmlns:c16="http://schemas.microsoft.com/office/drawing/2014/chart" uri="{C3380CC4-5D6E-409C-BE32-E72D297353CC}">
              <c16:uniqueId val="{00000002-4168-456C-8423-898670AADDC0}"/>
            </c:ext>
          </c:extLst>
        </c:ser>
        <c:ser>
          <c:idx val="4"/>
          <c:order val="4"/>
          <c:tx>
            <c:strRef>
              <c:f>'Auto Report'!$F$100</c:f>
              <c:strCache>
                <c:ptCount val="1"/>
                <c:pt idx="0">
                  <c:v>2019</c:v>
                </c:pt>
              </c:strCache>
            </c:strRef>
          </c:tx>
          <c:spPr>
            <a:ln w="31750" cap="rnd">
              <a:solidFill>
                <a:schemeClr val="accent5"/>
              </a:solidFill>
              <a:round/>
            </a:ln>
            <a:effectLst>
              <a:outerShdw blurRad="40000" dist="23000" dir="5400000" rotWithShape="0">
                <a:srgbClr val="000000">
                  <a:alpha val="35000"/>
                </a:srgbClr>
              </a:outerShdw>
            </a:effectLst>
          </c:spPr>
          <c:marker>
            <c:symbol val="none"/>
          </c:marker>
          <c:dLbls>
            <c:dLbl>
              <c:idx val="6"/>
              <c:layout>
                <c:manualLayout>
                  <c:x val="3.6187450499992148E-2"/>
                  <c:y val="-3.36906591763164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68-456C-8423-898670AADD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'Auto Report'!$G$95:$M$95</c:f>
              <c:strCache>
                <c:ptCount val="7"/>
                <c:pt idx="0">
                  <c:v>Sorghum</c:v>
                </c:pt>
                <c:pt idx="1">
                  <c:v>Maize</c:v>
                </c:pt>
                <c:pt idx="2">
                  <c:v>Groundnut</c:v>
                </c:pt>
                <c:pt idx="3">
                  <c:v>Cowpeas</c:v>
                </c:pt>
                <c:pt idx="4">
                  <c:v>Tomatoes</c:v>
                </c:pt>
                <c:pt idx="5">
                  <c:v>Okra</c:v>
                </c:pt>
                <c:pt idx="6">
                  <c:v>others</c:v>
                </c:pt>
              </c:strCache>
            </c:strRef>
          </c:cat>
          <c:val>
            <c:numRef>
              <c:f>'Auto Report'!$G$100:$M$100</c:f>
              <c:numCache>
                <c:formatCode>General</c:formatCode>
                <c:ptCount val="7"/>
                <c:pt idx="0">
                  <c:v>290</c:v>
                </c:pt>
                <c:pt idx="1">
                  <c:v>422</c:v>
                </c:pt>
                <c:pt idx="2">
                  <c:v>511</c:v>
                </c:pt>
                <c:pt idx="3">
                  <c:v>308</c:v>
                </c:pt>
                <c:pt idx="4">
                  <c:v>33</c:v>
                </c:pt>
                <c:pt idx="5">
                  <c:v>39</c:v>
                </c:pt>
                <c:pt idx="6">
                  <c:v>25</c:v>
                </c:pt>
              </c:numCache>
            </c:numRef>
          </c:val>
          <c:smooth val="0"/>
          <c:extLst>
            <c:ext xmlns:c16="http://schemas.microsoft.com/office/drawing/2014/chart" uri="{C3380CC4-5D6E-409C-BE32-E72D297353CC}">
              <c16:uniqueId val="{00000004-4168-456C-8423-898670AADDC0}"/>
            </c:ext>
          </c:extLst>
        </c:ser>
        <c:ser>
          <c:idx val="5"/>
          <c:order val="5"/>
          <c:tx>
            <c:strRef>
              <c:f>'Auto Report'!$F$101</c:f>
              <c:strCache>
                <c:ptCount val="1"/>
                <c:pt idx="0">
                  <c:v>2020</c:v>
                </c:pt>
              </c:strCache>
            </c:strRef>
          </c:tx>
          <c:spPr>
            <a:ln w="31750" cap="rnd">
              <a:solidFill>
                <a:schemeClr val="accent6"/>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'Auto Report'!$G$95:$M$95</c:f>
              <c:strCache>
                <c:ptCount val="7"/>
                <c:pt idx="0">
                  <c:v>Sorghum</c:v>
                </c:pt>
                <c:pt idx="1">
                  <c:v>Maize</c:v>
                </c:pt>
                <c:pt idx="2">
                  <c:v>Groundnut</c:v>
                </c:pt>
                <c:pt idx="3">
                  <c:v>Cowpeas</c:v>
                </c:pt>
                <c:pt idx="4">
                  <c:v>Tomatoes</c:v>
                </c:pt>
                <c:pt idx="5">
                  <c:v>Okra</c:v>
                </c:pt>
                <c:pt idx="6">
                  <c:v>others</c:v>
                </c:pt>
              </c:strCache>
            </c:strRef>
          </c:cat>
          <c:val>
            <c:numRef>
              <c:f>'Auto Report'!$G$101:$M$101</c:f>
              <c:numCache>
                <c:formatCode>General</c:formatCode>
                <c:ptCount val="7"/>
                <c:pt idx="0">
                  <c:v>507</c:v>
                </c:pt>
                <c:pt idx="1">
                  <c:v>740</c:v>
                </c:pt>
                <c:pt idx="2">
                  <c:v>903</c:v>
                </c:pt>
                <c:pt idx="3">
                  <c:v>624</c:v>
                </c:pt>
                <c:pt idx="4">
                  <c:v>95</c:v>
                </c:pt>
                <c:pt idx="5">
                  <c:v>112</c:v>
                </c:pt>
                <c:pt idx="6">
                  <c:v>66</c:v>
                </c:pt>
              </c:numCache>
            </c:numRef>
          </c:val>
          <c:smooth val="0"/>
          <c:extLst>
            <c:ext xmlns:c16="http://schemas.microsoft.com/office/drawing/2014/chart" uri="{C3380CC4-5D6E-409C-BE32-E72D297353CC}">
              <c16:uniqueId val="{00000005-4168-456C-8423-898670AADDC0}"/>
            </c:ext>
          </c:extLst>
        </c:ser>
        <c:dLbls>
          <c:dLblPos val="ctr"/>
          <c:showLegendKey val="0"/>
          <c:showVal val="1"/>
          <c:showCatName val="0"/>
          <c:showSerName val="0"/>
          <c:showPercent val="0"/>
          <c:showBubbleSize val="0"/>
        </c:dLbls>
        <c:smooth val="0"/>
        <c:axId val="-816001056"/>
        <c:axId val="-815989632"/>
        <c:extLst>
          <c:ext xmlns:c15="http://schemas.microsoft.com/office/drawing/2012/chart" uri="{02D57815-91ED-43cb-92C2-25804820EDAC}">
            <c15:filteredLineSeries>
              <c15:ser>
                <c:idx val="0"/>
                <c:order val="0"/>
                <c:tx>
                  <c:strRef>
                    <c:extLst>
                      <c:ext uri="{02D57815-91ED-43cb-92C2-25804820EDAC}">
                        <c15:formulaRef>
                          <c15:sqref>'Auto Report'!$F$96</c15:sqref>
                        </c15:formulaRef>
                      </c:ext>
                    </c:extLst>
                    <c:strCache>
                      <c:ptCount val="1"/>
                    </c:strCache>
                  </c:strRef>
                </c:tx>
                <c:spPr>
                  <a:ln w="31750"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de-DE"/>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'Auto Report'!$G$95:$M$95</c15:sqref>
                        </c15:formulaRef>
                      </c:ext>
                    </c:extLst>
                    <c:strCache>
                      <c:ptCount val="7"/>
                      <c:pt idx="0">
                        <c:v>Sorghum</c:v>
                      </c:pt>
                      <c:pt idx="1">
                        <c:v>Maize</c:v>
                      </c:pt>
                      <c:pt idx="2">
                        <c:v>Groundnut</c:v>
                      </c:pt>
                      <c:pt idx="3">
                        <c:v>Cowpeas</c:v>
                      </c:pt>
                      <c:pt idx="4">
                        <c:v>Tomatoes</c:v>
                      </c:pt>
                      <c:pt idx="5">
                        <c:v>Okra</c:v>
                      </c:pt>
                      <c:pt idx="6">
                        <c:v>others</c:v>
                      </c:pt>
                    </c:strCache>
                  </c:strRef>
                </c:cat>
                <c:val>
                  <c:numRef>
                    <c:extLst>
                      <c:ext uri="{02D57815-91ED-43cb-92C2-25804820EDAC}">
                        <c15:formulaRef>
                          <c15:sqref>'Auto Report'!$G$96:$M$96</c15:sqref>
                        </c15:formulaRef>
                      </c:ext>
                    </c:extLst>
                    <c:numCache>
                      <c:formatCode>General</c:formatCode>
                      <c:ptCount val="7"/>
                    </c:numCache>
                  </c:numRef>
                </c:val>
                <c:smooth val="0"/>
                <c:extLst>
                  <c:ext xmlns:c16="http://schemas.microsoft.com/office/drawing/2014/chart" uri="{C3380CC4-5D6E-409C-BE32-E72D297353CC}">
                    <c16:uniqueId val="{00000006-4168-456C-8423-898670AADDC0}"/>
                  </c:ext>
                </c:extLst>
              </c15:ser>
            </c15:filteredLineSeries>
          </c:ext>
        </c:extLst>
      </c:lineChart>
      <c:catAx>
        <c:axId val="-8160010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de-DE"/>
          </a:p>
        </c:txPr>
        <c:crossAx val="-815989632"/>
        <c:crosses val="autoZero"/>
        <c:auto val="1"/>
        <c:lblAlgn val="ctr"/>
        <c:lblOffset val="100"/>
        <c:noMultiLvlLbl val="0"/>
      </c:catAx>
      <c:valAx>
        <c:axId val="-815989632"/>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81600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de-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929863305123033E-2"/>
          <c:y val="2.7777777777777776E-2"/>
          <c:w val="0.90317720813794455"/>
          <c:h val="0.75891951006124247"/>
        </c:manualLayout>
      </c:layout>
      <c:barChart>
        <c:barDir val="col"/>
        <c:grouping val="clustered"/>
        <c:varyColors val="0"/>
        <c:ser>
          <c:idx val="0"/>
          <c:order val="0"/>
          <c:tx>
            <c:strRef>
              <c:f>'Auto Report'!$G$145</c:f>
              <c:strCache>
                <c:ptCount val="1"/>
                <c:pt idx="0">
                  <c:v>Dodo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'Auto Report'!$G$147</c:f>
              <c:numCache>
                <c:formatCode>0%</c:formatCode>
                <c:ptCount val="1"/>
                <c:pt idx="0">
                  <c:v>0.64239999999999997</c:v>
                </c:pt>
              </c:numCache>
            </c:numRef>
          </c:val>
          <c:extLst>
            <c:ext xmlns:c16="http://schemas.microsoft.com/office/drawing/2014/chart" uri="{C3380CC4-5D6E-409C-BE32-E72D297353CC}">
              <c16:uniqueId val="{00000000-0412-4CD3-9B4C-7C7FD3CF3FDF}"/>
            </c:ext>
          </c:extLst>
        </c:ser>
        <c:ser>
          <c:idx val="1"/>
          <c:order val="1"/>
          <c:tx>
            <c:strRef>
              <c:f>'Auto Report'!$H$145</c:f>
              <c:strCache>
                <c:ptCount val="1"/>
                <c:pt idx="0">
                  <c:v>Tomatoes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'Auto Report'!$H$147</c:f>
              <c:numCache>
                <c:formatCode>0%</c:formatCode>
                <c:ptCount val="1"/>
                <c:pt idx="0">
                  <c:v>0.19919999999999999</c:v>
                </c:pt>
              </c:numCache>
            </c:numRef>
          </c:val>
          <c:extLst>
            <c:ext xmlns:c16="http://schemas.microsoft.com/office/drawing/2014/chart" uri="{C3380CC4-5D6E-409C-BE32-E72D297353CC}">
              <c16:uniqueId val="{00000001-0412-4CD3-9B4C-7C7FD3CF3FDF}"/>
            </c:ext>
          </c:extLst>
        </c:ser>
        <c:ser>
          <c:idx val="2"/>
          <c:order val="2"/>
          <c:tx>
            <c:strRef>
              <c:f>'Auto Report'!$I$145</c:f>
              <c:strCache>
                <c:ptCount val="1"/>
                <c:pt idx="0">
                  <c:v>Onion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'Auto Report'!$I$147</c:f>
              <c:numCache>
                <c:formatCode>0%</c:formatCode>
                <c:ptCount val="1"/>
                <c:pt idx="0">
                  <c:v>3.6799999999999999E-2</c:v>
                </c:pt>
              </c:numCache>
            </c:numRef>
          </c:val>
          <c:extLst>
            <c:ext xmlns:c16="http://schemas.microsoft.com/office/drawing/2014/chart" uri="{C3380CC4-5D6E-409C-BE32-E72D297353CC}">
              <c16:uniqueId val="{00000002-0412-4CD3-9B4C-7C7FD3CF3FDF}"/>
            </c:ext>
          </c:extLst>
        </c:ser>
        <c:ser>
          <c:idx val="3"/>
          <c:order val="3"/>
          <c:tx>
            <c:strRef>
              <c:f>'Auto Report'!$J$145</c:f>
              <c:strCache>
                <c:ptCount val="1"/>
                <c:pt idx="0">
                  <c:v>Okra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'Auto Report'!$J$147</c:f>
              <c:numCache>
                <c:formatCode>0%</c:formatCode>
                <c:ptCount val="1"/>
                <c:pt idx="0">
                  <c:v>0.88719999999999999</c:v>
                </c:pt>
              </c:numCache>
            </c:numRef>
          </c:val>
          <c:extLst>
            <c:ext xmlns:c16="http://schemas.microsoft.com/office/drawing/2014/chart" uri="{C3380CC4-5D6E-409C-BE32-E72D297353CC}">
              <c16:uniqueId val="{00000003-0412-4CD3-9B4C-7C7FD3CF3FDF}"/>
            </c:ext>
          </c:extLst>
        </c:ser>
        <c:ser>
          <c:idx val="4"/>
          <c:order val="4"/>
          <c:tx>
            <c:strRef>
              <c:f>'Auto Report'!$K$145</c:f>
              <c:strCache>
                <c:ptCount val="1"/>
                <c:pt idx="0">
                  <c:v>Watermelon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'Auto Report'!$K$147</c:f>
              <c:numCache>
                <c:formatCode>0%</c:formatCode>
                <c:ptCount val="1"/>
                <c:pt idx="0">
                  <c:v>4.0800000000000003E-2</c:v>
                </c:pt>
              </c:numCache>
            </c:numRef>
          </c:val>
          <c:extLst>
            <c:ext xmlns:c16="http://schemas.microsoft.com/office/drawing/2014/chart" uri="{C3380CC4-5D6E-409C-BE32-E72D297353CC}">
              <c16:uniqueId val="{00000004-0412-4CD3-9B4C-7C7FD3CF3FDF}"/>
            </c:ext>
          </c:extLst>
        </c:ser>
        <c:ser>
          <c:idx val="5"/>
          <c:order val="5"/>
          <c:tx>
            <c:strRef>
              <c:f>'Auto Report'!$L$145</c:f>
              <c:strCache>
                <c:ptCount val="1"/>
                <c:pt idx="0">
                  <c:v>Eggplant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'Auto Report'!$L$147</c:f>
              <c:numCache>
                <c:formatCode>0%</c:formatCode>
                <c:ptCount val="1"/>
                <c:pt idx="0">
                  <c:v>0.22800000000000001</c:v>
                </c:pt>
              </c:numCache>
            </c:numRef>
          </c:val>
          <c:extLst>
            <c:ext xmlns:c16="http://schemas.microsoft.com/office/drawing/2014/chart" uri="{C3380CC4-5D6E-409C-BE32-E72D297353CC}">
              <c16:uniqueId val="{00000005-0412-4CD3-9B4C-7C7FD3CF3FDF}"/>
            </c:ext>
          </c:extLst>
        </c:ser>
        <c:ser>
          <c:idx val="6"/>
          <c:order val="6"/>
          <c:tx>
            <c:strRef>
              <c:f>'Auto Report'!$M$145</c:f>
              <c:strCache>
                <c:ptCount val="1"/>
                <c:pt idx="0">
                  <c:v>Collard</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'Auto Report'!$M$147</c:f>
              <c:numCache>
                <c:formatCode>0%</c:formatCode>
                <c:ptCount val="1"/>
                <c:pt idx="0">
                  <c:v>0.15359999999999999</c:v>
                </c:pt>
              </c:numCache>
            </c:numRef>
          </c:val>
          <c:extLst>
            <c:ext xmlns:c16="http://schemas.microsoft.com/office/drawing/2014/chart" uri="{C3380CC4-5D6E-409C-BE32-E72D297353CC}">
              <c16:uniqueId val="{00000006-0412-4CD3-9B4C-7C7FD3CF3FDF}"/>
            </c:ext>
          </c:extLst>
        </c:ser>
        <c:ser>
          <c:idx val="7"/>
          <c:order val="7"/>
          <c:tx>
            <c:strRef>
              <c:f>'Auto Report'!$N$145</c:f>
              <c:strCache>
                <c:ptCount val="1"/>
                <c:pt idx="0">
                  <c:v>Others</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'Auto Report'!$N$147</c:f>
              <c:numCache>
                <c:formatCode>0%</c:formatCode>
                <c:ptCount val="1"/>
                <c:pt idx="0">
                  <c:v>0.12559999999999999</c:v>
                </c:pt>
              </c:numCache>
            </c:numRef>
          </c:val>
          <c:extLst>
            <c:ext xmlns:c16="http://schemas.microsoft.com/office/drawing/2014/chart" uri="{C3380CC4-5D6E-409C-BE32-E72D297353CC}">
              <c16:uniqueId val="{00000007-0412-4CD3-9B4C-7C7FD3CF3FDF}"/>
            </c:ext>
          </c:extLst>
        </c:ser>
        <c:dLbls>
          <c:dLblPos val="outEnd"/>
          <c:showLegendKey val="0"/>
          <c:showVal val="1"/>
          <c:showCatName val="0"/>
          <c:showSerName val="0"/>
          <c:showPercent val="0"/>
          <c:showBubbleSize val="0"/>
        </c:dLbls>
        <c:gapWidth val="219"/>
        <c:overlap val="-27"/>
        <c:axId val="-815994528"/>
        <c:axId val="-816003776"/>
      </c:barChart>
      <c:catAx>
        <c:axId val="-81599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16003776"/>
        <c:crosses val="autoZero"/>
        <c:auto val="1"/>
        <c:lblAlgn val="ctr"/>
        <c:lblOffset val="100"/>
        <c:noMultiLvlLbl val="0"/>
      </c:catAx>
      <c:valAx>
        <c:axId val="-816003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1599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de-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5B9BD5"/>
              </a:solidFill>
              <a:ln w="19050">
                <a:solidFill>
                  <a:schemeClr val="lt1"/>
                </a:solidFill>
              </a:ln>
              <a:effectLst/>
            </c:spPr>
            <c:extLst>
              <c:ext xmlns:c16="http://schemas.microsoft.com/office/drawing/2014/chart" uri="{C3380CC4-5D6E-409C-BE32-E72D297353CC}">
                <c16:uniqueId val="{00000001-8B43-4348-B2A7-E9A2948758D9}"/>
              </c:ext>
            </c:extLst>
          </c:dPt>
          <c:dPt>
            <c:idx val="1"/>
            <c:invertIfNegative val="0"/>
            <c:bubble3D val="0"/>
            <c:spPr>
              <a:solidFill>
                <a:srgbClr val="ED7D31"/>
              </a:solidFill>
              <a:ln w="19050">
                <a:solidFill>
                  <a:schemeClr val="lt1"/>
                </a:solidFill>
              </a:ln>
              <a:effectLst/>
            </c:spPr>
            <c:extLst>
              <c:ext xmlns:c16="http://schemas.microsoft.com/office/drawing/2014/chart" uri="{C3380CC4-5D6E-409C-BE32-E72D297353CC}">
                <c16:uniqueId val="{00000003-8B43-4348-B2A7-E9A2948758D9}"/>
              </c:ext>
            </c:extLst>
          </c:dPt>
          <c:dPt>
            <c:idx val="2"/>
            <c:invertIfNegative val="0"/>
            <c:bubble3D val="0"/>
            <c:spPr>
              <a:solidFill>
                <a:sysClr val="window" lastClr="FFFFFF">
                  <a:lumMod val="65000"/>
                </a:sysClr>
              </a:solidFill>
              <a:ln w="19050">
                <a:solidFill>
                  <a:schemeClr val="lt1"/>
                </a:solidFill>
              </a:ln>
              <a:effectLst/>
            </c:spPr>
            <c:extLst>
              <c:ext xmlns:c16="http://schemas.microsoft.com/office/drawing/2014/chart" uri="{C3380CC4-5D6E-409C-BE32-E72D297353CC}">
                <c16:uniqueId val="{00000005-8B43-4348-B2A7-E9A2948758D9}"/>
              </c:ext>
            </c:extLst>
          </c:dPt>
          <c:dPt>
            <c:idx val="3"/>
            <c:invertIfNegative val="0"/>
            <c:bubble3D val="0"/>
            <c:spPr>
              <a:solidFill>
                <a:srgbClr val="FFC000"/>
              </a:solidFill>
              <a:ln w="19050">
                <a:solidFill>
                  <a:schemeClr val="lt1"/>
                </a:solidFill>
              </a:ln>
              <a:effectLst/>
            </c:spPr>
            <c:extLst>
              <c:ext xmlns:c16="http://schemas.microsoft.com/office/drawing/2014/chart" uri="{C3380CC4-5D6E-409C-BE32-E72D297353CC}">
                <c16:uniqueId val="{00000007-8B43-4348-B2A7-E9A2948758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'Auto Report'!$G$160:$J$160</c:f>
              <c:strCache>
                <c:ptCount val="4"/>
                <c:pt idx="0">
                  <c:v>Guava</c:v>
                </c:pt>
                <c:pt idx="1">
                  <c:v>Banana</c:v>
                </c:pt>
                <c:pt idx="2">
                  <c:v>Papaya</c:v>
                </c:pt>
                <c:pt idx="3">
                  <c:v>Moringa</c:v>
                </c:pt>
              </c:strCache>
            </c:strRef>
          </c:cat>
          <c:val>
            <c:numRef>
              <c:f>'Auto Report'!$G$162:$J$162</c:f>
              <c:numCache>
                <c:formatCode>0%</c:formatCode>
                <c:ptCount val="4"/>
                <c:pt idx="0">
                  <c:v>0.55200000000000005</c:v>
                </c:pt>
                <c:pt idx="1">
                  <c:v>0.37519999999999998</c:v>
                </c:pt>
                <c:pt idx="2">
                  <c:v>0.22320000000000001</c:v>
                </c:pt>
                <c:pt idx="3">
                  <c:v>0.1464</c:v>
                </c:pt>
              </c:numCache>
            </c:numRef>
          </c:val>
          <c:extLst>
            <c:ext xmlns:c16="http://schemas.microsoft.com/office/drawing/2014/chart" uri="{C3380CC4-5D6E-409C-BE32-E72D297353CC}">
              <c16:uniqueId val="{00000008-8B43-4348-B2A7-E9A2948758D9}"/>
            </c:ext>
          </c:extLst>
        </c:ser>
        <c:dLbls>
          <c:showLegendKey val="0"/>
          <c:showVal val="0"/>
          <c:showCatName val="0"/>
          <c:showSerName val="0"/>
          <c:showPercent val="0"/>
          <c:showBubbleSize val="0"/>
        </c:dLbls>
        <c:gapWidth val="100"/>
        <c:axId val="-816001600"/>
        <c:axId val="-815997248"/>
      </c:barChart>
      <c:catAx>
        <c:axId val="-8160016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15997248"/>
        <c:crosses val="autoZero"/>
        <c:auto val="1"/>
        <c:lblAlgn val="ctr"/>
        <c:lblOffset val="100"/>
        <c:noMultiLvlLbl val="0"/>
      </c:catAx>
      <c:valAx>
        <c:axId val="-815997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1600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de-D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16CD-44DD-9A34-19F4D9338919}"/>
              </c:ext>
            </c:extLst>
          </c:dPt>
          <c:dPt>
            <c:idx val="1"/>
            <c:bubble3D val="0"/>
            <c:spPr>
              <a:solidFill>
                <a:schemeClr val="accent2"/>
              </a:solidFill>
              <a:ln w="19050">
                <a:noFill/>
              </a:ln>
              <a:effectLst/>
            </c:spPr>
            <c:extLst>
              <c:ext xmlns:c16="http://schemas.microsoft.com/office/drawing/2014/chart" uri="{C3380CC4-5D6E-409C-BE32-E72D297353CC}">
                <c16:uniqueId val="{00000003-16CD-44DD-9A34-19F4D9338919}"/>
              </c:ext>
            </c:extLst>
          </c:dPt>
          <c:dPt>
            <c:idx val="2"/>
            <c:bubble3D val="0"/>
            <c:spPr>
              <a:solidFill>
                <a:schemeClr val="accent3"/>
              </a:solidFill>
              <a:ln w="19050">
                <a:noFill/>
              </a:ln>
              <a:effectLst/>
            </c:spPr>
            <c:extLst>
              <c:ext xmlns:c16="http://schemas.microsoft.com/office/drawing/2014/chart" uri="{C3380CC4-5D6E-409C-BE32-E72D297353CC}">
                <c16:uniqueId val="{00000005-16CD-44DD-9A34-19F4D9338919}"/>
              </c:ext>
            </c:extLst>
          </c:dPt>
          <c:dPt>
            <c:idx val="3"/>
            <c:bubble3D val="0"/>
            <c:spPr>
              <a:solidFill>
                <a:schemeClr val="accent4"/>
              </a:solidFill>
              <a:ln w="19050">
                <a:noFill/>
              </a:ln>
              <a:effectLst/>
            </c:spPr>
            <c:extLst>
              <c:ext xmlns:c16="http://schemas.microsoft.com/office/drawing/2014/chart" uri="{C3380CC4-5D6E-409C-BE32-E72D297353CC}">
                <c16:uniqueId val="{00000007-16CD-44DD-9A34-19F4D9338919}"/>
              </c:ext>
            </c:extLst>
          </c:dPt>
          <c:dPt>
            <c:idx val="4"/>
            <c:bubble3D val="0"/>
            <c:spPr>
              <a:solidFill>
                <a:schemeClr val="accent5"/>
              </a:solidFill>
              <a:ln w="19050">
                <a:noFill/>
              </a:ln>
              <a:effectLst/>
            </c:spPr>
            <c:extLst>
              <c:ext xmlns:c16="http://schemas.microsoft.com/office/drawing/2014/chart" uri="{C3380CC4-5D6E-409C-BE32-E72D297353CC}">
                <c16:uniqueId val="{00000009-16CD-44DD-9A34-19F4D9338919}"/>
              </c:ext>
            </c:extLst>
          </c:dPt>
          <c:dLbls>
            <c:dLbl>
              <c:idx val="3"/>
              <c:layout>
                <c:manualLayout>
                  <c:x val="-2.8792912513842746E-2"/>
                  <c:y val="7.349081364829396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6CD-44DD-9A34-19F4D9338919}"/>
                </c:ext>
              </c:extLst>
            </c:dLbl>
            <c:dLbl>
              <c:idx val="4"/>
              <c:layout>
                <c:manualLayout>
                  <c:x val="-3.5437430786267994E-2"/>
                  <c:y val="0"/>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3880259153652305"/>
                      <c:h val="0.13235621137908943"/>
                    </c:manualLayout>
                  </c15:layout>
                </c:ext>
                <c:ext xmlns:c16="http://schemas.microsoft.com/office/drawing/2014/chart" uri="{C3380CC4-5D6E-409C-BE32-E72D297353CC}">
                  <c16:uniqueId val="{00000009-16CD-44DD-9A34-19F4D9338919}"/>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de-D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'Auto Report'!$G$176:$K$176</c:f>
              <c:strCache>
                <c:ptCount val="5"/>
                <c:pt idx="0">
                  <c:v>Guava</c:v>
                </c:pt>
                <c:pt idx="1">
                  <c:v>Banana</c:v>
                </c:pt>
                <c:pt idx="2">
                  <c:v>Papaya</c:v>
                </c:pt>
                <c:pt idx="3">
                  <c:v>Moringa</c:v>
                </c:pt>
                <c:pt idx="4">
                  <c:v>Watermelon</c:v>
                </c:pt>
              </c:strCache>
            </c:strRef>
          </c:cat>
          <c:val>
            <c:numRef>
              <c:f>'Auto Report'!$G$177:$K$177</c:f>
              <c:numCache>
                <c:formatCode>General</c:formatCode>
                <c:ptCount val="5"/>
                <c:pt idx="0">
                  <c:v>574</c:v>
                </c:pt>
                <c:pt idx="1">
                  <c:v>482</c:v>
                </c:pt>
                <c:pt idx="2">
                  <c:v>280</c:v>
                </c:pt>
                <c:pt idx="3">
                  <c:v>152</c:v>
                </c:pt>
                <c:pt idx="4">
                  <c:v>112</c:v>
                </c:pt>
              </c:numCache>
            </c:numRef>
          </c:val>
          <c:extLst>
            <c:ext xmlns:c16="http://schemas.microsoft.com/office/drawing/2014/chart" uri="{C3380CC4-5D6E-409C-BE32-E72D297353CC}">
              <c16:uniqueId val="{0000000A-16CD-44DD-9A34-19F4D9338919}"/>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PraWiStyle333.xsl" StyleName="Dissertation V1.1" Version="2017"/>
</file>

<file path=customXml/itemProps1.xml><?xml version="1.0" encoding="utf-8"?>
<ds:datastoreItem xmlns:ds="http://schemas.openxmlformats.org/officeDocument/2006/customXml" ds:itemID="{3FFA9DC8-A089-41A9-A0FC-436733E44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26026</Words>
  <Characters>163966</Characters>
  <Application>Microsoft Office Word</Application>
  <DocSecurity>0</DocSecurity>
  <Lines>1366</Lines>
  <Paragraphs>379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IFHV</Company>
  <LinksUpToDate>false</LinksUpToDate>
  <CharactersWithSpaces>189613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Katharina K</cp:lastModifiedBy>
  <cp:revision>2</cp:revision>
  <cp:lastPrinted>2021-11-21T16:48:00Z</cp:lastPrinted>
  <dcterms:created xsi:type="dcterms:W3CDTF">2022-09-05T13:04:00Z</dcterms:created>
  <dcterms:modified xsi:type="dcterms:W3CDTF">2022-09-05T13:04:00Z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South Sudan</vt:lpwstr>
  </property>
  <property fmtid="{D5CDD505-2E9C-101B-9397-08002B2CF9AE}" pid="3" name="CitaviDocumentProperty_0">
    <vt:lpwstr>9563ff4a-b601-4e5c-b658-cdca4023c4db</vt:lpwstr>
  </property>
  <property fmtid="{D5CDD505-2E9C-101B-9397-08002B2CF9AE}" pid="4" name="CitaviDocumentProperty_1">
    <vt:lpwstr>6.8.0.0</vt:lpwstr>
  </property>
  <property fmtid="{D5CDD505-2E9C-101B-9397-08002B2CF9AE}" pid="5" name="CitaviDocumentProperty_6">
    <vt:lpwstr>False</vt:lpwstr>
  </property>
  <property fmtid="{D5CDD505-2E9C-101B-9397-08002B2CF9AE}" pid="6" name="CitaviDocumentProperty_8">
    <vt:lpwstr>CloudProjectKey=yvr4t5is63yeur53j78aao72yesdkp7lpgo6v7gbcagpc0mau; ProjectName=South Sudan</vt:lpwstr>
  </property>
</Properties>
</file>